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9F" w:rsidRDefault="006F2E9F" w:rsidP="006F2E9F">
      <w:pPr>
        <w:spacing w:after="0" w:line="276" w:lineRule="auto"/>
        <w:jc w:val="right"/>
        <w:rPr>
          <w:rFonts w:ascii="Calibri" w:eastAsia="Calibri" w:hAnsi="Calibri" w:cs="Calibri"/>
          <w:b/>
          <w:sz w:val="20"/>
          <w:szCs w:val="20"/>
        </w:rPr>
      </w:pPr>
      <w:bookmarkStart w:id="0" w:name="_GoBack"/>
      <w:bookmarkEnd w:id="0"/>
      <w:r>
        <w:rPr>
          <w:noProof/>
          <w:lang w:eastAsia="lv-LV"/>
        </w:rPr>
        <w:drawing>
          <wp:anchor distT="0" distB="0" distL="114300" distR="114300" simplePos="0" relativeHeight="251659264" behindDoc="1" locked="0" layoutInCell="1" allowOverlap="1" wp14:anchorId="5CEB5E03" wp14:editId="4C828895">
            <wp:simplePos x="0" y="0"/>
            <wp:positionH relativeFrom="column">
              <wp:posOffset>0</wp:posOffset>
            </wp:positionH>
            <wp:positionV relativeFrom="paragraph">
              <wp:posOffset>180975</wp:posOffset>
            </wp:positionV>
            <wp:extent cx="9199245" cy="1933690"/>
            <wp:effectExtent l="0" t="0" r="1905" b="9525"/>
            <wp:wrapTight wrapText="bothSides">
              <wp:wrapPolygon edited="0">
                <wp:start x="0" y="0"/>
                <wp:lineTo x="0" y="21494"/>
                <wp:lineTo x="21560" y="21494"/>
                <wp:lineTo x="21560" y="0"/>
                <wp:lineTo x="0" y="0"/>
              </wp:wrapPolygon>
            </wp:wrapTight>
            <wp:docPr id="4" name="Picture 1" descr="C:\Users\Tereze.Dike\AppData\Local\Microsoft\Windows\INetCache\Content.Word\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ze.Dike\AppData\Local\Microsoft\Windows\INetCache\Content.Word\ESF + IKV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99245" cy="1933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E9F" w:rsidRPr="007647D3" w:rsidRDefault="006F2E9F" w:rsidP="006F2E9F">
      <w:pPr>
        <w:spacing w:after="0" w:line="276" w:lineRule="auto"/>
        <w:jc w:val="right"/>
        <w:rPr>
          <w:rFonts w:ascii="Calibri" w:eastAsia="Calibri" w:hAnsi="Calibri" w:cs="Calibri"/>
          <w:b/>
          <w:sz w:val="20"/>
          <w:szCs w:val="20"/>
        </w:rPr>
      </w:pPr>
      <w:r>
        <w:rPr>
          <w:rFonts w:ascii="Calibri" w:eastAsia="Calibri" w:hAnsi="Calibri" w:cs="Calibri"/>
          <w:b/>
          <w:sz w:val="20"/>
          <w:szCs w:val="20"/>
        </w:rPr>
        <w:t>1</w:t>
      </w:r>
      <w:r w:rsidRPr="007647D3">
        <w:rPr>
          <w:rFonts w:ascii="Calibri" w:eastAsia="Calibri" w:hAnsi="Calibri" w:cs="Calibri"/>
          <w:b/>
          <w:sz w:val="20"/>
          <w:szCs w:val="20"/>
        </w:rPr>
        <w:t xml:space="preserve">.pielikums </w:t>
      </w:r>
    </w:p>
    <w:p w:rsidR="006F2E9F" w:rsidRPr="007647D3" w:rsidRDefault="006F2E9F" w:rsidP="006F2E9F">
      <w:pPr>
        <w:spacing w:after="0" w:line="240" w:lineRule="auto"/>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rsidR="006F2E9F" w:rsidRPr="007647D3" w:rsidRDefault="006F2E9F" w:rsidP="006F2E9F">
      <w:pPr>
        <w:spacing w:after="0" w:line="240" w:lineRule="auto"/>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w:t>
      </w:r>
    </w:p>
    <w:p w:rsidR="006F2E9F" w:rsidRPr="007647D3" w:rsidRDefault="006F2E9F" w:rsidP="006F2E9F">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 riska jauniešu iesaiste</w:t>
      </w:r>
    </w:p>
    <w:p w:rsidR="006F2E9F" w:rsidRPr="007647D3" w:rsidRDefault="006F2E9F" w:rsidP="006F2E9F">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jaunatnes iniciatīvu projektos” </w:t>
      </w:r>
    </w:p>
    <w:p w:rsidR="006F2E9F" w:rsidRPr="007647D3" w:rsidRDefault="006F2E9F" w:rsidP="006F2E9F">
      <w:pPr>
        <w:spacing w:after="0" w:line="240" w:lineRule="auto"/>
        <w:jc w:val="right"/>
        <w:rPr>
          <w:rFonts w:ascii="Calibri" w:eastAsia="Calibri" w:hAnsi="Calibri" w:cs="Calibri"/>
          <w:sz w:val="24"/>
        </w:rPr>
      </w:pPr>
      <w:r w:rsidRPr="007647D3">
        <w:rPr>
          <w:rFonts w:ascii="Calibri" w:eastAsia="Calibri" w:hAnsi="Calibri" w:cs="Times New Roman"/>
          <w:bCs/>
          <w:sz w:val="20"/>
          <w:szCs w:val="20"/>
        </w:rPr>
        <w:t>atlases nolikumam</w:t>
      </w:r>
      <w:r w:rsidRPr="007647D3">
        <w:rPr>
          <w:rFonts w:ascii="Calibri" w:eastAsia="Calibri" w:hAnsi="Calibri" w:cs="Calibri"/>
          <w:sz w:val="24"/>
        </w:rPr>
        <w:t xml:space="preserve"> </w:t>
      </w:r>
    </w:p>
    <w:p w:rsidR="006F2E9F" w:rsidRDefault="006F2E9F" w:rsidP="006F2E9F">
      <w:pPr>
        <w:jc w:val="both"/>
        <w:rPr>
          <w:rFonts w:ascii="Times New Roman" w:hAnsi="Times New Roman"/>
          <w:sz w:val="24"/>
          <w:szCs w:val="24"/>
        </w:rPr>
      </w:pPr>
    </w:p>
    <w:p w:rsidR="006F2E9F" w:rsidRPr="006B5ABD" w:rsidRDefault="006F2E9F" w:rsidP="006F2E9F">
      <w:pPr>
        <w:ind w:right="-397"/>
        <w:jc w:val="center"/>
        <w:rPr>
          <w:rFonts w:cstheme="minorHAnsi"/>
        </w:rPr>
      </w:pPr>
      <w:r w:rsidRPr="006B5ABD">
        <w:rPr>
          <w:rFonts w:cstheme="minorHAnsi"/>
        </w:rPr>
        <w:t>Pamatojoties uz Ministru kabineta 2016.gada 12. jūlija noteikumu Nr. 460 16.2. apakšpunktu, sadarbības partnerim (pilsētu un novadu pašvaldības, valsts profesionālās izglītības iestādes) jāizstrādā preventīvo un intervences pasākumu vidēja termiņa plāns PMP* risku mazināšanai.</w:t>
      </w:r>
    </w:p>
    <w:p w:rsidR="006F2E9F" w:rsidRPr="006B5ABD" w:rsidRDefault="006F2E9F" w:rsidP="006F2E9F">
      <w:pPr>
        <w:jc w:val="center"/>
        <w:rPr>
          <w:rFonts w:cstheme="minorHAnsi"/>
        </w:rPr>
      </w:pPr>
    </w:p>
    <w:p w:rsidR="006F2E9F" w:rsidRPr="006B5ABD" w:rsidRDefault="006F2E9F" w:rsidP="006F2E9F">
      <w:pPr>
        <w:spacing w:after="0"/>
        <w:jc w:val="center"/>
        <w:rPr>
          <w:rFonts w:cstheme="minorHAnsi"/>
          <w:b/>
          <w:i/>
          <w:sz w:val="32"/>
          <w:szCs w:val="32"/>
        </w:rPr>
      </w:pPr>
      <w:r w:rsidRPr="006B5ABD">
        <w:rPr>
          <w:rFonts w:cstheme="minorHAnsi"/>
          <w:b/>
          <w:i/>
          <w:sz w:val="32"/>
          <w:szCs w:val="32"/>
        </w:rPr>
        <w:t>Preventīvo un intervences pasākumu vidēja termiņa plāns PMP riska mazināšanai</w:t>
      </w:r>
    </w:p>
    <w:p w:rsidR="006F2E9F" w:rsidRPr="006B5ABD" w:rsidRDefault="006F2E9F" w:rsidP="006F2E9F">
      <w:pPr>
        <w:spacing w:after="0"/>
        <w:jc w:val="center"/>
        <w:rPr>
          <w:rFonts w:cstheme="minorHAnsi"/>
          <w:b/>
          <w:sz w:val="32"/>
          <w:szCs w:val="32"/>
          <w:u w:val="single"/>
        </w:rPr>
      </w:pPr>
      <w:r w:rsidRPr="006B5ABD">
        <w:rPr>
          <w:rFonts w:cstheme="minorHAnsi"/>
          <w:b/>
          <w:sz w:val="32"/>
          <w:szCs w:val="32"/>
          <w:u w:val="single"/>
        </w:rPr>
        <w:t>Alsungas novada pašvaldībā</w:t>
      </w:r>
    </w:p>
    <w:p w:rsidR="006F2E9F" w:rsidRPr="006B5ABD" w:rsidRDefault="006F2E9F" w:rsidP="006F2E9F">
      <w:pPr>
        <w:spacing w:after="0"/>
        <w:jc w:val="center"/>
        <w:rPr>
          <w:rFonts w:cstheme="minorHAnsi"/>
          <w:u w:val="single"/>
        </w:rPr>
      </w:pPr>
    </w:p>
    <w:tbl>
      <w:tblPr>
        <w:tblW w:w="15075" w:type="dxa"/>
        <w:tblInd w:w="-504" w:type="dxa"/>
        <w:tblLayout w:type="fixed"/>
        <w:tblLook w:val="04A0" w:firstRow="1" w:lastRow="0" w:firstColumn="1" w:lastColumn="0" w:noHBand="0" w:noVBand="1"/>
      </w:tblPr>
      <w:tblGrid>
        <w:gridCol w:w="860"/>
        <w:gridCol w:w="2553"/>
        <w:gridCol w:w="9393"/>
        <w:gridCol w:w="2269"/>
      </w:tblGrid>
      <w:tr w:rsidR="006F2E9F" w:rsidRPr="006B5ABD" w:rsidTr="00746FB9">
        <w:trPr>
          <w:trHeight w:val="841"/>
        </w:trPr>
        <w:tc>
          <w:tcPr>
            <w:tcW w:w="860"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jc w:val="center"/>
              <w:rPr>
                <w:rFonts w:asciiTheme="minorHAnsi" w:hAnsiTheme="minorHAnsi" w:cstheme="minorHAnsi"/>
                <w:lang w:val="en-US"/>
              </w:rPr>
            </w:pPr>
            <w:proofErr w:type="spellStart"/>
            <w:r w:rsidRPr="006B5ABD">
              <w:rPr>
                <w:rFonts w:asciiTheme="minorHAnsi" w:hAnsiTheme="minorHAnsi" w:cstheme="minorHAnsi"/>
                <w:b/>
                <w:bCs/>
                <w:lang w:val="en-US"/>
              </w:rPr>
              <w:lastRenderedPageBreak/>
              <w:t>N.p.k</w:t>
            </w:r>
            <w:proofErr w:type="spellEnd"/>
            <w:r w:rsidRPr="006B5ABD">
              <w:rPr>
                <w:rFonts w:asciiTheme="minorHAnsi" w:hAnsiTheme="minorHAnsi" w:cstheme="minorHAnsi"/>
                <w:b/>
                <w:bCs/>
                <w:lang w:val="en-US"/>
              </w:rPr>
              <w:t>.</w:t>
            </w:r>
          </w:p>
        </w:tc>
        <w:tc>
          <w:tcPr>
            <w:tcW w:w="2553" w:type="dxa"/>
            <w:tcBorders>
              <w:top w:val="single" w:sz="4" w:space="0" w:color="00000A"/>
              <w:left w:val="single" w:sz="4" w:space="0" w:color="00000A"/>
              <w:bottom w:val="single" w:sz="4" w:space="0" w:color="00000A"/>
              <w:right w:val="nil"/>
            </w:tcBorders>
            <w:shd w:val="clear" w:color="auto" w:fill="FFFFFF"/>
            <w:vAlign w:val="center"/>
            <w:hideMark/>
          </w:tcPr>
          <w:p w:rsidR="006F2E9F" w:rsidRPr="006B5ABD" w:rsidRDefault="006F2E9F" w:rsidP="00746FB9">
            <w:pPr>
              <w:pStyle w:val="Paraststmeklis"/>
              <w:jc w:val="center"/>
              <w:rPr>
                <w:rFonts w:asciiTheme="minorHAnsi" w:hAnsiTheme="minorHAnsi" w:cstheme="minorHAnsi"/>
                <w:lang w:val="en-US"/>
              </w:rPr>
            </w:pPr>
            <w:r w:rsidRPr="006B5ABD">
              <w:rPr>
                <w:rFonts w:asciiTheme="minorHAnsi" w:hAnsiTheme="minorHAnsi" w:cstheme="minorHAnsi"/>
                <w:b/>
                <w:bCs/>
                <w:lang w:val="en-US"/>
              </w:rPr>
              <w:t xml:space="preserve"> </w:t>
            </w:r>
            <w:proofErr w:type="spellStart"/>
            <w:r w:rsidRPr="006B5ABD">
              <w:rPr>
                <w:rFonts w:asciiTheme="minorHAnsi" w:hAnsiTheme="minorHAnsi" w:cstheme="minorHAnsi"/>
                <w:b/>
                <w:bCs/>
                <w:lang w:val="en-US"/>
              </w:rPr>
              <w:t>Plānotie</w:t>
            </w:r>
            <w:proofErr w:type="spellEnd"/>
            <w:r w:rsidRPr="006B5ABD">
              <w:rPr>
                <w:rFonts w:asciiTheme="minorHAnsi" w:hAnsiTheme="minorHAnsi" w:cstheme="minorHAnsi"/>
                <w:b/>
                <w:bCs/>
                <w:lang w:val="en-US"/>
              </w:rPr>
              <w:t xml:space="preserve"> </w:t>
            </w:r>
            <w:proofErr w:type="spellStart"/>
            <w:r w:rsidRPr="006B5ABD">
              <w:rPr>
                <w:rFonts w:asciiTheme="minorHAnsi" w:hAnsiTheme="minorHAnsi" w:cstheme="minorHAnsi"/>
                <w:b/>
                <w:bCs/>
                <w:lang w:val="en-US"/>
              </w:rPr>
              <w:t>mērķi</w:t>
            </w:r>
            <w:proofErr w:type="spellEnd"/>
            <w:r w:rsidRPr="006B5ABD">
              <w:rPr>
                <w:rFonts w:asciiTheme="minorHAnsi" w:hAnsiTheme="minorHAnsi" w:cstheme="minorHAnsi"/>
                <w:b/>
                <w:bCs/>
                <w:lang w:val="en-US"/>
              </w:rPr>
              <w:t xml:space="preserve"> un </w:t>
            </w:r>
            <w:proofErr w:type="spellStart"/>
            <w:r w:rsidRPr="006B5ABD">
              <w:rPr>
                <w:rFonts w:asciiTheme="minorHAnsi" w:hAnsiTheme="minorHAnsi" w:cstheme="minorHAnsi"/>
                <w:b/>
                <w:bCs/>
                <w:lang w:val="en-US"/>
              </w:rPr>
              <w:t>uzdevumi</w:t>
            </w:r>
            <w:proofErr w:type="spellEnd"/>
          </w:p>
        </w:tc>
        <w:tc>
          <w:tcPr>
            <w:tcW w:w="9393"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jc w:val="center"/>
              <w:rPr>
                <w:rFonts w:asciiTheme="minorHAnsi" w:hAnsiTheme="minorHAnsi" w:cstheme="minorHAnsi"/>
                <w:lang w:val="en-US"/>
              </w:rPr>
            </w:pPr>
            <w:proofErr w:type="spellStart"/>
            <w:r w:rsidRPr="006B5ABD">
              <w:rPr>
                <w:rFonts w:asciiTheme="minorHAnsi" w:hAnsiTheme="minorHAnsi" w:cstheme="minorHAnsi"/>
                <w:b/>
                <w:bCs/>
                <w:lang w:val="en-US"/>
              </w:rPr>
              <w:t>Kvalitātes</w:t>
            </w:r>
            <w:proofErr w:type="spellEnd"/>
            <w:r w:rsidRPr="006B5ABD">
              <w:rPr>
                <w:rFonts w:asciiTheme="minorHAnsi" w:hAnsiTheme="minorHAnsi" w:cstheme="minorHAnsi"/>
                <w:b/>
                <w:bCs/>
                <w:lang w:val="en-US"/>
              </w:rPr>
              <w:t xml:space="preserve"> </w:t>
            </w:r>
            <w:proofErr w:type="spellStart"/>
            <w:r w:rsidRPr="006B5ABD">
              <w:rPr>
                <w:rFonts w:asciiTheme="minorHAnsi" w:hAnsiTheme="minorHAnsi" w:cstheme="minorHAnsi"/>
                <w:b/>
                <w:bCs/>
                <w:lang w:val="en-US"/>
              </w:rPr>
              <w:t>rādītāji</w:t>
            </w:r>
            <w:proofErr w:type="spellEnd"/>
          </w:p>
        </w:tc>
        <w:tc>
          <w:tcPr>
            <w:tcW w:w="2269" w:type="dxa"/>
            <w:tcBorders>
              <w:top w:val="single" w:sz="4" w:space="0" w:color="00000A"/>
              <w:left w:val="single" w:sz="4" w:space="0" w:color="00000A"/>
              <w:bottom w:val="single" w:sz="4" w:space="0" w:color="00000A"/>
              <w:right w:val="single" w:sz="4" w:space="0" w:color="00000A"/>
            </w:tcBorders>
            <w:shd w:val="clear" w:color="auto" w:fill="FFFFFF"/>
            <w:hideMark/>
          </w:tcPr>
          <w:p w:rsidR="006F2E9F" w:rsidRPr="006B5ABD" w:rsidRDefault="006F2E9F" w:rsidP="00746FB9">
            <w:pPr>
              <w:pStyle w:val="Paraststmeklis"/>
              <w:jc w:val="center"/>
              <w:rPr>
                <w:rFonts w:asciiTheme="minorHAnsi" w:hAnsiTheme="minorHAnsi" w:cstheme="minorHAnsi"/>
                <w:lang w:val="en-US"/>
              </w:rPr>
            </w:pPr>
            <w:proofErr w:type="spellStart"/>
            <w:r w:rsidRPr="006B5ABD">
              <w:rPr>
                <w:rFonts w:asciiTheme="minorHAnsi" w:hAnsiTheme="minorHAnsi" w:cstheme="minorHAnsi"/>
                <w:b/>
                <w:bCs/>
                <w:lang w:val="en-US"/>
              </w:rPr>
              <w:t>Izpildes</w:t>
            </w:r>
            <w:proofErr w:type="spellEnd"/>
            <w:r w:rsidRPr="006B5ABD">
              <w:rPr>
                <w:rFonts w:asciiTheme="minorHAnsi" w:hAnsiTheme="minorHAnsi" w:cstheme="minorHAnsi"/>
                <w:b/>
                <w:bCs/>
                <w:lang w:val="en-US"/>
              </w:rPr>
              <w:t xml:space="preserve"> periods</w:t>
            </w:r>
          </w:p>
        </w:tc>
      </w:tr>
      <w:tr w:rsidR="006F2E9F" w:rsidRPr="006B5ABD" w:rsidTr="00746FB9">
        <w:tc>
          <w:tcPr>
            <w:tcW w:w="12806" w:type="dxa"/>
            <w:gridSpan w:val="3"/>
            <w:tcBorders>
              <w:top w:val="single" w:sz="4" w:space="0" w:color="00000A"/>
              <w:left w:val="single" w:sz="4" w:space="0" w:color="00000A"/>
              <w:bottom w:val="single" w:sz="4" w:space="0" w:color="00000A"/>
              <w:right w:val="nil"/>
            </w:tcBorders>
            <w:shd w:val="clear" w:color="auto" w:fill="FFFFFF"/>
            <w:vAlign w:val="center"/>
            <w:hideMark/>
          </w:tcPr>
          <w:p w:rsidR="006F2E9F" w:rsidRPr="006B5ABD" w:rsidRDefault="006F2E9F" w:rsidP="00746FB9">
            <w:pPr>
              <w:pStyle w:val="Paraststmeklis"/>
              <w:spacing w:before="278" w:after="278"/>
              <w:contextualSpacing/>
              <w:jc w:val="both"/>
              <w:rPr>
                <w:rFonts w:asciiTheme="minorHAnsi" w:hAnsiTheme="minorHAnsi" w:cstheme="minorHAnsi"/>
                <w:b/>
                <w:lang w:val="en-US"/>
              </w:rPr>
            </w:pPr>
            <w:proofErr w:type="spellStart"/>
            <w:r w:rsidRPr="006B5ABD">
              <w:rPr>
                <w:rFonts w:asciiTheme="minorHAnsi" w:hAnsiTheme="minorHAnsi" w:cstheme="minorHAnsi"/>
                <w:b/>
                <w:lang w:val="en-US"/>
              </w:rPr>
              <w:t>Uz</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institucionālajiem</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faktoriem</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orientēti</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pasākumi</w:t>
            </w:r>
            <w:proofErr w:type="spellEnd"/>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6F2E9F" w:rsidRPr="006B5ABD" w:rsidRDefault="006F2E9F" w:rsidP="00746FB9">
            <w:pPr>
              <w:pStyle w:val="Paraststmeklis"/>
              <w:snapToGrid w:val="0"/>
              <w:spacing w:before="278" w:after="278"/>
              <w:contextualSpacing/>
              <w:jc w:val="both"/>
              <w:rPr>
                <w:rFonts w:asciiTheme="minorHAnsi" w:hAnsiTheme="minorHAnsi" w:cstheme="minorHAnsi"/>
                <w:lang w:val="en-US"/>
              </w:rPr>
            </w:pPr>
          </w:p>
        </w:tc>
      </w:tr>
      <w:tr w:rsidR="006F2E9F" w:rsidRPr="006B5ABD" w:rsidTr="00746FB9">
        <w:trPr>
          <w:trHeight w:val="963"/>
        </w:trPr>
        <w:tc>
          <w:tcPr>
            <w:tcW w:w="860" w:type="dxa"/>
            <w:tcBorders>
              <w:top w:val="single" w:sz="4" w:space="0" w:color="00000A"/>
              <w:left w:val="single" w:sz="4" w:space="0" w:color="00000A"/>
              <w:bottom w:val="single" w:sz="4" w:space="0" w:color="00000A"/>
              <w:right w:val="nil"/>
            </w:tcBorders>
            <w:shd w:val="clear" w:color="auto" w:fill="FFFFFF"/>
            <w:vAlign w:val="center"/>
            <w:hideMark/>
          </w:tcPr>
          <w:p w:rsidR="006F2E9F" w:rsidRPr="006B5ABD" w:rsidRDefault="006F2E9F" w:rsidP="00746FB9">
            <w:pPr>
              <w:pStyle w:val="Paraststmeklis"/>
              <w:spacing w:before="278" w:after="278"/>
              <w:contextualSpacing/>
              <w:jc w:val="center"/>
              <w:rPr>
                <w:rFonts w:asciiTheme="minorHAnsi" w:hAnsiTheme="minorHAnsi" w:cstheme="minorHAnsi"/>
                <w:lang w:val="en-US"/>
              </w:rPr>
            </w:pPr>
            <w:r w:rsidRPr="006B5ABD">
              <w:rPr>
                <w:rFonts w:asciiTheme="minorHAnsi" w:hAnsiTheme="minorHAnsi" w:cstheme="minorHAnsi"/>
                <w:b/>
                <w:bCs/>
                <w:lang w:val="en-US"/>
              </w:rPr>
              <w:t>1.</w:t>
            </w:r>
          </w:p>
        </w:tc>
        <w:tc>
          <w:tcPr>
            <w:tcW w:w="2553" w:type="dxa"/>
            <w:tcBorders>
              <w:top w:val="single" w:sz="4" w:space="0" w:color="00000A"/>
              <w:left w:val="single" w:sz="4" w:space="0" w:color="00000A"/>
              <w:bottom w:val="single" w:sz="4" w:space="0" w:color="00000A"/>
              <w:right w:val="nil"/>
            </w:tcBorders>
            <w:shd w:val="clear" w:color="auto" w:fill="FFFFFF"/>
          </w:tcPr>
          <w:p w:rsidR="006F2E9F" w:rsidRPr="006B5ABD" w:rsidRDefault="006F2E9F" w:rsidP="00746FB9">
            <w:pPr>
              <w:pStyle w:val="Paraststmeklis"/>
              <w:spacing w:before="278" w:after="278"/>
              <w:contextualSpacing/>
              <w:rPr>
                <w:rFonts w:asciiTheme="minorHAnsi" w:hAnsiTheme="minorHAnsi" w:cstheme="minorHAnsi"/>
                <w:b/>
                <w:lang w:val="en-US"/>
              </w:rPr>
            </w:pPr>
            <w:r w:rsidRPr="006B5ABD">
              <w:rPr>
                <w:rFonts w:asciiTheme="minorHAnsi" w:hAnsiTheme="minorHAnsi" w:cstheme="minorHAnsi"/>
                <w:b/>
                <w:lang w:val="en-US"/>
              </w:rPr>
              <w:t xml:space="preserve">PMP </w:t>
            </w:r>
            <w:proofErr w:type="spellStart"/>
            <w:r w:rsidRPr="006B5ABD">
              <w:rPr>
                <w:rFonts w:asciiTheme="minorHAnsi" w:hAnsiTheme="minorHAnsi" w:cstheme="minorHAnsi"/>
                <w:b/>
                <w:lang w:val="en-US"/>
              </w:rPr>
              <w:t>riska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izglītojamo</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datu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bāzes</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ieviešana</w:t>
            </w:r>
            <w:proofErr w:type="spellEnd"/>
            <w:r w:rsidRPr="006B5ABD">
              <w:rPr>
                <w:rFonts w:asciiTheme="minorHAnsi" w:hAnsiTheme="minorHAnsi" w:cstheme="minorHAnsi"/>
                <w:b/>
                <w:lang w:val="en-US"/>
              </w:rPr>
              <w:t xml:space="preserve"> un </w:t>
            </w:r>
            <w:proofErr w:type="spellStart"/>
            <w:r w:rsidRPr="006B5ABD">
              <w:rPr>
                <w:rFonts w:asciiTheme="minorHAnsi" w:hAnsiTheme="minorHAnsi" w:cstheme="minorHAnsi"/>
                <w:b/>
                <w:lang w:val="en-US"/>
              </w:rPr>
              <w:t>izmantošana</w:t>
            </w:r>
            <w:proofErr w:type="spellEnd"/>
            <w:r w:rsidRPr="006B5ABD">
              <w:rPr>
                <w:rFonts w:asciiTheme="minorHAnsi" w:hAnsiTheme="minorHAnsi" w:cstheme="minorHAnsi"/>
                <w:b/>
                <w:lang w:val="en-US"/>
              </w:rPr>
              <w:t xml:space="preserve"> </w:t>
            </w:r>
          </w:p>
        </w:tc>
        <w:tc>
          <w:tcPr>
            <w:tcW w:w="9393" w:type="dxa"/>
            <w:tcBorders>
              <w:top w:val="single" w:sz="4" w:space="0" w:color="00000A"/>
              <w:left w:val="single" w:sz="4" w:space="0" w:color="00000A"/>
              <w:bottom w:val="single" w:sz="4" w:space="0" w:color="00000A"/>
              <w:right w:val="nil"/>
            </w:tcBorders>
            <w:shd w:val="clear" w:color="auto" w:fill="FFFFFF"/>
          </w:tcPr>
          <w:p w:rsidR="006F2E9F" w:rsidRPr="006B5ABD" w:rsidRDefault="006F2E9F" w:rsidP="00746FB9">
            <w:pPr>
              <w:pStyle w:val="Paraststmeklis"/>
              <w:numPr>
                <w:ilvl w:val="0"/>
                <w:numId w:val="1"/>
              </w:numPr>
              <w:spacing w:before="278" w:after="278"/>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Plānots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izmantot</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projektā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izstrādāto</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datu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bāzi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ļaus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identificēt</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individuālā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līmenī</w:t>
            </w:r>
            <w:proofErr w:type="spellEnd"/>
            <w:r w:rsidRPr="006B5ABD">
              <w:rPr>
                <w:rFonts w:asciiTheme="minorHAnsi" w:hAnsiTheme="minorHAnsi" w:cstheme="minorHAnsi"/>
                <w:i/>
                <w:lang w:val="en-US"/>
              </w:rPr>
              <w:t xml:space="preserve"> PMP </w:t>
            </w:r>
            <w:proofErr w:type="spellStart"/>
            <w:r w:rsidRPr="006B5ABD">
              <w:rPr>
                <w:rFonts w:asciiTheme="minorHAnsi" w:hAnsiTheme="minorHAnsi" w:cstheme="minorHAnsi"/>
                <w:i/>
                <w:lang w:val="en-US"/>
              </w:rPr>
              <w:t>riska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iemeslus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izglītojamo</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sociāli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ekonomisko</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stāvokli</w:t>
            </w:r>
            <w:proofErr w:type="spellEnd"/>
            <w:r w:rsidRPr="006B5ABD">
              <w:rPr>
                <w:rFonts w:asciiTheme="minorHAnsi" w:hAnsiTheme="minorHAnsi" w:cstheme="minorHAnsi"/>
                <w:i/>
                <w:lang w:val="en-US"/>
              </w:rPr>
              <w:t xml:space="preserve"> </w:t>
            </w:r>
            <w:proofErr w:type="gramStart"/>
            <w:r w:rsidRPr="006B5ABD">
              <w:rPr>
                <w:rFonts w:asciiTheme="minorHAnsi" w:hAnsiTheme="minorHAnsi" w:cstheme="minorHAnsi"/>
                <w:i/>
                <w:lang w:val="en-US"/>
              </w:rPr>
              <w:t>un</w:t>
            </w:r>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citus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rādītājus</w:t>
            </w:r>
            <w:proofErr w:type="spellEnd"/>
            <w:r w:rsidRPr="006B5ABD">
              <w:rPr>
                <w:rFonts w:asciiTheme="minorHAnsi" w:hAnsiTheme="minorHAnsi" w:cstheme="minorHAnsi"/>
                <w:i/>
                <w:lang w:val="en-US"/>
              </w:rPr>
              <w:t xml:space="preserve">. </w:t>
            </w:r>
          </w:p>
          <w:p w:rsidR="006F2E9F" w:rsidRPr="006B5ABD" w:rsidRDefault="006F2E9F" w:rsidP="00746FB9">
            <w:pPr>
              <w:pStyle w:val="Paraststmeklis"/>
              <w:numPr>
                <w:ilvl w:val="0"/>
                <w:numId w:val="1"/>
              </w:numPr>
              <w:spacing w:before="278" w:after="278"/>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color w:val="000000"/>
                <w:lang w:val="en-US"/>
              </w:rPr>
              <w:t>Tiek</w:t>
            </w:r>
            <w:proofErr w:type="spellEnd"/>
            <w:r w:rsidRPr="006B5ABD">
              <w:rPr>
                <w:rFonts w:asciiTheme="minorHAnsi" w:hAnsiTheme="minorHAnsi" w:cstheme="minorHAnsi"/>
                <w:i/>
                <w:color w:val="000000"/>
                <w:lang w:val="en-US"/>
              </w:rPr>
              <w:t xml:space="preserve"> </w:t>
            </w:r>
            <w:proofErr w:type="spellStart"/>
            <w:r w:rsidRPr="006B5ABD">
              <w:rPr>
                <w:rFonts w:asciiTheme="minorHAnsi" w:hAnsiTheme="minorHAnsi" w:cstheme="minorHAnsi"/>
                <w:i/>
                <w:color w:val="000000"/>
                <w:lang w:val="en-US"/>
              </w:rPr>
              <w:t>veikta</w:t>
            </w:r>
            <w:proofErr w:type="spellEnd"/>
            <w:r w:rsidRPr="006B5ABD">
              <w:rPr>
                <w:rFonts w:asciiTheme="minorHAnsi" w:hAnsiTheme="minorHAnsi" w:cstheme="minorHAnsi"/>
                <w:i/>
                <w:color w:val="000000"/>
                <w:lang w:val="en-US"/>
              </w:rPr>
              <w:t xml:space="preserve"> </w:t>
            </w:r>
            <w:proofErr w:type="spellStart"/>
            <w:r w:rsidRPr="006B5ABD">
              <w:rPr>
                <w:rFonts w:asciiTheme="minorHAnsi" w:hAnsiTheme="minorHAnsi" w:cstheme="minorHAnsi"/>
                <w:i/>
                <w:color w:val="000000"/>
                <w:lang w:val="en-US"/>
              </w:rPr>
              <w:t>mācību</w:t>
            </w:r>
            <w:proofErr w:type="spellEnd"/>
            <w:r w:rsidRPr="006B5ABD">
              <w:rPr>
                <w:rFonts w:asciiTheme="minorHAnsi" w:hAnsiTheme="minorHAnsi" w:cstheme="minorHAnsi"/>
                <w:i/>
                <w:color w:val="000000"/>
                <w:lang w:val="en-US"/>
              </w:rPr>
              <w:t xml:space="preserve"> </w:t>
            </w:r>
            <w:proofErr w:type="spellStart"/>
            <w:r w:rsidRPr="006B5ABD">
              <w:rPr>
                <w:rFonts w:asciiTheme="minorHAnsi" w:hAnsiTheme="minorHAnsi" w:cstheme="minorHAnsi"/>
                <w:i/>
                <w:color w:val="000000"/>
                <w:lang w:val="en-US"/>
              </w:rPr>
              <w:t>kavējumu</w:t>
            </w:r>
            <w:proofErr w:type="spellEnd"/>
            <w:r w:rsidRPr="006B5ABD">
              <w:rPr>
                <w:rFonts w:asciiTheme="minorHAnsi" w:hAnsiTheme="minorHAnsi" w:cstheme="minorHAnsi"/>
                <w:i/>
                <w:color w:val="000000"/>
                <w:lang w:val="en-US"/>
              </w:rPr>
              <w:t xml:space="preserve"> </w:t>
            </w:r>
            <w:proofErr w:type="spellStart"/>
            <w:r w:rsidRPr="006B5ABD">
              <w:rPr>
                <w:rFonts w:asciiTheme="minorHAnsi" w:hAnsiTheme="minorHAnsi" w:cstheme="minorHAnsi"/>
                <w:i/>
                <w:color w:val="000000"/>
                <w:lang w:val="en-US"/>
              </w:rPr>
              <w:t>uzskaite</w:t>
            </w:r>
            <w:proofErr w:type="spellEnd"/>
            <w:r w:rsidRPr="006B5ABD">
              <w:rPr>
                <w:rFonts w:asciiTheme="minorHAnsi" w:hAnsiTheme="minorHAnsi" w:cstheme="minorHAnsi"/>
                <w:i/>
                <w:color w:val="000000"/>
                <w:lang w:val="en-US"/>
              </w:rPr>
              <w:t xml:space="preserve"> </w:t>
            </w:r>
            <w:proofErr w:type="gramStart"/>
            <w:r w:rsidRPr="006B5ABD">
              <w:rPr>
                <w:rFonts w:asciiTheme="minorHAnsi" w:hAnsiTheme="minorHAnsi" w:cstheme="minorHAnsi"/>
                <w:i/>
                <w:color w:val="000000"/>
                <w:lang w:val="en-US"/>
              </w:rPr>
              <w:t>un</w:t>
            </w:r>
            <w:proofErr w:type="gramEnd"/>
            <w:r w:rsidRPr="006B5ABD">
              <w:rPr>
                <w:rFonts w:asciiTheme="minorHAnsi" w:hAnsiTheme="minorHAnsi" w:cstheme="minorHAnsi"/>
                <w:i/>
                <w:color w:val="000000"/>
                <w:lang w:val="en-US"/>
              </w:rPr>
              <w:t xml:space="preserve"> </w:t>
            </w:r>
            <w:proofErr w:type="spellStart"/>
            <w:r w:rsidRPr="006B5ABD">
              <w:rPr>
                <w:rFonts w:asciiTheme="minorHAnsi" w:hAnsiTheme="minorHAnsi" w:cstheme="minorHAnsi"/>
                <w:i/>
                <w:color w:val="000000"/>
                <w:lang w:val="en-US"/>
              </w:rPr>
              <w:t>situācijas</w:t>
            </w:r>
            <w:proofErr w:type="spellEnd"/>
            <w:r w:rsidRPr="006B5ABD">
              <w:rPr>
                <w:rFonts w:asciiTheme="minorHAnsi" w:hAnsiTheme="minorHAnsi" w:cstheme="minorHAnsi"/>
                <w:i/>
                <w:color w:val="000000"/>
                <w:lang w:val="en-US"/>
              </w:rPr>
              <w:t xml:space="preserve"> </w:t>
            </w:r>
            <w:proofErr w:type="spellStart"/>
            <w:r w:rsidRPr="006B5ABD">
              <w:rPr>
                <w:rFonts w:asciiTheme="minorHAnsi" w:hAnsiTheme="minorHAnsi" w:cstheme="minorHAnsi"/>
                <w:i/>
                <w:color w:val="000000"/>
                <w:lang w:val="en-US"/>
              </w:rPr>
              <w:t>analīze</w:t>
            </w:r>
            <w:proofErr w:type="spellEnd"/>
            <w:r w:rsidRPr="006B5ABD">
              <w:rPr>
                <w:rFonts w:asciiTheme="minorHAnsi" w:hAnsiTheme="minorHAnsi" w:cstheme="minorHAnsi"/>
                <w:i/>
                <w:color w:val="000000"/>
                <w:lang w:val="en-US"/>
              </w:rPr>
              <w:t>.</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6F2E9F" w:rsidRPr="006B5ABD" w:rsidRDefault="006F2E9F" w:rsidP="00746FB9">
            <w:pPr>
              <w:pStyle w:val="Paraststmeklis"/>
              <w:snapToGrid w:val="0"/>
              <w:spacing w:before="278" w:after="278"/>
              <w:contextualSpacing/>
              <w:jc w:val="both"/>
              <w:rPr>
                <w:rFonts w:asciiTheme="minorHAnsi" w:hAnsiTheme="minorHAnsi" w:cstheme="minorHAnsi"/>
                <w:lang w:val="en-US"/>
              </w:rPr>
            </w:pPr>
          </w:p>
          <w:p w:rsidR="006F2E9F" w:rsidRPr="006B5ABD" w:rsidRDefault="006F2E9F" w:rsidP="00746FB9">
            <w:pPr>
              <w:pStyle w:val="Paraststmeklis"/>
              <w:snapToGrid w:val="0"/>
              <w:spacing w:before="278" w:after="278"/>
              <w:contextualSpacing/>
              <w:jc w:val="center"/>
              <w:rPr>
                <w:rFonts w:asciiTheme="minorHAnsi" w:hAnsiTheme="minorHAnsi" w:cstheme="minorHAnsi"/>
                <w:lang w:val="en-US"/>
              </w:rPr>
            </w:pPr>
            <w:r w:rsidRPr="006B5ABD">
              <w:rPr>
                <w:rFonts w:asciiTheme="minorHAnsi" w:hAnsiTheme="minorHAnsi" w:cstheme="minorHAnsi"/>
                <w:lang w:val="en-US"/>
              </w:rPr>
              <w:t>2017. - 2022.</w:t>
            </w:r>
          </w:p>
        </w:tc>
      </w:tr>
      <w:tr w:rsidR="006F2E9F" w:rsidRPr="006B5ABD" w:rsidTr="00746FB9">
        <w:trPr>
          <w:trHeight w:val="1685"/>
        </w:trPr>
        <w:tc>
          <w:tcPr>
            <w:tcW w:w="860"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jc w:val="center"/>
              <w:rPr>
                <w:rFonts w:asciiTheme="minorHAnsi" w:hAnsiTheme="minorHAnsi" w:cstheme="minorHAnsi"/>
                <w:b/>
                <w:bCs/>
                <w:lang w:val="en-US"/>
              </w:rPr>
            </w:pPr>
            <w:r w:rsidRPr="006B5ABD">
              <w:rPr>
                <w:rFonts w:asciiTheme="minorHAnsi" w:hAnsiTheme="minorHAnsi" w:cstheme="minorHAnsi"/>
                <w:b/>
                <w:bCs/>
                <w:lang w:val="en-US"/>
              </w:rPr>
              <w:t>2.</w:t>
            </w:r>
          </w:p>
        </w:tc>
        <w:tc>
          <w:tcPr>
            <w:tcW w:w="2553"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rPr>
                <w:rFonts w:asciiTheme="minorHAnsi" w:hAnsiTheme="minorHAnsi" w:cstheme="minorHAnsi"/>
                <w:b/>
                <w:lang w:val="en-US"/>
              </w:rPr>
            </w:pPr>
            <w:proofErr w:type="spellStart"/>
            <w:r w:rsidRPr="006B5ABD">
              <w:rPr>
                <w:rFonts w:asciiTheme="minorHAnsi" w:hAnsiTheme="minorHAnsi" w:cstheme="minorHAnsi"/>
                <w:b/>
                <w:lang w:val="en-US"/>
              </w:rPr>
              <w:t>Valsts</w:t>
            </w:r>
            <w:proofErr w:type="spellEnd"/>
            <w:r w:rsidRPr="006B5ABD">
              <w:rPr>
                <w:rFonts w:asciiTheme="minorHAnsi" w:hAnsiTheme="minorHAnsi" w:cstheme="minorHAnsi"/>
                <w:b/>
                <w:lang w:val="en-US"/>
              </w:rPr>
              <w:t xml:space="preserve"> un </w:t>
            </w:r>
            <w:proofErr w:type="spellStart"/>
            <w:r w:rsidRPr="006B5ABD">
              <w:rPr>
                <w:rFonts w:asciiTheme="minorHAnsi" w:hAnsiTheme="minorHAnsi" w:cstheme="minorHAnsi"/>
                <w:b/>
                <w:lang w:val="en-US"/>
              </w:rPr>
              <w:t>pašvaldības</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institūciju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iesaistīšanās</w:t>
            </w:r>
            <w:proofErr w:type="spellEnd"/>
            <w:r w:rsidRPr="006B5ABD">
              <w:rPr>
                <w:rFonts w:asciiTheme="minorHAnsi" w:hAnsiTheme="minorHAnsi" w:cstheme="minorHAnsi"/>
                <w:b/>
                <w:lang w:val="en-US"/>
              </w:rPr>
              <w:t xml:space="preserve"> PMP </w:t>
            </w:r>
            <w:proofErr w:type="spellStart"/>
            <w:r w:rsidRPr="006B5ABD">
              <w:rPr>
                <w:rFonts w:asciiTheme="minorHAnsi" w:hAnsiTheme="minorHAnsi" w:cstheme="minorHAnsi"/>
                <w:b/>
                <w:lang w:val="en-US"/>
              </w:rPr>
              <w:t>preventīvo</w:t>
            </w:r>
            <w:proofErr w:type="spellEnd"/>
            <w:r w:rsidRPr="006B5ABD">
              <w:rPr>
                <w:rFonts w:asciiTheme="minorHAnsi" w:hAnsiTheme="minorHAnsi" w:cstheme="minorHAnsi"/>
                <w:b/>
                <w:lang w:val="en-US"/>
              </w:rPr>
              <w:t xml:space="preserve"> un </w:t>
            </w:r>
            <w:proofErr w:type="spellStart"/>
            <w:r w:rsidRPr="006B5ABD">
              <w:rPr>
                <w:rFonts w:asciiTheme="minorHAnsi" w:hAnsiTheme="minorHAnsi" w:cstheme="minorHAnsi"/>
                <w:b/>
                <w:lang w:val="en-US"/>
              </w:rPr>
              <w:t>intervences</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pasākumu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īstenošanā</w:t>
            </w:r>
            <w:proofErr w:type="spellEnd"/>
            <w:r w:rsidRPr="006B5ABD">
              <w:rPr>
                <w:rFonts w:asciiTheme="minorHAnsi" w:hAnsiTheme="minorHAnsi" w:cstheme="minorHAnsi"/>
                <w:b/>
                <w:lang w:val="en-US"/>
              </w:rPr>
              <w:t xml:space="preserve"> </w:t>
            </w:r>
          </w:p>
        </w:tc>
        <w:tc>
          <w:tcPr>
            <w:tcW w:w="9393" w:type="dxa"/>
            <w:tcBorders>
              <w:top w:val="single" w:sz="4" w:space="0" w:color="00000A"/>
              <w:left w:val="single" w:sz="4" w:space="0" w:color="00000A"/>
              <w:bottom w:val="single" w:sz="4" w:space="0" w:color="00000A"/>
              <w:right w:val="nil"/>
            </w:tcBorders>
            <w:shd w:val="clear" w:color="auto" w:fill="FFFFFF"/>
          </w:tcPr>
          <w:p w:rsidR="006F2E9F" w:rsidRPr="006B5ABD" w:rsidRDefault="006F2E9F" w:rsidP="00746FB9">
            <w:pPr>
              <w:pStyle w:val="Paraststmeklis"/>
              <w:numPr>
                <w:ilvl w:val="0"/>
                <w:numId w:val="2"/>
              </w:numPr>
              <w:spacing w:before="278" w:after="278"/>
              <w:ind w:left="211" w:hanging="284"/>
              <w:contextualSpacing/>
              <w:jc w:val="both"/>
              <w:rPr>
                <w:rFonts w:asciiTheme="minorHAnsi" w:hAnsiTheme="minorHAnsi" w:cstheme="minorHAnsi"/>
                <w:i/>
                <w:lang w:val="en-US"/>
              </w:rPr>
            </w:pPr>
            <w:proofErr w:type="spellStart"/>
            <w:proofErr w:type="gramStart"/>
            <w:r w:rsidRPr="006B5ABD">
              <w:rPr>
                <w:rFonts w:asciiTheme="minorHAnsi" w:hAnsiTheme="minorHAnsi" w:cstheme="minorHAnsi"/>
                <w:i/>
                <w:lang w:val="en-US"/>
              </w:rPr>
              <w:t>Tiks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izveidots</w:t>
            </w:r>
            <w:proofErr w:type="spellEnd"/>
            <w:proofErr w:type="gramEnd"/>
            <w:r w:rsidRPr="006B5ABD">
              <w:rPr>
                <w:rFonts w:asciiTheme="minorHAnsi" w:hAnsiTheme="minorHAnsi" w:cstheme="minorHAnsi"/>
                <w:i/>
                <w:lang w:val="en-US"/>
              </w:rPr>
              <w:t xml:space="preserve"> un </w:t>
            </w:r>
            <w:proofErr w:type="spellStart"/>
            <w:r w:rsidRPr="006B5ABD">
              <w:rPr>
                <w:rFonts w:asciiTheme="minorHAnsi" w:hAnsiTheme="minorHAnsi" w:cstheme="minorHAnsi"/>
                <w:i/>
                <w:lang w:val="en-US"/>
              </w:rPr>
              <w:t>ieviests</w:t>
            </w:r>
            <w:proofErr w:type="spellEnd"/>
            <w:r w:rsidRPr="006B5ABD">
              <w:rPr>
                <w:rFonts w:asciiTheme="minorHAnsi" w:hAnsiTheme="minorHAnsi" w:cstheme="minorHAnsi"/>
                <w:i/>
                <w:lang w:val="en-US"/>
              </w:rPr>
              <w:t xml:space="preserve"> PMP </w:t>
            </w:r>
            <w:proofErr w:type="spellStart"/>
            <w:r w:rsidRPr="006B5ABD">
              <w:rPr>
                <w:rFonts w:asciiTheme="minorHAnsi" w:hAnsiTheme="minorHAnsi" w:cstheme="minorHAnsi"/>
                <w:i/>
                <w:lang w:val="en-US"/>
              </w:rPr>
              <w:t>prevencijā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iesaistīto</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institūciju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sadarbības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modelis</w:t>
            </w:r>
            <w:proofErr w:type="spellEnd"/>
            <w:r w:rsidRPr="006B5ABD">
              <w:rPr>
                <w:rFonts w:asciiTheme="minorHAnsi" w:hAnsiTheme="minorHAnsi" w:cstheme="minorHAnsi"/>
                <w:i/>
                <w:lang w:val="en-US"/>
              </w:rPr>
              <w:t xml:space="preserve">. </w:t>
            </w:r>
          </w:p>
          <w:p w:rsidR="006F2E9F" w:rsidRPr="006B5ABD" w:rsidRDefault="006F2E9F" w:rsidP="00746FB9">
            <w:pPr>
              <w:pStyle w:val="Paraststmeklis"/>
              <w:numPr>
                <w:ilvl w:val="0"/>
                <w:numId w:val="2"/>
              </w:numPr>
              <w:spacing w:before="278" w:after="278"/>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Iesaistīto</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institūciju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atbildība</w:t>
            </w:r>
            <w:proofErr w:type="spellEnd"/>
            <w:r w:rsidRPr="006B5ABD">
              <w:rPr>
                <w:rFonts w:asciiTheme="minorHAnsi" w:hAnsiTheme="minorHAnsi" w:cstheme="minorHAnsi"/>
                <w:i/>
                <w:lang w:val="en-US"/>
              </w:rPr>
              <w:t xml:space="preserve"> </w:t>
            </w:r>
            <w:proofErr w:type="gramStart"/>
            <w:r w:rsidRPr="006B5ABD">
              <w:rPr>
                <w:rFonts w:asciiTheme="minorHAnsi" w:hAnsiTheme="minorHAnsi" w:cstheme="minorHAnsi"/>
                <w:i/>
                <w:lang w:val="en-US"/>
              </w:rPr>
              <w:t>un</w:t>
            </w:r>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pienākumi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būs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definēti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lai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nodrošinātu</w:t>
            </w:r>
            <w:proofErr w:type="spellEnd"/>
            <w:r w:rsidRPr="006B5ABD">
              <w:rPr>
                <w:rFonts w:asciiTheme="minorHAnsi" w:hAnsiTheme="minorHAnsi" w:cstheme="minorHAnsi"/>
                <w:i/>
                <w:lang w:val="en-US"/>
              </w:rPr>
              <w:t xml:space="preserve"> to </w:t>
            </w:r>
            <w:proofErr w:type="spellStart"/>
            <w:r w:rsidRPr="006B5ABD">
              <w:rPr>
                <w:rFonts w:asciiTheme="minorHAnsi" w:hAnsiTheme="minorHAnsi" w:cstheme="minorHAnsi"/>
                <w:i/>
                <w:lang w:val="en-US"/>
              </w:rPr>
              <w:t>darbības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nepārtrauktību</w:t>
            </w:r>
            <w:proofErr w:type="spellEnd"/>
            <w:r w:rsidRPr="006B5ABD">
              <w:rPr>
                <w:rFonts w:asciiTheme="minorHAnsi" w:hAnsiTheme="minorHAnsi" w:cstheme="minorHAnsi"/>
                <w:i/>
                <w:lang w:val="en-US"/>
              </w:rPr>
              <w:t xml:space="preserve">. </w:t>
            </w:r>
          </w:p>
          <w:p w:rsidR="006F2E9F" w:rsidRPr="006B5ABD" w:rsidRDefault="006F2E9F" w:rsidP="00746FB9">
            <w:pPr>
              <w:pStyle w:val="Paraststmeklis"/>
              <w:numPr>
                <w:ilvl w:val="0"/>
                <w:numId w:val="2"/>
              </w:numPr>
              <w:spacing w:before="278" w:after="278"/>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Nepieciešamības</w:t>
            </w:r>
            <w:proofErr w:type="spellEnd"/>
            <w:r w:rsidRPr="006B5ABD">
              <w:rPr>
                <w:rFonts w:asciiTheme="minorHAnsi" w:hAnsiTheme="minorHAnsi" w:cstheme="minorHAnsi"/>
                <w:i/>
                <w:lang w:val="en-US"/>
              </w:rPr>
              <w:t xml:space="preserve"> </w:t>
            </w:r>
            <w:proofErr w:type="spellStart"/>
            <w:proofErr w:type="gramStart"/>
            <w:r w:rsidRPr="006B5ABD">
              <w:rPr>
                <w:rFonts w:asciiTheme="minorHAnsi" w:hAnsiTheme="minorHAnsi" w:cstheme="minorHAnsi"/>
                <w:i/>
                <w:lang w:val="en-US"/>
              </w:rPr>
              <w:t>gadījumā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tiks</w:t>
            </w:r>
            <w:proofErr w:type="spellEnd"/>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piesaistītas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citas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institūcijas</w:t>
            </w:r>
            <w:proofErr w:type="spellEnd"/>
            <w:r w:rsidRPr="006B5ABD">
              <w:rPr>
                <w:rFonts w:asciiTheme="minorHAnsi" w:hAnsiTheme="minorHAnsi" w:cstheme="minorHAnsi"/>
                <w:i/>
                <w:lang w:val="en-US"/>
              </w:rPr>
              <w:t xml:space="preserve">.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6F2E9F" w:rsidRPr="006B5ABD" w:rsidRDefault="006F2E9F" w:rsidP="00746FB9">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tc>
      </w:tr>
      <w:tr w:rsidR="006F2E9F" w:rsidRPr="006B5ABD" w:rsidTr="00746FB9">
        <w:trPr>
          <w:trHeight w:val="2377"/>
        </w:trPr>
        <w:tc>
          <w:tcPr>
            <w:tcW w:w="860"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jc w:val="center"/>
              <w:rPr>
                <w:rFonts w:asciiTheme="minorHAnsi" w:hAnsiTheme="minorHAnsi" w:cstheme="minorHAnsi"/>
                <w:lang w:val="en-US"/>
              </w:rPr>
            </w:pPr>
            <w:r w:rsidRPr="006B5ABD">
              <w:rPr>
                <w:rFonts w:asciiTheme="minorHAnsi" w:hAnsiTheme="minorHAnsi" w:cstheme="minorHAnsi"/>
                <w:b/>
                <w:bCs/>
                <w:lang w:val="en-US"/>
              </w:rPr>
              <w:t>3.</w:t>
            </w:r>
          </w:p>
        </w:tc>
        <w:tc>
          <w:tcPr>
            <w:tcW w:w="2553"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rPr>
                <w:rFonts w:asciiTheme="minorHAnsi" w:hAnsiTheme="minorHAnsi" w:cstheme="minorHAnsi"/>
                <w:b/>
                <w:lang w:val="en-US"/>
              </w:rPr>
            </w:pPr>
            <w:proofErr w:type="spellStart"/>
            <w:r w:rsidRPr="006B5ABD">
              <w:rPr>
                <w:rFonts w:asciiTheme="minorHAnsi" w:hAnsiTheme="minorHAnsi" w:cstheme="minorHAnsi"/>
                <w:b/>
                <w:lang w:val="en-US"/>
              </w:rPr>
              <w:t>Pedagogu</w:t>
            </w:r>
            <w:proofErr w:type="spellEnd"/>
            <w:r w:rsidRPr="006B5ABD">
              <w:rPr>
                <w:rFonts w:asciiTheme="minorHAnsi" w:hAnsiTheme="minorHAnsi" w:cstheme="minorHAnsi"/>
                <w:b/>
                <w:lang w:val="en-US"/>
              </w:rPr>
              <w:t xml:space="preserve"> un </w:t>
            </w:r>
            <w:proofErr w:type="spellStart"/>
            <w:r w:rsidRPr="006B5ABD">
              <w:rPr>
                <w:rFonts w:asciiTheme="minorHAnsi" w:hAnsiTheme="minorHAnsi" w:cstheme="minorHAnsi"/>
                <w:b/>
                <w:lang w:val="en-US"/>
              </w:rPr>
              <w:t>atbalsta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personāla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kompetences</w:t>
            </w:r>
            <w:proofErr w:type="spellEnd"/>
            <w:r w:rsidRPr="006B5ABD">
              <w:rPr>
                <w:rFonts w:asciiTheme="minorHAnsi" w:hAnsiTheme="minorHAnsi" w:cstheme="minorHAnsi"/>
                <w:b/>
                <w:lang w:val="en-US"/>
              </w:rPr>
              <w:t xml:space="preserve"> un </w:t>
            </w:r>
            <w:proofErr w:type="spellStart"/>
            <w:r w:rsidRPr="006B5ABD">
              <w:rPr>
                <w:rFonts w:asciiTheme="minorHAnsi" w:hAnsiTheme="minorHAnsi" w:cstheme="minorHAnsi"/>
                <w:b/>
                <w:lang w:val="en-US"/>
              </w:rPr>
              <w:t>kapacitātes</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darbā</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ar</w:t>
            </w:r>
            <w:proofErr w:type="spellEnd"/>
            <w:r w:rsidRPr="006B5ABD">
              <w:rPr>
                <w:rFonts w:asciiTheme="minorHAnsi" w:hAnsiTheme="minorHAnsi" w:cstheme="minorHAnsi"/>
                <w:b/>
                <w:lang w:val="en-US"/>
              </w:rPr>
              <w:t xml:space="preserve"> PMP </w:t>
            </w:r>
            <w:proofErr w:type="spellStart"/>
            <w:r w:rsidRPr="006B5ABD">
              <w:rPr>
                <w:rFonts w:asciiTheme="minorHAnsi" w:hAnsiTheme="minorHAnsi" w:cstheme="minorHAnsi"/>
                <w:b/>
                <w:lang w:val="en-US"/>
              </w:rPr>
              <w:t>riska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izglītojamiem</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uzlabošana</w:t>
            </w:r>
            <w:proofErr w:type="spellEnd"/>
            <w:r w:rsidRPr="006B5ABD">
              <w:rPr>
                <w:rFonts w:asciiTheme="minorHAnsi" w:hAnsiTheme="minorHAnsi" w:cstheme="minorHAnsi"/>
                <w:b/>
                <w:lang w:val="en-US"/>
              </w:rPr>
              <w:t xml:space="preserve"> </w:t>
            </w:r>
          </w:p>
        </w:tc>
        <w:tc>
          <w:tcPr>
            <w:tcW w:w="9393" w:type="dxa"/>
            <w:tcBorders>
              <w:top w:val="single" w:sz="4" w:space="0" w:color="00000A"/>
              <w:left w:val="single" w:sz="4" w:space="0" w:color="00000A"/>
              <w:bottom w:val="single" w:sz="4" w:space="0" w:color="00000A"/>
              <w:right w:val="nil"/>
            </w:tcBorders>
            <w:shd w:val="clear" w:color="auto" w:fill="FFFFFF"/>
          </w:tcPr>
          <w:p w:rsidR="006F2E9F" w:rsidRPr="006B5ABD" w:rsidRDefault="006F2E9F" w:rsidP="00746FB9">
            <w:pPr>
              <w:pStyle w:val="Paraststmeklis"/>
              <w:numPr>
                <w:ilvl w:val="0"/>
                <w:numId w:val="3"/>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Pēc</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vajadzības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izglītības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iestādēs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tiek</w:t>
            </w:r>
            <w:proofErr w:type="spellEnd"/>
            <w:r w:rsidRPr="006B5ABD">
              <w:rPr>
                <w:rFonts w:asciiTheme="minorHAnsi" w:hAnsiTheme="minorHAnsi" w:cstheme="minorHAnsi"/>
                <w:i/>
                <w:lang w:val="en-US"/>
              </w:rPr>
              <w:t xml:space="preserve"> </w:t>
            </w:r>
            <w:proofErr w:type="spellStart"/>
            <w:proofErr w:type="gramStart"/>
            <w:r w:rsidRPr="006B5ABD">
              <w:rPr>
                <w:rFonts w:asciiTheme="minorHAnsi" w:hAnsiTheme="minorHAnsi" w:cstheme="minorHAnsi"/>
                <w:i/>
                <w:lang w:val="en-US"/>
              </w:rPr>
              <w:t>nodrošināta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atbalsta</w:t>
            </w:r>
            <w:proofErr w:type="spellEnd"/>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personāla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pedagoga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psihologa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logopēda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u.c</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pieejamība</w:t>
            </w:r>
            <w:proofErr w:type="spellEnd"/>
            <w:r w:rsidRPr="006B5ABD">
              <w:rPr>
                <w:rFonts w:asciiTheme="minorHAnsi" w:hAnsiTheme="minorHAnsi" w:cstheme="minorHAnsi"/>
                <w:i/>
                <w:color w:val="000000"/>
                <w:lang w:val="en-US"/>
              </w:rPr>
              <w:t>.</w:t>
            </w:r>
          </w:p>
          <w:p w:rsidR="006F2E9F" w:rsidRPr="006B5ABD" w:rsidRDefault="006F2E9F" w:rsidP="00746FB9">
            <w:pPr>
              <w:pStyle w:val="Paraststmeklis"/>
              <w:numPr>
                <w:ilvl w:val="0"/>
                <w:numId w:val="3"/>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Tiek</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plānota</w:t>
            </w:r>
            <w:proofErr w:type="spellEnd"/>
            <w:r w:rsidRPr="006B5ABD">
              <w:rPr>
                <w:rFonts w:asciiTheme="minorHAnsi" w:hAnsiTheme="minorHAnsi" w:cstheme="minorHAnsi"/>
                <w:i/>
                <w:lang w:val="en-US"/>
              </w:rPr>
              <w:t xml:space="preserve"> un </w:t>
            </w:r>
            <w:proofErr w:type="spellStart"/>
            <w:proofErr w:type="gramStart"/>
            <w:r w:rsidRPr="006B5ABD">
              <w:rPr>
                <w:rFonts w:asciiTheme="minorHAnsi" w:hAnsiTheme="minorHAnsi" w:cstheme="minorHAnsi"/>
                <w:i/>
                <w:lang w:val="en-US"/>
              </w:rPr>
              <w:t>īstenota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pedagogu</w:t>
            </w:r>
            <w:proofErr w:type="spellEnd"/>
            <w:proofErr w:type="gramEnd"/>
            <w:r w:rsidRPr="006B5ABD">
              <w:rPr>
                <w:rFonts w:asciiTheme="minorHAnsi" w:hAnsiTheme="minorHAnsi" w:cstheme="minorHAnsi"/>
                <w:i/>
                <w:lang w:val="en-US"/>
              </w:rPr>
              <w:t xml:space="preserve"> un </w:t>
            </w:r>
            <w:proofErr w:type="spellStart"/>
            <w:r w:rsidRPr="006B5ABD">
              <w:rPr>
                <w:rFonts w:asciiTheme="minorHAnsi" w:hAnsiTheme="minorHAnsi" w:cstheme="minorHAnsi"/>
                <w:i/>
                <w:lang w:val="en-US"/>
              </w:rPr>
              <w:t>atbalsta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personāla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color w:val="000000"/>
                <w:lang w:val="en-US"/>
              </w:rPr>
              <w:t>kompetenču</w:t>
            </w:r>
            <w:proofErr w:type="spellEnd"/>
            <w:r w:rsidRPr="006B5ABD">
              <w:rPr>
                <w:rFonts w:asciiTheme="minorHAnsi" w:hAnsiTheme="minorHAnsi" w:cstheme="minorHAnsi"/>
                <w:i/>
                <w:color w:val="000000"/>
                <w:lang w:val="en-US"/>
              </w:rPr>
              <w:t xml:space="preserve"> </w:t>
            </w:r>
            <w:proofErr w:type="spellStart"/>
            <w:r w:rsidRPr="006B5ABD">
              <w:rPr>
                <w:rFonts w:asciiTheme="minorHAnsi" w:hAnsiTheme="minorHAnsi" w:cstheme="minorHAnsi"/>
                <w:i/>
                <w:color w:val="000000"/>
                <w:lang w:val="en-US"/>
              </w:rPr>
              <w:t>pilnveide</w:t>
            </w:r>
            <w:proofErr w:type="spellEnd"/>
            <w:r w:rsidRPr="006B5ABD">
              <w:rPr>
                <w:rFonts w:asciiTheme="minorHAnsi" w:hAnsiTheme="minorHAnsi" w:cstheme="minorHAnsi"/>
                <w:i/>
                <w:color w:val="000000"/>
                <w:lang w:val="en-US"/>
              </w:rPr>
              <w:t xml:space="preserve"> </w:t>
            </w:r>
            <w:proofErr w:type="spellStart"/>
            <w:r w:rsidRPr="006B5ABD">
              <w:rPr>
                <w:rFonts w:asciiTheme="minorHAnsi" w:hAnsiTheme="minorHAnsi" w:cstheme="minorHAnsi"/>
                <w:i/>
                <w:lang w:val="en-US"/>
              </w:rPr>
              <w:t>darbam</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ar</w:t>
            </w:r>
            <w:proofErr w:type="spellEnd"/>
            <w:r w:rsidRPr="006B5ABD">
              <w:rPr>
                <w:rFonts w:asciiTheme="minorHAnsi" w:hAnsiTheme="minorHAnsi" w:cstheme="minorHAnsi"/>
                <w:i/>
                <w:lang w:val="en-US"/>
              </w:rPr>
              <w:t xml:space="preserve"> PMP </w:t>
            </w:r>
            <w:proofErr w:type="spellStart"/>
            <w:r w:rsidRPr="006B5ABD">
              <w:rPr>
                <w:rFonts w:asciiTheme="minorHAnsi" w:hAnsiTheme="minorHAnsi" w:cstheme="minorHAnsi"/>
                <w:i/>
                <w:lang w:val="en-US"/>
              </w:rPr>
              <w:t>izglītojamiem</w:t>
            </w:r>
            <w:proofErr w:type="spellEnd"/>
            <w:r w:rsidRPr="006B5ABD">
              <w:rPr>
                <w:rFonts w:asciiTheme="minorHAnsi" w:hAnsiTheme="minorHAnsi" w:cstheme="minorHAnsi"/>
                <w:i/>
                <w:color w:val="000000"/>
                <w:lang w:val="en-US"/>
              </w:rPr>
              <w:t xml:space="preserve">. </w:t>
            </w:r>
          </w:p>
          <w:p w:rsidR="006F2E9F" w:rsidRPr="006B5ABD" w:rsidRDefault="006F2E9F" w:rsidP="00746FB9">
            <w:pPr>
              <w:pStyle w:val="Paraststmeklis"/>
              <w:numPr>
                <w:ilvl w:val="0"/>
                <w:numId w:val="3"/>
              </w:numPr>
              <w:ind w:left="211" w:hanging="284"/>
              <w:contextualSpacing/>
              <w:jc w:val="both"/>
              <w:rPr>
                <w:rFonts w:asciiTheme="minorHAnsi" w:hAnsiTheme="minorHAnsi" w:cstheme="minorHAnsi"/>
                <w:lang w:val="en-US"/>
              </w:rPr>
            </w:pPr>
            <w:proofErr w:type="spellStart"/>
            <w:r w:rsidRPr="006B5ABD">
              <w:rPr>
                <w:rFonts w:asciiTheme="minorHAnsi" w:hAnsiTheme="minorHAnsi" w:cstheme="minorHAnsi"/>
                <w:i/>
                <w:lang w:val="en-US"/>
              </w:rPr>
              <w:t>Izglītojamiem</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ir</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pieejamas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atbalsta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personāla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konsultācijas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ārpus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izglītības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iestādes</w:t>
            </w:r>
            <w:proofErr w:type="spellEnd"/>
            <w:r w:rsidRPr="006B5ABD">
              <w:rPr>
                <w:rFonts w:asciiTheme="minorHAnsi" w:hAnsiTheme="minorHAnsi" w:cstheme="minorHAnsi"/>
                <w:i/>
                <w:lang w:val="en-US"/>
              </w:rPr>
              <w:t>.</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6F2E9F" w:rsidRPr="006B5ABD" w:rsidRDefault="006F2E9F" w:rsidP="00746FB9">
            <w:pPr>
              <w:pStyle w:val="Paraststmeklis"/>
              <w:snapToGrid w:val="0"/>
              <w:jc w:val="center"/>
              <w:rPr>
                <w:rFonts w:asciiTheme="minorHAnsi" w:hAnsiTheme="minorHAnsi" w:cstheme="minorHAnsi"/>
                <w:lang w:val="en-US"/>
              </w:rPr>
            </w:pPr>
          </w:p>
          <w:p w:rsidR="006F2E9F" w:rsidRPr="006B5ABD" w:rsidRDefault="006F2E9F" w:rsidP="00746FB9">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tc>
      </w:tr>
      <w:tr w:rsidR="006F2E9F" w:rsidRPr="006B5ABD" w:rsidTr="00746FB9">
        <w:trPr>
          <w:trHeight w:val="1592"/>
        </w:trPr>
        <w:tc>
          <w:tcPr>
            <w:tcW w:w="860"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jc w:val="center"/>
              <w:rPr>
                <w:rFonts w:asciiTheme="minorHAnsi" w:hAnsiTheme="minorHAnsi" w:cstheme="minorHAnsi"/>
                <w:lang w:val="en-US"/>
              </w:rPr>
            </w:pPr>
            <w:r w:rsidRPr="006B5ABD">
              <w:rPr>
                <w:rFonts w:asciiTheme="minorHAnsi" w:hAnsiTheme="minorHAnsi" w:cstheme="minorHAnsi"/>
                <w:b/>
                <w:bCs/>
                <w:lang w:val="en-US"/>
              </w:rPr>
              <w:t>4.</w:t>
            </w:r>
          </w:p>
        </w:tc>
        <w:tc>
          <w:tcPr>
            <w:tcW w:w="2553"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rPr>
                <w:rFonts w:asciiTheme="minorHAnsi" w:hAnsiTheme="minorHAnsi" w:cstheme="minorHAnsi"/>
                <w:b/>
                <w:lang w:val="en-US"/>
              </w:rPr>
            </w:pPr>
            <w:proofErr w:type="spellStart"/>
            <w:r w:rsidRPr="006B5ABD">
              <w:rPr>
                <w:rFonts w:asciiTheme="minorHAnsi" w:hAnsiTheme="minorHAnsi" w:cstheme="minorHAnsi"/>
                <w:b/>
                <w:lang w:val="en-US"/>
              </w:rPr>
              <w:t>Vienaudžu</w:t>
            </w:r>
            <w:proofErr w:type="spellEnd"/>
            <w:r w:rsidRPr="006B5ABD">
              <w:rPr>
                <w:rFonts w:asciiTheme="minorHAnsi" w:hAnsiTheme="minorHAnsi" w:cstheme="minorHAnsi"/>
                <w:b/>
                <w:lang w:val="en-US"/>
              </w:rPr>
              <w:t xml:space="preserve"> un </w:t>
            </w:r>
            <w:proofErr w:type="spellStart"/>
            <w:r w:rsidRPr="006B5ABD">
              <w:rPr>
                <w:rFonts w:asciiTheme="minorHAnsi" w:hAnsiTheme="minorHAnsi" w:cstheme="minorHAnsi"/>
                <w:b/>
                <w:lang w:val="en-US"/>
              </w:rPr>
              <w:t>jauniešu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līderu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atbalsta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palielināšana</w:t>
            </w:r>
            <w:proofErr w:type="spellEnd"/>
            <w:r w:rsidRPr="006B5ABD">
              <w:rPr>
                <w:rFonts w:asciiTheme="minorHAnsi" w:hAnsiTheme="minorHAnsi" w:cstheme="minorHAnsi"/>
                <w:b/>
                <w:lang w:val="en-US"/>
              </w:rPr>
              <w:t xml:space="preserve"> PMP </w:t>
            </w:r>
            <w:proofErr w:type="spellStart"/>
            <w:r w:rsidRPr="006B5ABD">
              <w:rPr>
                <w:rFonts w:asciiTheme="minorHAnsi" w:hAnsiTheme="minorHAnsi" w:cstheme="minorHAnsi"/>
                <w:b/>
                <w:lang w:val="en-US"/>
              </w:rPr>
              <w:t>riska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jauniešiem</w:t>
            </w:r>
            <w:proofErr w:type="spellEnd"/>
          </w:p>
        </w:tc>
        <w:tc>
          <w:tcPr>
            <w:tcW w:w="9393" w:type="dxa"/>
            <w:tcBorders>
              <w:top w:val="single" w:sz="4" w:space="0" w:color="00000A"/>
              <w:left w:val="single" w:sz="4" w:space="0" w:color="00000A"/>
              <w:bottom w:val="single" w:sz="4" w:space="0" w:color="00000A"/>
              <w:right w:val="nil"/>
            </w:tcBorders>
            <w:shd w:val="clear" w:color="auto" w:fill="FFFFFF"/>
          </w:tcPr>
          <w:p w:rsidR="006F2E9F" w:rsidRPr="006B5ABD" w:rsidRDefault="006F2E9F" w:rsidP="00746FB9">
            <w:pPr>
              <w:pStyle w:val="Paraststmeklis"/>
              <w:numPr>
                <w:ilvl w:val="0"/>
                <w:numId w:val="4"/>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Darbā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ar</w:t>
            </w:r>
            <w:proofErr w:type="spellEnd"/>
            <w:r w:rsidRPr="006B5ABD">
              <w:rPr>
                <w:rFonts w:asciiTheme="minorHAnsi" w:hAnsiTheme="minorHAnsi" w:cstheme="minorHAnsi"/>
                <w:i/>
                <w:lang w:val="en-US"/>
              </w:rPr>
              <w:t xml:space="preserve"> PMP </w:t>
            </w:r>
            <w:proofErr w:type="spellStart"/>
            <w:r w:rsidRPr="006B5ABD">
              <w:rPr>
                <w:rFonts w:asciiTheme="minorHAnsi" w:hAnsiTheme="minorHAnsi" w:cstheme="minorHAnsi"/>
                <w:i/>
                <w:lang w:val="en-US"/>
              </w:rPr>
              <w:t>mērķa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grupām</w:t>
            </w:r>
            <w:proofErr w:type="spellEnd"/>
            <w:r w:rsidRPr="006B5ABD">
              <w:rPr>
                <w:rFonts w:asciiTheme="minorHAnsi" w:hAnsiTheme="minorHAnsi" w:cstheme="minorHAnsi"/>
                <w:i/>
                <w:lang w:val="en-US"/>
              </w:rPr>
              <w:t xml:space="preserve"> </w:t>
            </w:r>
            <w:proofErr w:type="gramStart"/>
            <w:r w:rsidRPr="006B5ABD">
              <w:rPr>
                <w:rFonts w:asciiTheme="minorHAnsi" w:hAnsiTheme="minorHAnsi" w:cstheme="minorHAnsi"/>
                <w:i/>
                <w:lang w:val="en-US"/>
              </w:rPr>
              <w:t>un</w:t>
            </w:r>
            <w:proofErr w:type="gramEnd"/>
            <w:r w:rsidRPr="006B5ABD">
              <w:rPr>
                <w:rFonts w:asciiTheme="minorHAnsi" w:hAnsiTheme="minorHAnsi" w:cstheme="minorHAnsi"/>
                <w:i/>
                <w:lang w:val="en-US"/>
              </w:rPr>
              <w:t xml:space="preserve"> PMP </w:t>
            </w:r>
            <w:proofErr w:type="spellStart"/>
            <w:r w:rsidRPr="006B5ABD">
              <w:rPr>
                <w:rFonts w:asciiTheme="minorHAnsi" w:hAnsiTheme="minorHAnsi" w:cstheme="minorHAnsi"/>
                <w:i/>
                <w:lang w:val="en-US"/>
              </w:rPr>
              <w:t>prevencijas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pasākumos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iesaistīsies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pašvaldības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jauniešu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apvienība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kopā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ar</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pašvaldības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jaunatnes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lietu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koordinatori</w:t>
            </w:r>
            <w:proofErr w:type="spellEnd"/>
            <w:r w:rsidRPr="006B5ABD">
              <w:rPr>
                <w:rFonts w:asciiTheme="minorHAnsi" w:hAnsiTheme="minorHAnsi" w:cstheme="minorHAnsi"/>
                <w:i/>
                <w:lang w:val="en-US"/>
              </w:rPr>
              <w:t>.</w:t>
            </w:r>
          </w:p>
          <w:p w:rsidR="006F2E9F" w:rsidRPr="006B5ABD" w:rsidRDefault="006F2E9F" w:rsidP="00746FB9">
            <w:pPr>
              <w:pStyle w:val="Paraststmeklis"/>
              <w:numPr>
                <w:ilvl w:val="0"/>
                <w:numId w:val="4"/>
              </w:numPr>
              <w:ind w:left="211" w:hanging="284"/>
              <w:contextualSpacing/>
              <w:jc w:val="both"/>
              <w:rPr>
                <w:rFonts w:asciiTheme="minorHAnsi" w:hAnsiTheme="minorHAnsi" w:cstheme="minorHAnsi"/>
                <w:lang w:val="en-US"/>
              </w:rPr>
            </w:pPr>
            <w:proofErr w:type="spellStart"/>
            <w:r w:rsidRPr="006B5ABD">
              <w:rPr>
                <w:rFonts w:asciiTheme="minorHAnsi" w:hAnsiTheme="minorHAnsi" w:cstheme="minorHAnsi"/>
                <w:i/>
                <w:lang w:val="en-US"/>
              </w:rPr>
              <w:t>Ir</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nodrošināts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pašvaldības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finansējums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jauniešu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apvienībai</w:t>
            </w:r>
            <w:proofErr w:type="spellEnd"/>
            <w:r w:rsidRPr="006B5ABD">
              <w:rPr>
                <w:rFonts w:asciiTheme="minorHAnsi" w:hAnsiTheme="minorHAnsi" w:cstheme="minorHAnsi"/>
                <w:i/>
                <w:lang w:val="en-US"/>
              </w:rPr>
              <w:t>.</w:t>
            </w:r>
          </w:p>
        </w:tc>
        <w:tc>
          <w:tcPr>
            <w:tcW w:w="2269" w:type="dxa"/>
            <w:tcBorders>
              <w:top w:val="single" w:sz="4" w:space="0" w:color="00000A"/>
              <w:left w:val="single" w:sz="4" w:space="0" w:color="00000A"/>
              <w:bottom w:val="single" w:sz="4" w:space="0" w:color="00000A"/>
              <w:right w:val="single" w:sz="4" w:space="0" w:color="00000A"/>
            </w:tcBorders>
            <w:shd w:val="clear" w:color="auto" w:fill="FFFFFF"/>
            <w:hideMark/>
          </w:tcPr>
          <w:p w:rsidR="006F2E9F" w:rsidRPr="006B5ABD" w:rsidRDefault="006F2E9F" w:rsidP="00746FB9">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tc>
      </w:tr>
      <w:tr w:rsidR="006F2E9F" w:rsidRPr="006B5ABD" w:rsidTr="00746FB9">
        <w:trPr>
          <w:trHeight w:val="612"/>
        </w:trPr>
        <w:tc>
          <w:tcPr>
            <w:tcW w:w="12806" w:type="dxa"/>
            <w:gridSpan w:val="3"/>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jc w:val="both"/>
              <w:rPr>
                <w:rFonts w:asciiTheme="minorHAnsi" w:hAnsiTheme="minorHAnsi" w:cstheme="minorHAnsi"/>
                <w:b/>
                <w:lang w:val="en-US"/>
              </w:rPr>
            </w:pPr>
            <w:proofErr w:type="spellStart"/>
            <w:r w:rsidRPr="006B5ABD">
              <w:rPr>
                <w:rFonts w:asciiTheme="minorHAnsi" w:hAnsiTheme="minorHAnsi" w:cstheme="minorHAnsi"/>
                <w:b/>
                <w:bCs/>
                <w:lang w:val="en-US"/>
              </w:rPr>
              <w:t>Uz</w:t>
            </w:r>
            <w:proofErr w:type="spellEnd"/>
            <w:r w:rsidRPr="006B5ABD">
              <w:rPr>
                <w:rFonts w:asciiTheme="minorHAnsi" w:hAnsiTheme="minorHAnsi" w:cstheme="minorHAnsi"/>
                <w:b/>
                <w:bCs/>
                <w:lang w:val="en-US"/>
              </w:rPr>
              <w:t xml:space="preserve"> </w:t>
            </w:r>
            <w:proofErr w:type="spellStart"/>
            <w:r w:rsidRPr="006B5ABD">
              <w:rPr>
                <w:rFonts w:asciiTheme="minorHAnsi" w:hAnsiTheme="minorHAnsi" w:cstheme="minorHAnsi"/>
                <w:b/>
                <w:bCs/>
                <w:lang w:val="en-US"/>
              </w:rPr>
              <w:t>individuālajiem</w:t>
            </w:r>
            <w:proofErr w:type="spellEnd"/>
            <w:r w:rsidRPr="006B5ABD">
              <w:rPr>
                <w:rFonts w:asciiTheme="minorHAnsi" w:hAnsiTheme="minorHAnsi" w:cstheme="minorHAnsi"/>
                <w:b/>
                <w:bCs/>
                <w:lang w:val="en-US"/>
              </w:rPr>
              <w:t xml:space="preserve"> </w:t>
            </w:r>
            <w:proofErr w:type="spellStart"/>
            <w:r w:rsidRPr="006B5ABD">
              <w:rPr>
                <w:rFonts w:asciiTheme="minorHAnsi" w:hAnsiTheme="minorHAnsi" w:cstheme="minorHAnsi"/>
                <w:b/>
                <w:bCs/>
                <w:lang w:val="en-US"/>
              </w:rPr>
              <w:t>faktoriem</w:t>
            </w:r>
            <w:proofErr w:type="spellEnd"/>
            <w:r w:rsidRPr="006B5ABD">
              <w:rPr>
                <w:rFonts w:asciiTheme="minorHAnsi" w:hAnsiTheme="minorHAnsi" w:cstheme="minorHAnsi"/>
                <w:b/>
                <w:bCs/>
                <w:lang w:val="en-US"/>
              </w:rPr>
              <w:t xml:space="preserve"> </w:t>
            </w:r>
            <w:proofErr w:type="spellStart"/>
            <w:r w:rsidRPr="006B5ABD">
              <w:rPr>
                <w:rFonts w:asciiTheme="minorHAnsi" w:hAnsiTheme="minorHAnsi" w:cstheme="minorHAnsi"/>
                <w:b/>
                <w:bCs/>
                <w:lang w:val="en-US"/>
              </w:rPr>
              <w:t>orientēti</w:t>
            </w:r>
            <w:proofErr w:type="spellEnd"/>
            <w:r w:rsidRPr="006B5ABD">
              <w:rPr>
                <w:rFonts w:asciiTheme="minorHAnsi" w:hAnsiTheme="minorHAnsi" w:cstheme="minorHAnsi"/>
                <w:b/>
                <w:bCs/>
                <w:lang w:val="en-US"/>
              </w:rPr>
              <w:t xml:space="preserve"> </w:t>
            </w:r>
            <w:proofErr w:type="spellStart"/>
            <w:r w:rsidRPr="006B5ABD">
              <w:rPr>
                <w:rFonts w:asciiTheme="minorHAnsi" w:hAnsiTheme="minorHAnsi" w:cstheme="minorHAnsi"/>
                <w:b/>
                <w:bCs/>
                <w:lang w:val="en-US"/>
              </w:rPr>
              <w:t>pasākumi</w:t>
            </w:r>
            <w:proofErr w:type="spellEnd"/>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6F2E9F" w:rsidRPr="006B5ABD" w:rsidRDefault="006F2E9F" w:rsidP="00746FB9">
            <w:pPr>
              <w:pStyle w:val="Paraststmeklis"/>
              <w:snapToGrid w:val="0"/>
              <w:jc w:val="both"/>
              <w:rPr>
                <w:rFonts w:asciiTheme="minorHAnsi" w:hAnsiTheme="minorHAnsi" w:cstheme="minorHAnsi"/>
                <w:lang w:val="en-US"/>
              </w:rPr>
            </w:pPr>
          </w:p>
        </w:tc>
      </w:tr>
      <w:tr w:rsidR="006F2E9F" w:rsidRPr="006B5ABD" w:rsidTr="00746FB9">
        <w:trPr>
          <w:trHeight w:val="1550"/>
        </w:trPr>
        <w:tc>
          <w:tcPr>
            <w:tcW w:w="860"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jc w:val="center"/>
              <w:rPr>
                <w:rFonts w:asciiTheme="minorHAnsi" w:hAnsiTheme="minorHAnsi" w:cstheme="minorHAnsi"/>
                <w:lang w:val="en-US"/>
              </w:rPr>
            </w:pPr>
            <w:r w:rsidRPr="006B5ABD">
              <w:rPr>
                <w:rFonts w:asciiTheme="minorHAnsi" w:hAnsiTheme="minorHAnsi" w:cstheme="minorHAnsi"/>
                <w:b/>
                <w:bCs/>
                <w:lang w:val="en-US"/>
              </w:rPr>
              <w:t>5.</w:t>
            </w:r>
          </w:p>
        </w:tc>
        <w:tc>
          <w:tcPr>
            <w:tcW w:w="2553"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rPr>
                <w:rFonts w:asciiTheme="minorHAnsi" w:hAnsiTheme="minorHAnsi" w:cstheme="minorHAnsi"/>
                <w:b/>
                <w:lang w:val="en-US"/>
              </w:rPr>
            </w:pPr>
            <w:proofErr w:type="spellStart"/>
            <w:r w:rsidRPr="006B5ABD">
              <w:rPr>
                <w:rFonts w:asciiTheme="minorHAnsi" w:hAnsiTheme="minorHAnsi" w:cstheme="minorHAnsi"/>
                <w:b/>
                <w:lang w:val="en-US"/>
              </w:rPr>
              <w:t>Vecāku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iesaistīšana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izglītojamo</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izglītības</w:t>
            </w:r>
            <w:proofErr w:type="spellEnd"/>
            <w:r w:rsidRPr="006B5ABD">
              <w:rPr>
                <w:rFonts w:asciiTheme="minorHAnsi" w:hAnsiTheme="minorHAnsi" w:cstheme="minorHAnsi"/>
                <w:b/>
                <w:lang w:val="en-US"/>
              </w:rPr>
              <w:t xml:space="preserve"> un </w:t>
            </w:r>
            <w:proofErr w:type="spellStart"/>
            <w:r w:rsidRPr="006B5ABD">
              <w:rPr>
                <w:rFonts w:asciiTheme="minorHAnsi" w:hAnsiTheme="minorHAnsi" w:cstheme="minorHAnsi"/>
                <w:b/>
                <w:lang w:val="en-US"/>
              </w:rPr>
              <w:t>sociālo</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problēmu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risināšanā</w:t>
            </w:r>
            <w:proofErr w:type="spellEnd"/>
          </w:p>
        </w:tc>
        <w:tc>
          <w:tcPr>
            <w:tcW w:w="9393" w:type="dxa"/>
            <w:tcBorders>
              <w:top w:val="single" w:sz="4" w:space="0" w:color="00000A"/>
              <w:left w:val="single" w:sz="4" w:space="0" w:color="00000A"/>
              <w:bottom w:val="single" w:sz="4" w:space="0" w:color="00000A"/>
              <w:right w:val="nil"/>
            </w:tcBorders>
            <w:shd w:val="clear" w:color="auto" w:fill="FFFFFF"/>
          </w:tcPr>
          <w:p w:rsidR="006F2E9F" w:rsidRPr="006B5ABD" w:rsidRDefault="006F2E9F" w:rsidP="00746FB9">
            <w:pPr>
              <w:pStyle w:val="Paraststmeklis"/>
              <w:numPr>
                <w:ilvl w:val="0"/>
                <w:numId w:val="5"/>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Projekta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ietvaros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vecāki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tiks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informēti</w:t>
            </w:r>
            <w:proofErr w:type="spellEnd"/>
            <w:r w:rsidRPr="006B5ABD">
              <w:rPr>
                <w:rFonts w:asciiTheme="minorHAnsi" w:hAnsiTheme="minorHAnsi" w:cstheme="minorHAnsi"/>
                <w:i/>
                <w:lang w:val="en-US"/>
              </w:rPr>
              <w:t xml:space="preserve"> </w:t>
            </w:r>
            <w:proofErr w:type="gramStart"/>
            <w:r w:rsidRPr="006B5ABD">
              <w:rPr>
                <w:rFonts w:asciiTheme="minorHAnsi" w:hAnsiTheme="minorHAnsi" w:cstheme="minorHAnsi"/>
                <w:i/>
                <w:lang w:val="en-US"/>
              </w:rPr>
              <w:t>un</w:t>
            </w:r>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izglītoti</w:t>
            </w:r>
            <w:proofErr w:type="spellEnd"/>
            <w:r w:rsidRPr="006B5ABD">
              <w:rPr>
                <w:rFonts w:asciiTheme="minorHAnsi" w:hAnsiTheme="minorHAnsi" w:cstheme="minorHAnsi"/>
                <w:i/>
                <w:lang w:val="en-US"/>
              </w:rPr>
              <w:t xml:space="preserve"> par PMP </w:t>
            </w:r>
            <w:proofErr w:type="spellStart"/>
            <w:r w:rsidRPr="006B5ABD">
              <w:rPr>
                <w:rFonts w:asciiTheme="minorHAnsi" w:hAnsiTheme="minorHAnsi" w:cstheme="minorHAnsi"/>
                <w:i/>
                <w:lang w:val="en-US"/>
              </w:rPr>
              <w:t>riska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situācijām</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iespējamajām</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atbalsta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aktivitātēm</w:t>
            </w:r>
            <w:proofErr w:type="spellEnd"/>
            <w:r w:rsidRPr="006B5ABD">
              <w:rPr>
                <w:rFonts w:asciiTheme="minorHAnsi" w:hAnsiTheme="minorHAnsi" w:cstheme="minorHAnsi"/>
                <w:i/>
                <w:lang w:val="en-US"/>
              </w:rPr>
              <w:t xml:space="preserve">. </w:t>
            </w:r>
          </w:p>
          <w:p w:rsidR="006F2E9F" w:rsidRPr="006B5ABD" w:rsidRDefault="006F2E9F" w:rsidP="00746FB9">
            <w:pPr>
              <w:pStyle w:val="Paraststmeklis"/>
              <w:numPr>
                <w:ilvl w:val="0"/>
                <w:numId w:val="5"/>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Vecāki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ir</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iesaisti</w:t>
            </w:r>
            <w:proofErr w:type="spellEnd"/>
            <w:r w:rsidRPr="006B5ABD">
              <w:rPr>
                <w:rFonts w:asciiTheme="minorHAnsi" w:hAnsiTheme="minorHAnsi" w:cstheme="minorHAnsi"/>
                <w:i/>
                <w:lang w:val="en-US"/>
              </w:rPr>
              <w:t xml:space="preserve"> </w:t>
            </w:r>
            <w:proofErr w:type="gramStart"/>
            <w:r w:rsidRPr="006B5ABD">
              <w:rPr>
                <w:rFonts w:asciiTheme="minorHAnsi" w:hAnsiTheme="minorHAnsi" w:cstheme="minorHAnsi"/>
                <w:i/>
                <w:lang w:val="en-US"/>
              </w:rPr>
              <w:t>un</w:t>
            </w:r>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līdzdarbojas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izglītojamo</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skolas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aktivitātēs</w:t>
            </w:r>
            <w:proofErr w:type="spellEnd"/>
            <w:r w:rsidRPr="006B5ABD">
              <w:rPr>
                <w:rFonts w:asciiTheme="minorHAnsi" w:hAnsiTheme="minorHAnsi" w:cstheme="minorHAnsi"/>
                <w:i/>
                <w:lang w:val="en-US"/>
              </w:rPr>
              <w:t xml:space="preserve">. </w:t>
            </w:r>
          </w:p>
          <w:p w:rsidR="006F2E9F" w:rsidRPr="006B5ABD" w:rsidRDefault="006F2E9F" w:rsidP="00746FB9">
            <w:pPr>
              <w:pStyle w:val="Paraststmeklis"/>
              <w:numPr>
                <w:ilvl w:val="0"/>
                <w:numId w:val="5"/>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Vecāki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apmeklē</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atbalsta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personāla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konsultācijas</w:t>
            </w:r>
            <w:proofErr w:type="spellEnd"/>
            <w:r w:rsidRPr="006B5ABD">
              <w:rPr>
                <w:rFonts w:asciiTheme="minorHAnsi" w:hAnsiTheme="minorHAnsi" w:cstheme="minorHAnsi"/>
                <w:i/>
                <w:lang w:val="en-US"/>
              </w:rPr>
              <w:t xml:space="preserve">. </w:t>
            </w:r>
          </w:p>
          <w:p w:rsidR="006F2E9F" w:rsidRPr="006B5ABD" w:rsidRDefault="006F2E9F" w:rsidP="00746FB9">
            <w:pPr>
              <w:pStyle w:val="Paraststmeklis"/>
              <w:ind w:left="211"/>
              <w:contextualSpacing/>
              <w:jc w:val="both"/>
              <w:rPr>
                <w:rFonts w:asciiTheme="minorHAnsi" w:hAnsiTheme="minorHAnsi" w:cstheme="minorHAnsi"/>
                <w:i/>
                <w:lang w:val="en-US"/>
              </w:rPr>
            </w:pP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6F2E9F" w:rsidRPr="006B5ABD" w:rsidRDefault="006F2E9F" w:rsidP="00746FB9">
            <w:pPr>
              <w:pStyle w:val="Paraststmeklis"/>
              <w:snapToGrid w:val="0"/>
              <w:jc w:val="center"/>
              <w:rPr>
                <w:rFonts w:asciiTheme="minorHAnsi" w:hAnsiTheme="minorHAnsi" w:cstheme="minorHAnsi"/>
                <w:lang w:val="en-US"/>
              </w:rPr>
            </w:pPr>
          </w:p>
          <w:p w:rsidR="006F2E9F" w:rsidRPr="006B5ABD" w:rsidRDefault="006F2E9F" w:rsidP="00746FB9">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tc>
      </w:tr>
      <w:tr w:rsidR="006F2E9F" w:rsidRPr="006B5ABD" w:rsidTr="00746FB9">
        <w:trPr>
          <w:trHeight w:val="2254"/>
        </w:trPr>
        <w:tc>
          <w:tcPr>
            <w:tcW w:w="860"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jc w:val="center"/>
              <w:rPr>
                <w:rFonts w:asciiTheme="minorHAnsi" w:hAnsiTheme="minorHAnsi" w:cstheme="minorHAnsi"/>
                <w:lang w:val="en-US"/>
              </w:rPr>
            </w:pPr>
            <w:r w:rsidRPr="006B5ABD">
              <w:rPr>
                <w:rFonts w:asciiTheme="minorHAnsi" w:hAnsiTheme="minorHAnsi" w:cstheme="minorHAnsi"/>
                <w:b/>
                <w:bCs/>
                <w:lang w:val="en-US"/>
              </w:rPr>
              <w:t>6.</w:t>
            </w:r>
          </w:p>
        </w:tc>
        <w:tc>
          <w:tcPr>
            <w:tcW w:w="2553"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textAlignment w:val="top"/>
              <w:rPr>
                <w:rFonts w:asciiTheme="minorHAnsi" w:hAnsiTheme="minorHAnsi" w:cstheme="minorHAnsi"/>
                <w:b/>
                <w:lang w:val="en-US"/>
              </w:rPr>
            </w:pPr>
            <w:proofErr w:type="spellStart"/>
            <w:r w:rsidRPr="006B5ABD">
              <w:rPr>
                <w:rFonts w:asciiTheme="minorHAnsi" w:hAnsiTheme="minorHAnsi" w:cstheme="minorHAnsi"/>
                <w:b/>
                <w:lang w:val="en-US"/>
              </w:rPr>
              <w:t>Palīdzības</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sniegšana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ģimenēm</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kurām</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ir</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ierobežotas</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finansiālās</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iespējas</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pamatvajadzību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nodrošināšanā</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izglītojamiem</w:t>
            </w:r>
            <w:proofErr w:type="spellEnd"/>
          </w:p>
        </w:tc>
        <w:tc>
          <w:tcPr>
            <w:tcW w:w="9393" w:type="dxa"/>
            <w:tcBorders>
              <w:top w:val="single" w:sz="4" w:space="0" w:color="00000A"/>
              <w:left w:val="single" w:sz="4" w:space="0" w:color="00000A"/>
              <w:bottom w:val="single" w:sz="4" w:space="0" w:color="00000A"/>
              <w:right w:val="nil"/>
            </w:tcBorders>
            <w:shd w:val="clear" w:color="auto" w:fill="FFFFFF"/>
          </w:tcPr>
          <w:p w:rsidR="006F2E9F" w:rsidRPr="006B5ABD" w:rsidRDefault="006F2E9F" w:rsidP="00746FB9">
            <w:pPr>
              <w:pStyle w:val="Paraststmeklis"/>
              <w:numPr>
                <w:ilvl w:val="0"/>
                <w:numId w:val="6"/>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Projekta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laikā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tiks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izvērtēta</w:t>
            </w:r>
            <w:proofErr w:type="spellEnd"/>
            <w:r w:rsidRPr="006B5ABD">
              <w:rPr>
                <w:rFonts w:asciiTheme="minorHAnsi" w:hAnsiTheme="minorHAnsi" w:cstheme="minorHAnsi"/>
                <w:i/>
                <w:lang w:val="en-US"/>
              </w:rPr>
              <w:t xml:space="preserve"> </w:t>
            </w:r>
            <w:proofErr w:type="gramStart"/>
            <w:r w:rsidRPr="006B5ABD">
              <w:rPr>
                <w:rFonts w:asciiTheme="minorHAnsi" w:hAnsiTheme="minorHAnsi" w:cstheme="minorHAnsi"/>
                <w:i/>
                <w:lang w:val="en-US"/>
              </w:rPr>
              <w:t xml:space="preserve">un  </w:t>
            </w:r>
            <w:proofErr w:type="spellStart"/>
            <w:r w:rsidRPr="006B5ABD">
              <w:rPr>
                <w:rFonts w:asciiTheme="minorHAnsi" w:hAnsiTheme="minorHAnsi" w:cstheme="minorHAnsi"/>
                <w:i/>
                <w:lang w:val="en-US"/>
              </w:rPr>
              <w:t>sniegta</w:t>
            </w:r>
            <w:proofErr w:type="spellEnd"/>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individuāla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palīdzība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pamatvajadzību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nodrošināšanā</w:t>
            </w:r>
            <w:proofErr w:type="spellEnd"/>
            <w:r w:rsidRPr="006B5ABD">
              <w:rPr>
                <w:rFonts w:asciiTheme="minorHAnsi" w:hAnsiTheme="minorHAnsi" w:cstheme="minorHAnsi"/>
                <w:i/>
                <w:lang w:val="en-US"/>
              </w:rPr>
              <w:t>.</w:t>
            </w:r>
          </w:p>
          <w:p w:rsidR="006F2E9F" w:rsidRPr="006B5ABD" w:rsidRDefault="006F2E9F" w:rsidP="00746FB9">
            <w:pPr>
              <w:pStyle w:val="Paraststmeklis"/>
              <w:ind w:left="-73"/>
              <w:contextualSpacing/>
              <w:jc w:val="both"/>
              <w:rPr>
                <w:rFonts w:asciiTheme="minorHAnsi" w:hAnsiTheme="minorHAnsi" w:cstheme="minorHAnsi"/>
                <w:lang w:val="en-US"/>
              </w:rPr>
            </w:pPr>
          </w:p>
          <w:p w:rsidR="006F2E9F" w:rsidRPr="006B5ABD" w:rsidRDefault="006F2E9F" w:rsidP="00746FB9">
            <w:pPr>
              <w:tabs>
                <w:tab w:val="left" w:pos="1320"/>
              </w:tabs>
              <w:rPr>
                <w:rFonts w:cstheme="minorHAnsi"/>
                <w:lang w:eastAsia="zh-CN"/>
              </w:rPr>
            </w:pP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6F2E9F" w:rsidRPr="006B5ABD" w:rsidRDefault="006F2E9F" w:rsidP="00746FB9">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p w:rsidR="006F2E9F" w:rsidRPr="006B5ABD" w:rsidRDefault="006F2E9F" w:rsidP="00746FB9">
            <w:pPr>
              <w:rPr>
                <w:rFonts w:cstheme="minorHAnsi"/>
                <w:lang w:eastAsia="zh-CN"/>
              </w:rPr>
            </w:pPr>
          </w:p>
        </w:tc>
      </w:tr>
      <w:tr w:rsidR="006F2E9F" w:rsidRPr="006B5ABD" w:rsidTr="00746FB9">
        <w:trPr>
          <w:trHeight w:val="1721"/>
        </w:trPr>
        <w:tc>
          <w:tcPr>
            <w:tcW w:w="860"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jc w:val="center"/>
              <w:rPr>
                <w:rFonts w:asciiTheme="minorHAnsi" w:hAnsiTheme="minorHAnsi" w:cstheme="minorHAnsi"/>
                <w:lang w:val="en-US"/>
              </w:rPr>
            </w:pPr>
            <w:r w:rsidRPr="006B5ABD">
              <w:rPr>
                <w:rFonts w:asciiTheme="minorHAnsi" w:hAnsiTheme="minorHAnsi" w:cstheme="minorHAnsi"/>
                <w:b/>
                <w:bCs/>
                <w:lang w:val="en-US"/>
              </w:rPr>
              <w:t>7.</w:t>
            </w:r>
          </w:p>
        </w:tc>
        <w:tc>
          <w:tcPr>
            <w:tcW w:w="2553" w:type="dxa"/>
            <w:tcBorders>
              <w:top w:val="single" w:sz="4" w:space="0" w:color="00000A"/>
              <w:left w:val="single" w:sz="4" w:space="0" w:color="00000A"/>
              <w:bottom w:val="single" w:sz="4" w:space="0" w:color="00000A"/>
              <w:right w:val="nil"/>
            </w:tcBorders>
            <w:shd w:val="clear" w:color="auto" w:fill="FFFFFF"/>
            <w:hideMark/>
          </w:tcPr>
          <w:p w:rsidR="006F2E9F" w:rsidRPr="006B5ABD" w:rsidRDefault="006F2E9F" w:rsidP="00746FB9">
            <w:pPr>
              <w:pStyle w:val="Paraststmeklis"/>
              <w:rPr>
                <w:rFonts w:asciiTheme="minorHAnsi" w:hAnsiTheme="minorHAnsi" w:cstheme="minorHAnsi"/>
                <w:b/>
                <w:lang w:val="en-US"/>
              </w:rPr>
            </w:pPr>
            <w:proofErr w:type="spellStart"/>
            <w:r w:rsidRPr="006B5ABD">
              <w:rPr>
                <w:rFonts w:asciiTheme="minorHAnsi" w:hAnsiTheme="minorHAnsi" w:cstheme="minorHAnsi"/>
                <w:b/>
                <w:lang w:val="en-US"/>
              </w:rPr>
              <w:t>Individuālu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konkrētām</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situācijām</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atbilstošu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atbalsta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pasākumu</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īstenošana</w:t>
            </w:r>
            <w:proofErr w:type="spellEnd"/>
            <w:r w:rsidRPr="006B5ABD">
              <w:rPr>
                <w:rFonts w:asciiTheme="minorHAnsi" w:hAnsiTheme="minorHAnsi" w:cstheme="minorHAnsi"/>
                <w:b/>
                <w:lang w:val="en-US"/>
              </w:rPr>
              <w:t xml:space="preserve"> PMP </w:t>
            </w:r>
            <w:proofErr w:type="spellStart"/>
            <w:r w:rsidRPr="006B5ABD">
              <w:rPr>
                <w:rFonts w:asciiTheme="minorHAnsi" w:hAnsiTheme="minorHAnsi" w:cstheme="minorHAnsi"/>
                <w:b/>
                <w:lang w:val="en-US"/>
              </w:rPr>
              <w:t>riska</w:t>
            </w:r>
            <w:proofErr w:type="spellEnd"/>
            <w:r w:rsidRPr="006B5ABD">
              <w:rPr>
                <w:rFonts w:asciiTheme="minorHAnsi" w:hAnsiTheme="minorHAnsi" w:cstheme="minorHAnsi"/>
                <w:b/>
                <w:lang w:val="en-US"/>
              </w:rPr>
              <w:t xml:space="preserve"> </w:t>
            </w:r>
            <w:proofErr w:type="spellStart"/>
            <w:r w:rsidRPr="006B5ABD">
              <w:rPr>
                <w:rFonts w:asciiTheme="minorHAnsi" w:hAnsiTheme="minorHAnsi" w:cstheme="minorHAnsi"/>
                <w:b/>
                <w:lang w:val="en-US"/>
              </w:rPr>
              <w:t>izglītojamiem</w:t>
            </w:r>
            <w:proofErr w:type="spellEnd"/>
          </w:p>
        </w:tc>
        <w:tc>
          <w:tcPr>
            <w:tcW w:w="9393" w:type="dxa"/>
            <w:tcBorders>
              <w:top w:val="single" w:sz="4" w:space="0" w:color="00000A"/>
              <w:left w:val="single" w:sz="4" w:space="0" w:color="00000A"/>
              <w:bottom w:val="single" w:sz="4" w:space="0" w:color="00000A"/>
              <w:right w:val="nil"/>
            </w:tcBorders>
            <w:shd w:val="clear" w:color="auto" w:fill="FFFFFF"/>
          </w:tcPr>
          <w:p w:rsidR="006F2E9F" w:rsidRPr="006B5ABD" w:rsidRDefault="006F2E9F" w:rsidP="00746FB9">
            <w:pPr>
              <w:pStyle w:val="Paraststmeklis"/>
              <w:numPr>
                <w:ilvl w:val="0"/>
                <w:numId w:val="7"/>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Starpinstitūciju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sadarbībā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tiks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izstrādāti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individuāli</w:t>
            </w:r>
            <w:proofErr w:type="spellEnd"/>
            <w:r w:rsidRPr="006B5ABD">
              <w:rPr>
                <w:rFonts w:asciiTheme="minorHAnsi" w:hAnsiTheme="minorHAnsi" w:cstheme="minorHAnsi"/>
                <w:i/>
                <w:lang w:val="en-US"/>
              </w:rPr>
              <w:t xml:space="preserve"> PMP </w:t>
            </w:r>
            <w:proofErr w:type="spellStart"/>
            <w:r w:rsidRPr="006B5ABD">
              <w:rPr>
                <w:rFonts w:asciiTheme="minorHAnsi" w:hAnsiTheme="minorHAnsi" w:cstheme="minorHAnsi"/>
                <w:i/>
                <w:lang w:val="en-US"/>
              </w:rPr>
              <w:t>riska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prevencijas</w:t>
            </w:r>
            <w:proofErr w:type="spellEnd"/>
            <w:r w:rsidRPr="006B5ABD">
              <w:rPr>
                <w:rFonts w:asciiTheme="minorHAnsi" w:hAnsiTheme="minorHAnsi" w:cstheme="minorHAnsi"/>
                <w:i/>
                <w:lang w:val="en-US"/>
              </w:rPr>
              <w:t xml:space="preserve"> </w:t>
            </w:r>
            <w:proofErr w:type="gramStart"/>
            <w:r w:rsidRPr="006B5ABD">
              <w:rPr>
                <w:rFonts w:asciiTheme="minorHAnsi" w:hAnsiTheme="minorHAnsi" w:cstheme="minorHAnsi"/>
                <w:i/>
                <w:lang w:val="en-US"/>
              </w:rPr>
              <w:t>un</w:t>
            </w:r>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novēršanas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plāni</w:t>
            </w:r>
            <w:proofErr w:type="spellEnd"/>
            <w:r w:rsidRPr="006B5ABD">
              <w:rPr>
                <w:rFonts w:asciiTheme="minorHAnsi" w:hAnsiTheme="minorHAnsi" w:cstheme="minorHAnsi"/>
                <w:i/>
                <w:lang w:val="en-US"/>
              </w:rPr>
              <w:t xml:space="preserve"> un </w:t>
            </w:r>
            <w:proofErr w:type="spellStart"/>
            <w:r w:rsidRPr="006B5ABD">
              <w:rPr>
                <w:rFonts w:asciiTheme="minorHAnsi" w:hAnsiTheme="minorHAnsi" w:cstheme="minorHAnsi"/>
                <w:i/>
                <w:lang w:val="en-US"/>
              </w:rPr>
              <w:t>izglītības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iestāde</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iesaistīsies</w:t>
            </w:r>
            <w:proofErr w:type="spellEnd"/>
            <w:r w:rsidRPr="006B5ABD">
              <w:rPr>
                <w:rFonts w:asciiTheme="minorHAnsi" w:hAnsiTheme="minorHAnsi" w:cstheme="minorHAnsi"/>
                <w:i/>
                <w:lang w:val="en-US"/>
              </w:rPr>
              <w:t xml:space="preserve"> to </w:t>
            </w:r>
            <w:proofErr w:type="spellStart"/>
            <w:r w:rsidRPr="006B5ABD">
              <w:rPr>
                <w:rFonts w:asciiTheme="minorHAnsi" w:hAnsiTheme="minorHAnsi" w:cstheme="minorHAnsi"/>
                <w:i/>
                <w:lang w:val="en-US"/>
              </w:rPr>
              <w:t>īstenošanā</w:t>
            </w:r>
            <w:proofErr w:type="spellEnd"/>
            <w:r w:rsidRPr="006B5ABD">
              <w:rPr>
                <w:rFonts w:asciiTheme="minorHAnsi" w:hAnsiTheme="minorHAnsi" w:cstheme="minorHAnsi"/>
                <w:i/>
                <w:lang w:val="en-US"/>
              </w:rPr>
              <w:t>.</w:t>
            </w:r>
          </w:p>
          <w:p w:rsidR="006F2E9F" w:rsidRPr="006B5ABD" w:rsidRDefault="006F2E9F" w:rsidP="00746FB9">
            <w:pPr>
              <w:pStyle w:val="Paraststmeklis"/>
              <w:numPr>
                <w:ilvl w:val="0"/>
                <w:numId w:val="7"/>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Izglītības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iestādē</w:t>
            </w:r>
            <w:proofErr w:type="spellEnd"/>
            <w:r w:rsidRPr="006B5ABD">
              <w:rPr>
                <w:rFonts w:asciiTheme="minorHAnsi" w:hAnsiTheme="minorHAnsi" w:cstheme="minorHAnsi"/>
                <w:i/>
                <w:lang w:val="en-US"/>
              </w:rPr>
              <w:t xml:space="preserve"> </w:t>
            </w:r>
            <w:proofErr w:type="gramStart"/>
            <w:r w:rsidRPr="006B5ABD">
              <w:rPr>
                <w:rFonts w:asciiTheme="minorHAnsi" w:hAnsiTheme="minorHAnsi" w:cstheme="minorHAnsi"/>
                <w:i/>
                <w:lang w:val="en-US"/>
              </w:rPr>
              <w:t>un</w:t>
            </w:r>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pašvaldībā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ir</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individuāla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pieeja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konkrētu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izglītojamo</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problēmsituāciju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risināšanā</w:t>
            </w:r>
            <w:proofErr w:type="spellEnd"/>
            <w:r w:rsidRPr="006B5ABD">
              <w:rPr>
                <w:rFonts w:asciiTheme="minorHAnsi" w:hAnsiTheme="minorHAnsi" w:cstheme="minorHAnsi"/>
                <w:i/>
                <w:lang w:val="en-US"/>
              </w:rPr>
              <w:t xml:space="preserve">.  </w:t>
            </w:r>
          </w:p>
          <w:p w:rsidR="006F2E9F" w:rsidRPr="006B5ABD" w:rsidRDefault="006F2E9F" w:rsidP="00746FB9">
            <w:pPr>
              <w:pStyle w:val="Paraststmeklis"/>
              <w:numPr>
                <w:ilvl w:val="0"/>
                <w:numId w:val="7"/>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Notiks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individuāls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papildu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darbs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ar</w:t>
            </w:r>
            <w:proofErr w:type="spellEnd"/>
            <w:r w:rsidRPr="006B5ABD">
              <w:rPr>
                <w:rFonts w:asciiTheme="minorHAnsi" w:hAnsiTheme="minorHAnsi" w:cstheme="minorHAnsi"/>
                <w:i/>
                <w:lang w:val="en-US"/>
              </w:rPr>
              <w:t xml:space="preserve"> PMP </w:t>
            </w:r>
            <w:proofErr w:type="spellStart"/>
            <w:r w:rsidRPr="006B5ABD">
              <w:rPr>
                <w:rFonts w:asciiTheme="minorHAnsi" w:hAnsiTheme="minorHAnsi" w:cstheme="minorHAnsi"/>
                <w:i/>
                <w:lang w:val="en-US"/>
              </w:rPr>
              <w:t>riska</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izglītojamiem</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pedagogi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psihologi</w:t>
            </w:r>
            <w:proofErr w:type="spellEnd"/>
            <w:proofErr w:type="gramStart"/>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karjeras</w:t>
            </w:r>
            <w:proofErr w:type="spellEnd"/>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konsultanti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u.c</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gan</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izglītības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iestādē</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gan</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pašvaldībā</w:t>
            </w:r>
            <w:proofErr w:type="spellEnd"/>
            <w:r w:rsidRPr="006B5ABD">
              <w:rPr>
                <w:rFonts w:asciiTheme="minorHAnsi" w:hAnsiTheme="minorHAnsi" w:cstheme="minorHAnsi"/>
                <w:i/>
                <w:lang w:val="en-US"/>
              </w:rPr>
              <w:t xml:space="preserve">. </w:t>
            </w:r>
          </w:p>
          <w:p w:rsidR="006F2E9F" w:rsidRPr="006B5ABD" w:rsidRDefault="006F2E9F" w:rsidP="00746FB9">
            <w:pPr>
              <w:pStyle w:val="Paraststmeklis"/>
              <w:numPr>
                <w:ilvl w:val="0"/>
                <w:numId w:val="7"/>
              </w:numPr>
              <w:ind w:left="211" w:hanging="284"/>
              <w:contextualSpacing/>
              <w:jc w:val="both"/>
              <w:rPr>
                <w:rFonts w:asciiTheme="minorHAnsi" w:hAnsiTheme="minorHAnsi" w:cstheme="minorHAnsi"/>
                <w:i/>
                <w:lang w:val="en-US"/>
              </w:rPr>
            </w:pPr>
            <w:proofErr w:type="spellStart"/>
            <w:r w:rsidRPr="006B5ABD">
              <w:rPr>
                <w:rFonts w:asciiTheme="minorHAnsi" w:hAnsiTheme="minorHAnsi" w:cstheme="minorHAnsi"/>
                <w:i/>
                <w:lang w:val="en-US"/>
              </w:rPr>
              <w:t>Projektā</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tiks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plānots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mērķfinansējums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regulārs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konkrētu</w:t>
            </w:r>
            <w:proofErr w:type="spellEnd"/>
            <w:r w:rsidRPr="006B5ABD">
              <w:rPr>
                <w:rFonts w:asciiTheme="minorHAnsi" w:hAnsiTheme="minorHAnsi" w:cstheme="minorHAnsi"/>
                <w:i/>
                <w:lang w:val="en-US"/>
              </w:rPr>
              <w:t xml:space="preserve"> PMP </w:t>
            </w:r>
            <w:proofErr w:type="spellStart"/>
            <w:r w:rsidRPr="006B5ABD">
              <w:rPr>
                <w:rFonts w:asciiTheme="minorHAnsi" w:hAnsiTheme="minorHAnsi" w:cstheme="minorHAnsi"/>
                <w:i/>
                <w:lang w:val="en-US"/>
              </w:rPr>
              <w:t>prevencijas</w:t>
            </w:r>
            <w:proofErr w:type="spellEnd"/>
            <w:r w:rsidRPr="006B5ABD">
              <w:rPr>
                <w:rFonts w:asciiTheme="minorHAnsi" w:hAnsiTheme="minorHAnsi" w:cstheme="minorHAnsi"/>
                <w:i/>
                <w:lang w:val="en-US"/>
              </w:rPr>
              <w:t xml:space="preserve"> </w:t>
            </w:r>
            <w:proofErr w:type="gramStart"/>
            <w:r w:rsidRPr="006B5ABD">
              <w:rPr>
                <w:rFonts w:asciiTheme="minorHAnsi" w:hAnsiTheme="minorHAnsi" w:cstheme="minorHAnsi"/>
                <w:i/>
                <w:lang w:val="en-US"/>
              </w:rPr>
              <w:t>un</w:t>
            </w:r>
            <w:proofErr w:type="gram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seku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novēršanas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aktivitāšu</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īstenošanai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pašvaldībā</w:t>
            </w:r>
            <w:proofErr w:type="spellEnd"/>
            <w:r w:rsidRPr="006B5ABD">
              <w:rPr>
                <w:rFonts w:asciiTheme="minorHAnsi" w:hAnsiTheme="minorHAnsi" w:cstheme="minorHAnsi"/>
                <w:i/>
                <w:lang w:val="en-US"/>
              </w:rPr>
              <w:t xml:space="preserve"> un </w:t>
            </w:r>
            <w:proofErr w:type="spellStart"/>
            <w:r w:rsidRPr="006B5ABD">
              <w:rPr>
                <w:rFonts w:asciiTheme="minorHAnsi" w:hAnsiTheme="minorHAnsi" w:cstheme="minorHAnsi"/>
                <w:i/>
                <w:lang w:val="en-US"/>
              </w:rPr>
              <w:t>tās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izglītības</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iestādē</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atbilstoši</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konkrētām</w:t>
            </w:r>
            <w:proofErr w:type="spellEnd"/>
            <w:r w:rsidRPr="006B5ABD">
              <w:rPr>
                <w:rFonts w:asciiTheme="minorHAnsi" w:hAnsiTheme="minorHAnsi" w:cstheme="minorHAnsi"/>
                <w:i/>
                <w:lang w:val="en-US"/>
              </w:rPr>
              <w:t xml:space="preserve"> </w:t>
            </w:r>
            <w:proofErr w:type="spellStart"/>
            <w:r w:rsidRPr="006B5ABD">
              <w:rPr>
                <w:rFonts w:asciiTheme="minorHAnsi" w:hAnsiTheme="minorHAnsi" w:cstheme="minorHAnsi"/>
                <w:i/>
                <w:lang w:val="en-US"/>
              </w:rPr>
              <w:t>situācijām</w:t>
            </w:r>
            <w:proofErr w:type="spellEnd"/>
            <w:r w:rsidRPr="006B5ABD">
              <w:rPr>
                <w:rFonts w:asciiTheme="minorHAnsi" w:hAnsiTheme="minorHAnsi" w:cstheme="minorHAnsi"/>
                <w:i/>
                <w:lang w:val="en-US"/>
              </w:rPr>
              <w:t xml:space="preserve"> un </w:t>
            </w:r>
            <w:proofErr w:type="spellStart"/>
            <w:r w:rsidRPr="006B5ABD">
              <w:rPr>
                <w:rFonts w:asciiTheme="minorHAnsi" w:hAnsiTheme="minorHAnsi" w:cstheme="minorHAnsi"/>
                <w:i/>
                <w:lang w:val="en-US"/>
              </w:rPr>
              <w:t>vajadzībām</w:t>
            </w:r>
            <w:proofErr w:type="spellEnd"/>
            <w:r w:rsidRPr="006B5ABD">
              <w:rPr>
                <w:rFonts w:asciiTheme="minorHAnsi" w:hAnsiTheme="minorHAnsi" w:cstheme="minorHAnsi"/>
                <w:i/>
                <w:lang w:val="en-US"/>
              </w:rPr>
              <w:t xml:space="preserve">.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6F2E9F" w:rsidRPr="006B5ABD" w:rsidRDefault="006F2E9F" w:rsidP="00746FB9">
            <w:pPr>
              <w:pStyle w:val="Paraststmeklis"/>
              <w:snapToGrid w:val="0"/>
              <w:jc w:val="center"/>
              <w:rPr>
                <w:rFonts w:asciiTheme="minorHAnsi" w:hAnsiTheme="minorHAnsi" w:cstheme="minorHAnsi"/>
                <w:lang w:val="en-US"/>
              </w:rPr>
            </w:pPr>
          </w:p>
          <w:p w:rsidR="006F2E9F" w:rsidRPr="006B5ABD" w:rsidRDefault="006F2E9F" w:rsidP="00746FB9">
            <w:pPr>
              <w:pStyle w:val="Paraststmeklis"/>
              <w:snapToGrid w:val="0"/>
              <w:jc w:val="center"/>
              <w:rPr>
                <w:rFonts w:asciiTheme="minorHAnsi" w:hAnsiTheme="minorHAnsi" w:cstheme="minorHAnsi"/>
                <w:b/>
                <w:lang w:val="en-US"/>
              </w:rPr>
            </w:pPr>
            <w:r w:rsidRPr="006B5ABD">
              <w:rPr>
                <w:rFonts w:asciiTheme="minorHAnsi" w:hAnsiTheme="minorHAnsi" w:cstheme="minorHAnsi"/>
                <w:lang w:val="en-US"/>
              </w:rPr>
              <w:t>2017. - 2022.</w:t>
            </w:r>
          </w:p>
        </w:tc>
      </w:tr>
    </w:tbl>
    <w:p w:rsidR="006F2E9F" w:rsidRPr="006B5ABD" w:rsidRDefault="006F2E9F" w:rsidP="006F2E9F">
      <w:pPr>
        <w:spacing w:after="0"/>
        <w:rPr>
          <w:rFonts w:cstheme="minorHAnsi"/>
        </w:rPr>
      </w:pPr>
      <w:r w:rsidRPr="006B5ABD">
        <w:rPr>
          <w:rFonts w:cstheme="minorHAnsi"/>
        </w:rPr>
        <w:t>*</w:t>
      </w:r>
      <w:r w:rsidRPr="006B5ABD">
        <w:rPr>
          <w:rFonts w:cstheme="minorHAnsi"/>
          <w:i/>
        </w:rPr>
        <w:t>Priekšlaicīga mācību pārtraukšana</w:t>
      </w:r>
    </w:p>
    <w:p w:rsidR="006F2E9F" w:rsidRPr="006B5ABD" w:rsidRDefault="006F2E9F" w:rsidP="006F2E9F">
      <w:pPr>
        <w:spacing w:after="0"/>
        <w:rPr>
          <w:rFonts w:cstheme="minorHAnsi"/>
        </w:rPr>
      </w:pPr>
    </w:p>
    <w:p w:rsidR="006F2E9F" w:rsidRPr="006B5ABD" w:rsidRDefault="006F2E9F" w:rsidP="006F2E9F">
      <w:pPr>
        <w:tabs>
          <w:tab w:val="left" w:pos="5812"/>
        </w:tabs>
        <w:spacing w:after="0" w:line="276" w:lineRule="auto"/>
        <w:ind w:left="284"/>
        <w:rPr>
          <w:rFonts w:eastAsia="Calibri" w:cstheme="minorHAnsi"/>
          <w:b/>
          <w:lang w:eastAsia="lv-LV"/>
        </w:rPr>
      </w:pPr>
      <w:r w:rsidRPr="006B5ABD">
        <w:rPr>
          <w:rFonts w:eastAsia="Calibri" w:cstheme="minorHAnsi"/>
          <w:b/>
          <w:lang w:eastAsia="lv-LV"/>
        </w:rPr>
        <w:t>Sagatavoja</w:t>
      </w:r>
      <w:r w:rsidRPr="006B5ABD">
        <w:rPr>
          <w:rFonts w:eastAsia="Calibri" w:cstheme="minorHAnsi"/>
          <w:lang w:eastAsia="lv-LV"/>
        </w:rPr>
        <w:t xml:space="preserve">: </w:t>
      </w:r>
      <w:r w:rsidRPr="006B5ABD">
        <w:rPr>
          <w:rFonts w:eastAsia="Calibri" w:cstheme="minorHAnsi"/>
          <w:lang w:eastAsia="lv-LV"/>
        </w:rPr>
        <w:tab/>
      </w:r>
      <w:r w:rsidRPr="006B5ABD">
        <w:rPr>
          <w:rFonts w:eastAsia="Calibri" w:cstheme="minorHAnsi"/>
          <w:b/>
          <w:lang w:eastAsia="lv-LV"/>
        </w:rPr>
        <w:t xml:space="preserve"> </w:t>
      </w:r>
    </w:p>
    <w:p w:rsidR="006F2E9F" w:rsidRPr="006B5ABD" w:rsidRDefault="006F2E9F" w:rsidP="006F2E9F">
      <w:pPr>
        <w:tabs>
          <w:tab w:val="left" w:pos="5812"/>
        </w:tabs>
        <w:spacing w:after="0" w:line="276" w:lineRule="auto"/>
        <w:ind w:left="284"/>
        <w:rPr>
          <w:rFonts w:eastAsia="Calibri" w:cstheme="minorHAnsi"/>
          <w:i/>
          <w:lang w:eastAsia="lv-LV"/>
        </w:rPr>
      </w:pPr>
      <w:r w:rsidRPr="006B5ABD">
        <w:rPr>
          <w:rFonts w:eastAsia="Calibri" w:cstheme="minorHAnsi"/>
          <w:lang w:eastAsia="lv-LV"/>
        </w:rPr>
        <w:t>Aīda Vanaga</w:t>
      </w:r>
      <w:r w:rsidRPr="006B5ABD">
        <w:rPr>
          <w:rFonts w:eastAsia="Calibri" w:cstheme="minorHAnsi"/>
          <w:i/>
          <w:lang w:eastAsia="lv-LV"/>
        </w:rPr>
        <w:t xml:space="preserve"> </w:t>
      </w:r>
    </w:p>
    <w:p w:rsidR="006F2E9F" w:rsidRPr="006B5ABD" w:rsidRDefault="006F2E9F" w:rsidP="006F2E9F">
      <w:pPr>
        <w:tabs>
          <w:tab w:val="left" w:pos="720"/>
          <w:tab w:val="left" w:pos="1440"/>
          <w:tab w:val="left" w:pos="2160"/>
          <w:tab w:val="left" w:pos="2880"/>
          <w:tab w:val="left" w:pos="3600"/>
          <w:tab w:val="left" w:pos="4320"/>
          <w:tab w:val="left" w:pos="5812"/>
        </w:tabs>
        <w:spacing w:line="276" w:lineRule="auto"/>
        <w:rPr>
          <w:rFonts w:eastAsia="Calibri" w:cstheme="minorHAnsi"/>
          <w:i/>
          <w:lang w:eastAsia="lv-LV"/>
        </w:rPr>
      </w:pPr>
      <w:r w:rsidRPr="006B5ABD">
        <w:rPr>
          <w:rFonts w:eastAsia="Calibri" w:cstheme="minorHAnsi"/>
          <w:i/>
          <w:lang w:eastAsia="lv-LV"/>
        </w:rPr>
        <w:t>Alsungas novada izglītības pārvaldes vadītāja</w:t>
      </w:r>
      <w:r w:rsidRPr="006B5ABD">
        <w:rPr>
          <w:rFonts w:eastAsia="Calibri" w:cstheme="minorHAnsi"/>
          <w:i/>
          <w:lang w:eastAsia="lv-LV"/>
        </w:rPr>
        <w:tab/>
      </w:r>
      <w:r w:rsidRPr="006B5ABD">
        <w:rPr>
          <w:rFonts w:eastAsia="Calibri" w:cstheme="minorHAnsi"/>
          <w:i/>
          <w:lang w:eastAsia="lv-LV"/>
        </w:rPr>
        <w:tab/>
      </w:r>
      <w:r w:rsidRPr="006B5ABD">
        <w:rPr>
          <w:rFonts w:eastAsia="Calibri" w:cstheme="minorHAnsi"/>
          <w:i/>
          <w:lang w:eastAsia="lv-LV"/>
        </w:rPr>
        <w:tab/>
      </w:r>
    </w:p>
    <w:p w:rsidR="006F2E9F" w:rsidRPr="006B5ABD" w:rsidRDefault="006F2E9F" w:rsidP="006F2E9F">
      <w:pPr>
        <w:tabs>
          <w:tab w:val="left" w:pos="720"/>
          <w:tab w:val="left" w:pos="1440"/>
          <w:tab w:val="left" w:pos="2160"/>
          <w:tab w:val="left" w:pos="2880"/>
          <w:tab w:val="left" w:pos="3600"/>
          <w:tab w:val="left" w:pos="4320"/>
          <w:tab w:val="left" w:pos="5812"/>
        </w:tabs>
        <w:spacing w:line="276" w:lineRule="auto"/>
        <w:ind w:left="284"/>
        <w:rPr>
          <w:rFonts w:eastAsia="Calibri" w:cstheme="minorHAnsi"/>
          <w:i/>
          <w:lang w:eastAsia="lv-LV"/>
        </w:rPr>
      </w:pPr>
      <w:r w:rsidRPr="006B5ABD">
        <w:rPr>
          <w:rFonts w:eastAsia="Calibri" w:cstheme="minorHAnsi"/>
          <w:i/>
          <w:sz w:val="18"/>
          <w:szCs w:val="18"/>
          <w:lang w:eastAsia="lv-LV"/>
        </w:rPr>
        <w:t>02.10.2017.</w:t>
      </w:r>
      <w:r w:rsidRPr="006B5ABD">
        <w:rPr>
          <w:rFonts w:eastAsia="Calibri" w:cstheme="minorHAnsi"/>
          <w:i/>
          <w:sz w:val="18"/>
          <w:szCs w:val="18"/>
          <w:lang w:eastAsia="lv-LV"/>
        </w:rPr>
        <w:tab/>
      </w:r>
      <w:r w:rsidRPr="006B5ABD">
        <w:rPr>
          <w:rFonts w:eastAsia="Calibri" w:cstheme="minorHAnsi"/>
          <w:i/>
          <w:sz w:val="18"/>
          <w:szCs w:val="18"/>
          <w:lang w:eastAsia="lv-LV"/>
        </w:rPr>
        <w:tab/>
      </w:r>
    </w:p>
    <w:p w:rsidR="0072402E" w:rsidRDefault="0072402E"/>
    <w:sectPr w:rsidR="0072402E" w:rsidSect="006F2E9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C36"/>
    <w:multiLevelType w:val="hybridMultilevel"/>
    <w:tmpl w:val="0E42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B62DC"/>
    <w:multiLevelType w:val="hybridMultilevel"/>
    <w:tmpl w:val="BFE0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C2B4A"/>
    <w:multiLevelType w:val="hybridMultilevel"/>
    <w:tmpl w:val="C0C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E4012F"/>
    <w:multiLevelType w:val="hybridMultilevel"/>
    <w:tmpl w:val="36F2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3D6B8B"/>
    <w:multiLevelType w:val="hybridMultilevel"/>
    <w:tmpl w:val="2E7E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D708A0"/>
    <w:multiLevelType w:val="hybridMultilevel"/>
    <w:tmpl w:val="3DA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781C48"/>
    <w:multiLevelType w:val="hybridMultilevel"/>
    <w:tmpl w:val="28E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E9F"/>
    <w:rsid w:val="00432FEE"/>
    <w:rsid w:val="006F2E9F"/>
    <w:rsid w:val="007240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F2E9F"/>
    <w:pPr>
      <w:spacing w:after="160"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6F2E9F"/>
    <w:pPr>
      <w:suppressAutoHyphens/>
      <w:spacing w:before="280" w:after="280" w:line="240" w:lineRule="auto"/>
    </w:pPr>
    <w:rPr>
      <w:rFonts w:ascii="Times New Roman" w:eastAsia="Times New Roman" w:hAnsi="Times New Roman" w:cs="Times New Roman"/>
      <w:color w:val="00000A"/>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F2E9F"/>
    <w:pPr>
      <w:spacing w:after="160"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6F2E9F"/>
    <w:pPr>
      <w:suppressAutoHyphens/>
      <w:spacing w:before="280" w:after="280" w:line="240" w:lineRule="auto"/>
    </w:pPr>
    <w:rPr>
      <w:rFonts w:ascii="Times New Roman" w:eastAsia="Times New Roman" w:hAnsi="Times New Roman" w:cs="Times New Roman"/>
      <w:color w:val="00000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2259</Words>
  <Characters>1289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Lauma</dc:creator>
  <cp:lastModifiedBy>Lauma</cp:lastModifiedBy>
  <cp:revision>2</cp:revision>
  <dcterms:created xsi:type="dcterms:W3CDTF">2021-03-19T07:54:00Z</dcterms:created>
  <dcterms:modified xsi:type="dcterms:W3CDTF">2021-03-19T07:54:00Z</dcterms:modified>
</cp:coreProperties>
</file>