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3D1" w:rsidRPr="0002686A" w:rsidRDefault="004553D1" w:rsidP="00E94B84">
      <w:pPr>
        <w:suppressAutoHyphens/>
        <w:spacing w:after="0" w:line="100" w:lineRule="atLeast"/>
        <w:jc w:val="center"/>
        <w:rPr>
          <w:rFonts w:ascii="Times New Roman" w:hAnsi="Times New Roman"/>
          <w:kern w:val="1"/>
          <w:sz w:val="24"/>
          <w:szCs w:val="24"/>
          <w:lang w:eastAsia="ar-SA"/>
        </w:rPr>
      </w:pPr>
      <w:hyperlink r:id="rId5" w:history="1">
        <w:r w:rsidRPr="00071D3B">
          <w:rPr>
            <w:rFonts w:ascii="Times New Roman" w:hAnsi="Times New Roman"/>
            <w:color w:val="0000FF"/>
            <w:kern w:val="1"/>
            <w:sz w:val="24"/>
            <w:szCs w:val="24"/>
            <w:lang w:val="en-US"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lsungas novads COA.png" style="width:33.75pt;height:39.75pt" o:button="t">
              <v:imagedata r:id="rId6" r:href="rId7"/>
            </v:shape>
          </w:pict>
        </w:r>
      </w:hyperlink>
    </w:p>
    <w:p w:rsidR="004553D1" w:rsidRPr="0002686A" w:rsidRDefault="004553D1" w:rsidP="00E94B84">
      <w:pPr>
        <w:suppressAutoHyphens/>
        <w:spacing w:after="0" w:line="100" w:lineRule="atLeast"/>
        <w:jc w:val="center"/>
        <w:rPr>
          <w:rFonts w:ascii="Times New Roman" w:hAnsi="Times New Roman"/>
          <w:kern w:val="1"/>
          <w:sz w:val="24"/>
          <w:szCs w:val="24"/>
          <w:lang w:eastAsia="ar-SA"/>
        </w:rPr>
      </w:pPr>
    </w:p>
    <w:p w:rsidR="004553D1" w:rsidRPr="0002686A" w:rsidRDefault="004553D1" w:rsidP="00E94B84">
      <w:pPr>
        <w:suppressAutoHyphens/>
        <w:spacing w:after="0" w:line="100" w:lineRule="atLeast"/>
        <w:jc w:val="center"/>
        <w:rPr>
          <w:rFonts w:ascii="Times New Roman" w:hAnsi="Times New Roman"/>
          <w:kern w:val="1"/>
          <w:szCs w:val="24"/>
          <w:lang w:eastAsia="ar-SA"/>
        </w:rPr>
      </w:pPr>
      <w:r w:rsidRPr="0002686A">
        <w:rPr>
          <w:rFonts w:ascii="Times New Roman" w:hAnsi="Times New Roman"/>
          <w:kern w:val="1"/>
          <w:szCs w:val="24"/>
          <w:lang w:eastAsia="ar-SA"/>
        </w:rPr>
        <w:t>LATVIJAS REPUBLIKA</w:t>
      </w:r>
    </w:p>
    <w:p w:rsidR="004553D1" w:rsidRPr="0002686A" w:rsidRDefault="004553D1" w:rsidP="00E94B84">
      <w:pPr>
        <w:keepNext/>
        <w:numPr>
          <w:ilvl w:val="3"/>
          <w:numId w:val="2"/>
        </w:numPr>
        <w:suppressAutoHyphens/>
        <w:spacing w:after="0" w:line="240" w:lineRule="auto"/>
        <w:jc w:val="center"/>
        <w:outlineLvl w:val="3"/>
        <w:rPr>
          <w:rFonts w:ascii="Times New Roman" w:hAnsi="Times New Roman"/>
          <w:kern w:val="1"/>
          <w:szCs w:val="20"/>
          <w:lang w:eastAsia="ar-SA"/>
        </w:rPr>
      </w:pPr>
      <w:r w:rsidRPr="0002686A">
        <w:rPr>
          <w:rFonts w:ascii="Times New Roman" w:hAnsi="Times New Roman"/>
          <w:kern w:val="1"/>
          <w:szCs w:val="20"/>
          <w:lang w:eastAsia="ar-SA"/>
        </w:rPr>
        <w:t>ALSUNGAS NOVADS</w:t>
      </w:r>
    </w:p>
    <w:p w:rsidR="004553D1" w:rsidRPr="0002686A" w:rsidRDefault="004553D1" w:rsidP="00E94B84">
      <w:pPr>
        <w:suppressAutoHyphens/>
        <w:spacing w:after="0" w:line="100" w:lineRule="atLeast"/>
        <w:jc w:val="center"/>
        <w:rPr>
          <w:rFonts w:ascii="Times New Roman" w:hAnsi="Times New Roman"/>
          <w:kern w:val="1"/>
          <w:lang w:eastAsia="ar-SA"/>
        </w:rPr>
      </w:pPr>
      <w:r w:rsidRPr="0002686A">
        <w:rPr>
          <w:rFonts w:ascii="Times New Roman" w:hAnsi="Times New Roman"/>
          <w:kern w:val="1"/>
          <w:lang w:eastAsia="ar-SA"/>
        </w:rPr>
        <w:t>IEPIRKUMU KOMISIJA</w:t>
      </w:r>
    </w:p>
    <w:p w:rsidR="004553D1" w:rsidRPr="0002686A" w:rsidRDefault="004553D1" w:rsidP="00E94B84">
      <w:pPr>
        <w:suppressAutoHyphens/>
        <w:spacing w:after="0" w:line="100" w:lineRule="atLeast"/>
        <w:jc w:val="center"/>
        <w:rPr>
          <w:rFonts w:ascii="Times New Roman" w:hAnsi="Times New Roman"/>
          <w:kern w:val="1"/>
          <w:lang w:eastAsia="ar-SA"/>
        </w:rPr>
      </w:pPr>
    </w:p>
    <w:p w:rsidR="004553D1" w:rsidRPr="0002686A" w:rsidRDefault="004553D1" w:rsidP="00E94B84">
      <w:pPr>
        <w:suppressAutoHyphens/>
        <w:spacing w:after="0" w:line="100" w:lineRule="atLeast"/>
        <w:jc w:val="center"/>
        <w:rPr>
          <w:rFonts w:ascii="Times New Roman" w:hAnsi="Times New Roman"/>
          <w:kern w:val="1"/>
          <w:sz w:val="18"/>
          <w:szCs w:val="24"/>
          <w:lang w:eastAsia="ar-SA"/>
        </w:rPr>
      </w:pPr>
      <w:r w:rsidRPr="0002686A">
        <w:rPr>
          <w:rFonts w:ascii="Times New Roman" w:hAnsi="Times New Roman"/>
          <w:kern w:val="1"/>
          <w:sz w:val="18"/>
          <w:szCs w:val="24"/>
          <w:lang w:eastAsia="ar-SA"/>
        </w:rPr>
        <w:t>Reģistrācijas Nr.90000036596</w:t>
      </w:r>
    </w:p>
    <w:p w:rsidR="004553D1" w:rsidRPr="0002686A" w:rsidRDefault="004553D1" w:rsidP="00E94B84">
      <w:pPr>
        <w:suppressAutoHyphens/>
        <w:spacing w:after="0" w:line="100" w:lineRule="atLeast"/>
        <w:jc w:val="center"/>
        <w:rPr>
          <w:rFonts w:ascii="Times New Roman" w:hAnsi="Times New Roman"/>
          <w:kern w:val="1"/>
          <w:sz w:val="18"/>
          <w:szCs w:val="24"/>
          <w:lang w:eastAsia="ar-SA"/>
        </w:rPr>
      </w:pPr>
      <w:r w:rsidRPr="0002686A">
        <w:rPr>
          <w:rFonts w:ascii="Times New Roman" w:hAnsi="Times New Roman"/>
          <w:kern w:val="1"/>
          <w:sz w:val="18"/>
          <w:szCs w:val="24"/>
          <w:lang w:eastAsia="ar-SA"/>
        </w:rPr>
        <w:t>Pils iela 1,Alsunga, Alsungas novads, LV-3306,</w:t>
      </w:r>
    </w:p>
    <w:p w:rsidR="004553D1" w:rsidRPr="0002686A" w:rsidRDefault="004553D1" w:rsidP="00E94B84">
      <w:pPr>
        <w:suppressAutoHyphens/>
        <w:spacing w:after="0" w:line="100" w:lineRule="atLeast"/>
        <w:jc w:val="center"/>
        <w:rPr>
          <w:rFonts w:ascii="Times New Roman" w:hAnsi="Times New Roman"/>
          <w:kern w:val="1"/>
          <w:sz w:val="24"/>
          <w:szCs w:val="24"/>
          <w:lang w:eastAsia="ar-SA"/>
        </w:rPr>
      </w:pPr>
      <w:r w:rsidRPr="0002686A">
        <w:rPr>
          <w:rFonts w:ascii="Times New Roman" w:hAnsi="Times New Roman"/>
          <w:kern w:val="1"/>
          <w:sz w:val="18"/>
          <w:szCs w:val="24"/>
          <w:lang w:eastAsia="ar-SA"/>
        </w:rPr>
        <w:t xml:space="preserve">tālrunis 63351342, fakss 63351342,elektroniskais pasts </w:t>
      </w:r>
      <w:hyperlink r:id="rId8" w:history="1">
        <w:r w:rsidRPr="0002686A">
          <w:rPr>
            <w:rFonts w:ascii="Times New Roman" w:hAnsi="Times New Roman"/>
            <w:color w:val="0000FF"/>
            <w:kern w:val="1"/>
            <w:sz w:val="24"/>
            <w:szCs w:val="24"/>
            <w:u w:val="single"/>
            <w:lang w:eastAsia="ar-SA"/>
          </w:rPr>
          <w:t>dome@alsunga.lv</w:t>
        </w:r>
      </w:hyperlink>
    </w:p>
    <w:p w:rsidR="004553D1" w:rsidRPr="0002686A" w:rsidRDefault="004553D1" w:rsidP="00E94B84">
      <w:pPr>
        <w:spacing w:after="0" w:line="240" w:lineRule="auto"/>
        <w:ind w:left="284"/>
        <w:rPr>
          <w:rFonts w:ascii="Times New Roman" w:hAnsi="Times New Roman"/>
          <w:kern w:val="1"/>
          <w:sz w:val="24"/>
          <w:szCs w:val="24"/>
          <w:lang w:eastAsia="ar-SA"/>
        </w:rPr>
      </w:pPr>
      <w:r w:rsidRPr="0002686A">
        <w:rPr>
          <w:rFonts w:ascii="Times New Roman" w:hAnsi="Times New Roman"/>
          <w:kern w:val="1"/>
          <w:sz w:val="24"/>
          <w:szCs w:val="24"/>
          <w:lang w:eastAsia="ar-SA"/>
        </w:rPr>
        <w:t>Banka A/S SEB BANKA , kods UNLALV2X, KONTS V78UNLA0011012130623</w:t>
      </w:r>
    </w:p>
    <w:p w:rsidR="004553D1" w:rsidRPr="0002686A" w:rsidRDefault="004553D1" w:rsidP="00E94B84">
      <w:pPr>
        <w:pBdr>
          <w:bottom w:val="double" w:sz="2" w:space="0" w:color="000000"/>
        </w:pBdr>
        <w:tabs>
          <w:tab w:val="left" w:pos="5505"/>
        </w:tabs>
        <w:suppressAutoHyphens/>
        <w:spacing w:after="0" w:line="100" w:lineRule="atLeast"/>
        <w:rPr>
          <w:rFonts w:ascii="Times New Roman" w:hAnsi="Times New Roman"/>
          <w:kern w:val="1"/>
          <w:sz w:val="24"/>
          <w:szCs w:val="24"/>
          <w:lang w:eastAsia="ar-SA"/>
        </w:rPr>
      </w:pPr>
      <w:r w:rsidRPr="0002686A">
        <w:rPr>
          <w:rFonts w:ascii="Times New Roman" w:hAnsi="Times New Roman"/>
          <w:kern w:val="1"/>
          <w:sz w:val="24"/>
          <w:szCs w:val="24"/>
          <w:lang w:eastAsia="ar-SA"/>
        </w:rPr>
        <w:tab/>
        <w:t xml:space="preserve"> </w:t>
      </w:r>
    </w:p>
    <w:p w:rsidR="004553D1" w:rsidRPr="0002686A" w:rsidRDefault="004553D1" w:rsidP="00E94B84">
      <w:pPr>
        <w:suppressAutoHyphens/>
        <w:spacing w:after="0" w:line="100" w:lineRule="atLeast"/>
        <w:jc w:val="center"/>
        <w:rPr>
          <w:rFonts w:ascii="Times New Roman" w:hAnsi="Times New Roman"/>
          <w:b/>
          <w:bCs/>
          <w:caps/>
          <w:kern w:val="1"/>
          <w:sz w:val="28"/>
          <w:szCs w:val="20"/>
          <w:lang w:eastAsia="ar-SA"/>
        </w:rPr>
      </w:pPr>
    </w:p>
    <w:p w:rsidR="004553D1" w:rsidRPr="0002686A" w:rsidRDefault="004553D1" w:rsidP="00E94B84">
      <w:pPr>
        <w:suppressAutoHyphens/>
        <w:spacing w:after="0" w:line="100" w:lineRule="atLeast"/>
        <w:jc w:val="center"/>
        <w:rPr>
          <w:rFonts w:ascii="Times New Roman" w:hAnsi="Times New Roman"/>
          <w:b/>
          <w:bCs/>
          <w:caps/>
          <w:kern w:val="1"/>
          <w:sz w:val="28"/>
          <w:szCs w:val="20"/>
          <w:lang w:eastAsia="ar-SA"/>
        </w:rPr>
      </w:pPr>
      <w:r w:rsidRPr="0002686A">
        <w:rPr>
          <w:rFonts w:ascii="Times New Roman" w:hAnsi="Times New Roman"/>
          <w:b/>
          <w:bCs/>
          <w:caps/>
          <w:kern w:val="1"/>
          <w:sz w:val="28"/>
          <w:szCs w:val="20"/>
          <w:lang w:eastAsia="ar-SA"/>
        </w:rPr>
        <w:t>Sēdes protokols</w:t>
      </w:r>
    </w:p>
    <w:p w:rsidR="004553D1" w:rsidRPr="0002686A" w:rsidRDefault="004553D1" w:rsidP="00E94B84">
      <w:pPr>
        <w:suppressAutoHyphens/>
        <w:spacing w:after="0" w:line="100" w:lineRule="atLeast"/>
        <w:jc w:val="center"/>
        <w:rPr>
          <w:rFonts w:ascii="Times New Roman" w:hAnsi="Times New Roman"/>
          <w:kern w:val="1"/>
          <w:sz w:val="24"/>
          <w:szCs w:val="24"/>
          <w:lang w:val="en-US" w:eastAsia="ar-SA"/>
        </w:rPr>
      </w:pPr>
      <w:r w:rsidRPr="0002686A">
        <w:rPr>
          <w:rFonts w:ascii="Times New Roman" w:hAnsi="Times New Roman"/>
          <w:b/>
          <w:bCs/>
          <w:kern w:val="1"/>
          <w:sz w:val="24"/>
          <w:szCs w:val="24"/>
          <w:lang w:val="en-US" w:eastAsia="ar-SA"/>
        </w:rPr>
        <w:t>“Malkas piegāde Alsungas novada domei 201</w:t>
      </w:r>
      <w:r>
        <w:rPr>
          <w:rFonts w:ascii="Times New Roman" w:hAnsi="Times New Roman"/>
          <w:b/>
          <w:bCs/>
          <w:kern w:val="1"/>
          <w:sz w:val="24"/>
          <w:szCs w:val="24"/>
          <w:lang w:val="en-US" w:eastAsia="ar-SA"/>
        </w:rPr>
        <w:t>6</w:t>
      </w:r>
      <w:r w:rsidRPr="0002686A">
        <w:rPr>
          <w:rFonts w:ascii="Times New Roman" w:hAnsi="Times New Roman"/>
          <w:b/>
          <w:bCs/>
          <w:kern w:val="1"/>
          <w:sz w:val="24"/>
          <w:szCs w:val="24"/>
          <w:lang w:val="en-US" w:eastAsia="ar-SA"/>
        </w:rPr>
        <w:t xml:space="preserve"> gadā”.</w:t>
      </w:r>
    </w:p>
    <w:p w:rsidR="004553D1" w:rsidRPr="0002686A" w:rsidRDefault="004553D1" w:rsidP="00E94B84">
      <w:pPr>
        <w:suppressAutoHyphens/>
        <w:spacing w:after="0" w:line="100" w:lineRule="atLeast"/>
        <w:jc w:val="center"/>
        <w:rPr>
          <w:rFonts w:ascii="Times New Roman" w:hAnsi="Times New Roman"/>
          <w:kern w:val="1"/>
          <w:sz w:val="24"/>
          <w:szCs w:val="24"/>
          <w:lang w:val="en-US" w:eastAsia="ar-SA"/>
        </w:rPr>
      </w:pPr>
      <w:r w:rsidRPr="0002686A">
        <w:rPr>
          <w:rFonts w:ascii="Times New Roman" w:hAnsi="Times New Roman"/>
          <w:b/>
          <w:bCs/>
          <w:kern w:val="1"/>
          <w:sz w:val="24"/>
          <w:szCs w:val="24"/>
          <w:lang w:val="en-US" w:eastAsia="ar-SA"/>
        </w:rPr>
        <w:t>Iepirkuma identifikācijas Nr.AND 201</w:t>
      </w:r>
      <w:r>
        <w:rPr>
          <w:rFonts w:ascii="Times New Roman" w:hAnsi="Times New Roman"/>
          <w:b/>
          <w:bCs/>
          <w:kern w:val="1"/>
          <w:sz w:val="24"/>
          <w:szCs w:val="24"/>
          <w:lang w:val="en-US" w:eastAsia="ar-SA"/>
        </w:rPr>
        <w:t>6</w:t>
      </w:r>
      <w:r w:rsidRPr="0002686A">
        <w:rPr>
          <w:rFonts w:ascii="Times New Roman" w:hAnsi="Times New Roman"/>
          <w:b/>
          <w:bCs/>
          <w:kern w:val="1"/>
          <w:sz w:val="24"/>
          <w:szCs w:val="24"/>
          <w:lang w:val="en-US" w:eastAsia="ar-SA"/>
        </w:rPr>
        <w:t>/1</w:t>
      </w:r>
    </w:p>
    <w:p w:rsidR="004553D1" w:rsidRPr="0002686A" w:rsidRDefault="004553D1" w:rsidP="00E94B84">
      <w:pPr>
        <w:suppressAutoHyphens/>
        <w:spacing w:after="0" w:line="100" w:lineRule="atLeast"/>
        <w:jc w:val="center"/>
        <w:rPr>
          <w:rFonts w:ascii="Times New Roman" w:hAnsi="Times New Roman"/>
          <w:kern w:val="1"/>
          <w:sz w:val="24"/>
          <w:szCs w:val="24"/>
          <w:lang w:eastAsia="ar-SA"/>
        </w:rPr>
      </w:pPr>
    </w:p>
    <w:p w:rsidR="004553D1" w:rsidRPr="0002686A" w:rsidRDefault="004553D1" w:rsidP="00E94B84">
      <w:pPr>
        <w:suppressAutoHyphens/>
        <w:spacing w:after="0" w:line="100" w:lineRule="atLeast"/>
        <w:jc w:val="center"/>
        <w:rPr>
          <w:rFonts w:ascii="Times New Roman" w:hAnsi="Times New Roman"/>
          <w:kern w:val="1"/>
          <w:sz w:val="24"/>
          <w:szCs w:val="24"/>
          <w:lang w:eastAsia="ar-SA"/>
        </w:rPr>
      </w:pPr>
    </w:p>
    <w:p w:rsidR="004553D1" w:rsidRPr="0002686A" w:rsidRDefault="004553D1" w:rsidP="00E94B84">
      <w:pPr>
        <w:suppressAutoHyphens/>
        <w:spacing w:after="0" w:line="100" w:lineRule="atLeast"/>
        <w:jc w:val="center"/>
        <w:rPr>
          <w:rFonts w:ascii="Times New Roman" w:hAnsi="Times New Roman"/>
          <w:kern w:val="1"/>
          <w:sz w:val="24"/>
          <w:szCs w:val="24"/>
          <w:lang w:eastAsia="ar-SA"/>
        </w:rPr>
      </w:pPr>
    </w:p>
    <w:p w:rsidR="004553D1" w:rsidRPr="0002686A" w:rsidRDefault="004553D1" w:rsidP="00E94B84">
      <w:pPr>
        <w:suppressAutoHyphens/>
        <w:spacing w:after="0" w:line="100" w:lineRule="atLeast"/>
        <w:jc w:val="center"/>
        <w:rPr>
          <w:rFonts w:ascii="Times New Roman" w:hAnsi="Times New Roman"/>
          <w:kern w:val="1"/>
          <w:sz w:val="24"/>
          <w:szCs w:val="24"/>
          <w:lang w:eastAsia="ar-SA"/>
        </w:rPr>
      </w:pPr>
    </w:p>
    <w:tbl>
      <w:tblPr>
        <w:tblW w:w="9360" w:type="dxa"/>
        <w:tblInd w:w="108" w:type="dxa"/>
        <w:tblLayout w:type="fixed"/>
        <w:tblLook w:val="0000"/>
      </w:tblPr>
      <w:tblGrid>
        <w:gridCol w:w="5145"/>
        <w:gridCol w:w="4215"/>
      </w:tblGrid>
      <w:tr w:rsidR="004553D1" w:rsidRPr="00CD79FF" w:rsidTr="00E57CE7">
        <w:tc>
          <w:tcPr>
            <w:tcW w:w="5145" w:type="dxa"/>
          </w:tcPr>
          <w:p w:rsidR="004553D1" w:rsidRPr="0002686A" w:rsidRDefault="004553D1" w:rsidP="00E57CE7">
            <w:pPr>
              <w:suppressAutoHyphens/>
              <w:snapToGrid w:val="0"/>
              <w:spacing w:after="0" w:line="100" w:lineRule="atLeast"/>
              <w:jc w:val="both"/>
              <w:rPr>
                <w:rFonts w:ascii="Times New Roman" w:hAnsi="Times New Roman"/>
                <w:kern w:val="1"/>
                <w:sz w:val="24"/>
                <w:szCs w:val="24"/>
                <w:lang w:eastAsia="ar-SA"/>
              </w:rPr>
            </w:pPr>
            <w:r>
              <w:rPr>
                <w:rFonts w:ascii="Times New Roman" w:hAnsi="Times New Roman"/>
                <w:kern w:val="1"/>
                <w:sz w:val="24"/>
                <w:szCs w:val="24"/>
                <w:lang w:eastAsia="ar-SA"/>
              </w:rPr>
              <w:t>2016</w:t>
            </w:r>
            <w:r w:rsidRPr="0002686A">
              <w:rPr>
                <w:rFonts w:ascii="Times New Roman" w:hAnsi="Times New Roman"/>
                <w:kern w:val="1"/>
                <w:sz w:val="24"/>
                <w:szCs w:val="24"/>
                <w:lang w:eastAsia="ar-SA"/>
              </w:rPr>
              <w:t xml:space="preserve"> gada </w:t>
            </w:r>
            <w:r>
              <w:rPr>
                <w:rFonts w:ascii="Times New Roman" w:hAnsi="Times New Roman"/>
                <w:kern w:val="1"/>
                <w:sz w:val="24"/>
                <w:szCs w:val="24"/>
                <w:lang w:eastAsia="ar-SA"/>
              </w:rPr>
              <w:t>31</w:t>
            </w:r>
            <w:r w:rsidRPr="0002686A">
              <w:rPr>
                <w:rFonts w:ascii="Times New Roman" w:hAnsi="Times New Roman"/>
                <w:kern w:val="1"/>
                <w:sz w:val="24"/>
                <w:szCs w:val="24"/>
                <w:lang w:eastAsia="ar-SA"/>
              </w:rPr>
              <w:t>. martā plkst.14.30</w:t>
            </w:r>
          </w:p>
        </w:tc>
        <w:tc>
          <w:tcPr>
            <w:tcW w:w="4215" w:type="dxa"/>
          </w:tcPr>
          <w:p w:rsidR="004553D1" w:rsidRPr="0002686A" w:rsidRDefault="004553D1" w:rsidP="00E57CE7">
            <w:pPr>
              <w:suppressAutoHyphens/>
              <w:snapToGrid w:val="0"/>
              <w:spacing w:after="0" w:line="100" w:lineRule="atLeast"/>
              <w:jc w:val="right"/>
              <w:rPr>
                <w:rFonts w:ascii="Times New Roman" w:hAnsi="Times New Roman"/>
                <w:kern w:val="1"/>
                <w:sz w:val="24"/>
                <w:szCs w:val="24"/>
                <w:lang w:eastAsia="ar-SA"/>
              </w:rPr>
            </w:pPr>
            <w:r w:rsidRPr="0002686A">
              <w:rPr>
                <w:rFonts w:ascii="Times New Roman" w:hAnsi="Times New Roman"/>
                <w:kern w:val="1"/>
                <w:sz w:val="24"/>
                <w:szCs w:val="24"/>
                <w:lang w:eastAsia="ar-SA"/>
              </w:rPr>
              <w:t>Nr.</w:t>
            </w:r>
            <w:r>
              <w:rPr>
                <w:rFonts w:ascii="Times New Roman" w:hAnsi="Times New Roman"/>
                <w:kern w:val="1"/>
                <w:sz w:val="24"/>
                <w:szCs w:val="24"/>
                <w:lang w:eastAsia="ar-SA"/>
              </w:rPr>
              <w:t>3</w:t>
            </w:r>
          </w:p>
        </w:tc>
      </w:tr>
    </w:tbl>
    <w:p w:rsidR="004553D1" w:rsidRPr="0002686A" w:rsidRDefault="004553D1" w:rsidP="00E94B84">
      <w:pPr>
        <w:suppressAutoHyphens/>
        <w:spacing w:after="0" w:line="100" w:lineRule="atLeast"/>
        <w:rPr>
          <w:rFonts w:ascii="Times New Roman" w:hAnsi="Times New Roman"/>
          <w:kern w:val="1"/>
          <w:sz w:val="24"/>
          <w:szCs w:val="24"/>
          <w:lang w:eastAsia="ar-SA"/>
        </w:rPr>
      </w:pPr>
    </w:p>
    <w:p w:rsidR="004553D1" w:rsidRPr="0002686A" w:rsidRDefault="004553D1" w:rsidP="00E94B84">
      <w:pPr>
        <w:autoSpaceDE w:val="0"/>
        <w:autoSpaceDN w:val="0"/>
        <w:adjustRightInd w:val="0"/>
        <w:spacing w:after="0" w:line="240" w:lineRule="auto"/>
        <w:rPr>
          <w:rFonts w:ascii="Times New Roman" w:hAnsi="Times New Roman"/>
          <w:color w:val="000000"/>
          <w:sz w:val="24"/>
          <w:szCs w:val="24"/>
          <w:lang w:eastAsia="lv-LV"/>
        </w:rPr>
      </w:pPr>
      <w:r w:rsidRPr="0002686A">
        <w:rPr>
          <w:rFonts w:ascii="Times New Roman" w:hAnsi="Times New Roman"/>
          <w:color w:val="000000"/>
          <w:sz w:val="24"/>
          <w:szCs w:val="24"/>
          <w:lang w:eastAsia="lv-LV"/>
        </w:rPr>
        <w:t xml:space="preserve">Komisijas sēde notiek Alsungas  novada domē: adrese Pils iela 1, Alsunga, Alsungas novads sēžu  zālē, plkst.14.30. </w:t>
      </w:r>
    </w:p>
    <w:p w:rsidR="004553D1" w:rsidRPr="0002686A" w:rsidRDefault="004553D1" w:rsidP="00E94B84">
      <w:pPr>
        <w:autoSpaceDE w:val="0"/>
        <w:autoSpaceDN w:val="0"/>
        <w:adjustRightInd w:val="0"/>
        <w:spacing w:after="0" w:line="240" w:lineRule="auto"/>
        <w:rPr>
          <w:rFonts w:ascii="Times New Roman" w:hAnsi="Times New Roman"/>
          <w:color w:val="000000"/>
          <w:sz w:val="24"/>
          <w:szCs w:val="24"/>
          <w:lang w:eastAsia="lv-LV"/>
        </w:rPr>
      </w:pPr>
      <w:r w:rsidRPr="0002686A">
        <w:rPr>
          <w:rFonts w:ascii="Times New Roman" w:hAnsi="Times New Roman"/>
          <w:i/>
          <w:iCs/>
          <w:color w:val="000000"/>
          <w:sz w:val="24"/>
          <w:szCs w:val="24"/>
          <w:lang w:eastAsia="lv-LV"/>
        </w:rPr>
        <w:t xml:space="preserve">Pasūtītājs: </w:t>
      </w:r>
      <w:r w:rsidRPr="0002686A">
        <w:rPr>
          <w:rFonts w:ascii="Times New Roman" w:hAnsi="Times New Roman"/>
          <w:color w:val="000000"/>
          <w:sz w:val="24"/>
          <w:szCs w:val="24"/>
          <w:lang w:eastAsia="lv-LV"/>
        </w:rPr>
        <w:t xml:space="preserve">Alsungas  novada dome, adrese: Pils iela 1, Alsunga, Alsungas novads. </w:t>
      </w:r>
    </w:p>
    <w:p w:rsidR="004553D1" w:rsidRPr="0002686A" w:rsidRDefault="004553D1" w:rsidP="00E94B84">
      <w:pPr>
        <w:autoSpaceDE w:val="0"/>
        <w:autoSpaceDN w:val="0"/>
        <w:adjustRightInd w:val="0"/>
        <w:spacing w:after="0" w:line="240" w:lineRule="auto"/>
        <w:rPr>
          <w:rFonts w:ascii="Times New Roman" w:hAnsi="Times New Roman"/>
          <w:color w:val="000000"/>
          <w:sz w:val="24"/>
          <w:szCs w:val="24"/>
          <w:lang w:eastAsia="lv-LV"/>
        </w:rPr>
      </w:pPr>
      <w:r w:rsidRPr="0002686A">
        <w:rPr>
          <w:rFonts w:ascii="Times New Roman" w:hAnsi="Times New Roman"/>
          <w:i/>
          <w:iCs/>
          <w:color w:val="000000"/>
          <w:sz w:val="24"/>
          <w:szCs w:val="24"/>
          <w:lang w:eastAsia="lv-LV"/>
        </w:rPr>
        <w:t>Iepirkuma identifikācijas numurs: AND 201</w:t>
      </w:r>
      <w:r>
        <w:rPr>
          <w:rFonts w:ascii="Times New Roman" w:hAnsi="Times New Roman"/>
          <w:i/>
          <w:iCs/>
          <w:color w:val="000000"/>
          <w:sz w:val="24"/>
          <w:szCs w:val="24"/>
          <w:lang w:eastAsia="lv-LV"/>
        </w:rPr>
        <w:t>6</w:t>
      </w:r>
      <w:r w:rsidRPr="0002686A">
        <w:rPr>
          <w:rFonts w:ascii="Times New Roman" w:hAnsi="Times New Roman"/>
          <w:i/>
          <w:iCs/>
          <w:color w:val="000000"/>
          <w:sz w:val="24"/>
          <w:szCs w:val="24"/>
          <w:lang w:eastAsia="lv-LV"/>
        </w:rPr>
        <w:t>/1</w:t>
      </w:r>
      <w:r w:rsidRPr="0002686A">
        <w:rPr>
          <w:rFonts w:ascii="Times New Roman" w:hAnsi="Times New Roman"/>
          <w:color w:val="000000"/>
          <w:sz w:val="24"/>
          <w:szCs w:val="24"/>
          <w:lang w:eastAsia="lv-LV"/>
        </w:rPr>
        <w:t xml:space="preserve">. </w:t>
      </w:r>
    </w:p>
    <w:p w:rsidR="004553D1" w:rsidRPr="0002686A" w:rsidRDefault="004553D1" w:rsidP="00E94B84">
      <w:pPr>
        <w:suppressAutoHyphens/>
        <w:spacing w:after="0" w:line="100" w:lineRule="atLeast"/>
        <w:rPr>
          <w:rFonts w:ascii="Times New Roman" w:hAnsi="Times New Roman"/>
          <w:kern w:val="1"/>
          <w:sz w:val="24"/>
          <w:szCs w:val="24"/>
          <w:lang w:val="en-US" w:eastAsia="ar-SA"/>
        </w:rPr>
      </w:pPr>
      <w:r w:rsidRPr="0002686A">
        <w:rPr>
          <w:rFonts w:ascii="Times New Roman" w:hAnsi="Times New Roman"/>
          <w:color w:val="000000"/>
          <w:sz w:val="24"/>
          <w:szCs w:val="24"/>
          <w:lang w:eastAsia="lv-LV"/>
        </w:rPr>
        <w:t>Iepirkuma priekšmets: CPV kods-</w:t>
      </w:r>
      <w:r w:rsidRPr="0002686A">
        <w:rPr>
          <w:rFonts w:ascii="Times New Roman" w:hAnsi="Times New Roman" w:cs="Arial"/>
          <w:kern w:val="1"/>
          <w:sz w:val="24"/>
          <w:szCs w:val="24"/>
          <w:lang w:eastAsia="ar-SA"/>
        </w:rPr>
        <w:t>03413000</w:t>
      </w:r>
      <w:r w:rsidRPr="0002686A">
        <w:rPr>
          <w:rFonts w:ascii="Times New Roman" w:hAnsi="Times New Roman"/>
          <w:kern w:val="1"/>
          <w:sz w:val="24"/>
          <w:szCs w:val="24"/>
          <w:lang w:eastAsia="ar-SA"/>
        </w:rPr>
        <w:t>-8</w:t>
      </w:r>
      <w:r w:rsidRPr="0002686A">
        <w:rPr>
          <w:rFonts w:ascii="Times New Roman" w:hAnsi="Times New Roman"/>
          <w:sz w:val="24"/>
          <w:szCs w:val="24"/>
          <w:lang w:eastAsia="lv-LV"/>
        </w:rPr>
        <w:t xml:space="preserve">, </w:t>
      </w:r>
      <w:r w:rsidRPr="0002686A">
        <w:rPr>
          <w:rFonts w:ascii="Times New Roman" w:hAnsi="Times New Roman"/>
          <w:kern w:val="1"/>
          <w:sz w:val="24"/>
          <w:szCs w:val="24"/>
          <w:lang w:val="en-US" w:eastAsia="ar-SA"/>
        </w:rPr>
        <w:t>“Malkas piegāde Alsungas novada domei 201</w:t>
      </w:r>
      <w:r>
        <w:rPr>
          <w:rFonts w:ascii="Times New Roman" w:hAnsi="Times New Roman"/>
          <w:kern w:val="1"/>
          <w:sz w:val="24"/>
          <w:szCs w:val="24"/>
          <w:lang w:val="en-US" w:eastAsia="ar-SA"/>
        </w:rPr>
        <w:t>6</w:t>
      </w:r>
      <w:r w:rsidRPr="0002686A">
        <w:rPr>
          <w:rFonts w:ascii="Times New Roman" w:hAnsi="Times New Roman"/>
          <w:kern w:val="1"/>
          <w:sz w:val="24"/>
          <w:szCs w:val="24"/>
          <w:lang w:val="en-US" w:eastAsia="ar-SA"/>
        </w:rPr>
        <w:t xml:space="preserve"> gadā”.</w:t>
      </w:r>
    </w:p>
    <w:p w:rsidR="004553D1" w:rsidRPr="0002686A" w:rsidRDefault="004553D1" w:rsidP="00E94B84">
      <w:pPr>
        <w:suppressAutoHyphens/>
        <w:spacing w:after="0" w:line="100" w:lineRule="atLeast"/>
        <w:rPr>
          <w:rFonts w:ascii="Times New Roman" w:hAnsi="Times New Roman"/>
          <w:kern w:val="1"/>
          <w:sz w:val="24"/>
          <w:szCs w:val="24"/>
          <w:lang w:val="en-US" w:eastAsia="ar-SA"/>
        </w:rPr>
      </w:pPr>
      <w:r w:rsidRPr="0002686A">
        <w:rPr>
          <w:rFonts w:ascii="Times New Roman" w:hAnsi="Times New Roman"/>
          <w:kern w:val="1"/>
          <w:sz w:val="24"/>
          <w:szCs w:val="24"/>
          <w:lang w:val="en-US" w:eastAsia="ar-SA"/>
        </w:rPr>
        <w:t>Iepirkuma procedūru veic   izveidota iepirkuma komisija (turpmāk – iepirkuma komisija), kuru vada komisijas priekšsēdētājs Aivars Sokolovskis, kas rīkojās  saskaņā ar  pašvaldības nolikumu un sēdes protokolu Nr.11-12,  no 03.06.2013 un iepirkuma komisijas nolikumu  šādā sastāvā:</w:t>
      </w:r>
    </w:p>
    <w:p w:rsidR="004553D1" w:rsidRPr="0002686A" w:rsidRDefault="004553D1" w:rsidP="00E94B84">
      <w:pPr>
        <w:suppressAutoHyphens/>
        <w:spacing w:after="0" w:line="100" w:lineRule="atLeast"/>
        <w:rPr>
          <w:rFonts w:ascii="Times New Roman" w:hAnsi="Times New Roman"/>
          <w:kern w:val="1"/>
          <w:sz w:val="24"/>
          <w:szCs w:val="24"/>
          <w:lang w:eastAsia="ar-SA"/>
        </w:rPr>
      </w:pPr>
    </w:p>
    <w:tbl>
      <w:tblPr>
        <w:tblW w:w="9468" w:type="dxa"/>
        <w:tblInd w:w="-108" w:type="dxa"/>
        <w:tblLayout w:type="fixed"/>
        <w:tblCellMar>
          <w:left w:w="0" w:type="dxa"/>
          <w:right w:w="0" w:type="dxa"/>
        </w:tblCellMar>
        <w:tblLook w:val="0000"/>
      </w:tblPr>
      <w:tblGrid>
        <w:gridCol w:w="3168"/>
        <w:gridCol w:w="1092"/>
        <w:gridCol w:w="5208"/>
      </w:tblGrid>
      <w:tr w:rsidR="004553D1" w:rsidRPr="00CD79FF" w:rsidTr="00E57CE7">
        <w:trPr>
          <w:cantSplit/>
        </w:trPr>
        <w:tc>
          <w:tcPr>
            <w:tcW w:w="4260" w:type="dxa"/>
            <w:gridSpan w:val="2"/>
          </w:tcPr>
          <w:p w:rsidR="004553D1" w:rsidRPr="0002686A" w:rsidRDefault="004553D1" w:rsidP="00E57CE7">
            <w:pPr>
              <w:suppressAutoHyphens/>
              <w:snapToGrid w:val="0"/>
              <w:spacing w:after="0" w:line="100" w:lineRule="atLeast"/>
              <w:jc w:val="center"/>
              <w:rPr>
                <w:rFonts w:ascii="Times New Roman" w:hAnsi="Times New Roman"/>
                <w:kern w:val="1"/>
                <w:sz w:val="24"/>
                <w:szCs w:val="24"/>
                <w:lang w:eastAsia="ar-SA"/>
              </w:rPr>
            </w:pPr>
            <w:r w:rsidRPr="0002686A">
              <w:rPr>
                <w:rFonts w:ascii="Times New Roman" w:hAnsi="Times New Roman"/>
                <w:kern w:val="1"/>
                <w:sz w:val="24"/>
                <w:szCs w:val="24"/>
                <w:lang w:eastAsia="ar-SA"/>
              </w:rPr>
              <w:t>Sēdē  piedalās:</w:t>
            </w:r>
          </w:p>
        </w:tc>
        <w:tc>
          <w:tcPr>
            <w:tcW w:w="5208" w:type="dxa"/>
          </w:tcPr>
          <w:p w:rsidR="004553D1" w:rsidRPr="0002686A" w:rsidRDefault="004553D1" w:rsidP="00E57CE7">
            <w:pPr>
              <w:suppressAutoHyphens/>
              <w:snapToGrid w:val="0"/>
              <w:spacing w:after="0" w:line="100" w:lineRule="atLeast"/>
              <w:rPr>
                <w:rFonts w:ascii="Times New Roman" w:hAnsi="Times New Roman"/>
                <w:kern w:val="1"/>
                <w:sz w:val="16"/>
                <w:szCs w:val="24"/>
                <w:lang w:eastAsia="ar-SA"/>
              </w:rPr>
            </w:pPr>
          </w:p>
        </w:tc>
      </w:tr>
      <w:tr w:rsidR="004553D1" w:rsidRPr="00CD79FF" w:rsidTr="00E57CE7">
        <w:trPr>
          <w:cantSplit/>
        </w:trPr>
        <w:tc>
          <w:tcPr>
            <w:tcW w:w="4260" w:type="dxa"/>
            <w:gridSpan w:val="2"/>
          </w:tcPr>
          <w:p w:rsidR="004553D1" w:rsidRPr="0002686A" w:rsidRDefault="004553D1" w:rsidP="00E57CE7">
            <w:pPr>
              <w:suppressAutoHyphens/>
              <w:snapToGrid w:val="0"/>
              <w:spacing w:after="0" w:line="100" w:lineRule="atLeast"/>
              <w:jc w:val="center"/>
              <w:rPr>
                <w:rFonts w:ascii="Times New Roman" w:hAnsi="Times New Roman"/>
                <w:kern w:val="1"/>
                <w:sz w:val="16"/>
                <w:szCs w:val="24"/>
                <w:lang w:eastAsia="ar-SA"/>
              </w:rPr>
            </w:pPr>
          </w:p>
        </w:tc>
        <w:tc>
          <w:tcPr>
            <w:tcW w:w="5208" w:type="dxa"/>
          </w:tcPr>
          <w:p w:rsidR="004553D1" w:rsidRPr="0002686A" w:rsidRDefault="004553D1" w:rsidP="00E57CE7">
            <w:pPr>
              <w:suppressAutoHyphens/>
              <w:snapToGrid w:val="0"/>
              <w:spacing w:after="0" w:line="100" w:lineRule="atLeast"/>
              <w:rPr>
                <w:rFonts w:ascii="Times New Roman" w:hAnsi="Times New Roman"/>
                <w:kern w:val="1"/>
                <w:sz w:val="24"/>
                <w:szCs w:val="24"/>
                <w:lang w:eastAsia="ar-SA"/>
              </w:rPr>
            </w:pPr>
          </w:p>
        </w:tc>
      </w:tr>
      <w:tr w:rsidR="004553D1" w:rsidRPr="00CD79FF" w:rsidTr="00E57CE7">
        <w:tblPrEx>
          <w:tblCellMar>
            <w:left w:w="108" w:type="dxa"/>
            <w:right w:w="108" w:type="dxa"/>
          </w:tblCellMar>
        </w:tblPrEx>
        <w:tc>
          <w:tcPr>
            <w:tcW w:w="3168" w:type="dxa"/>
          </w:tcPr>
          <w:p w:rsidR="004553D1" w:rsidRPr="0002686A" w:rsidRDefault="004553D1" w:rsidP="00E57CE7">
            <w:pPr>
              <w:suppressAutoHyphens/>
              <w:snapToGrid w:val="0"/>
              <w:spacing w:after="0" w:line="200" w:lineRule="atLeast"/>
              <w:rPr>
                <w:rFonts w:ascii="Times New Roman" w:hAnsi="Times New Roman"/>
                <w:kern w:val="1"/>
                <w:sz w:val="24"/>
                <w:szCs w:val="24"/>
                <w:lang w:eastAsia="ar-SA"/>
              </w:rPr>
            </w:pPr>
            <w:r w:rsidRPr="0002686A">
              <w:rPr>
                <w:rFonts w:ascii="Times New Roman" w:hAnsi="Times New Roman"/>
                <w:kern w:val="1"/>
                <w:sz w:val="24"/>
                <w:szCs w:val="24"/>
                <w:lang w:eastAsia="ar-SA"/>
              </w:rPr>
              <w:t xml:space="preserve">komisijas priekšsēdētājs </w:t>
            </w:r>
          </w:p>
        </w:tc>
        <w:tc>
          <w:tcPr>
            <w:tcW w:w="6300" w:type="dxa"/>
            <w:gridSpan w:val="2"/>
          </w:tcPr>
          <w:p w:rsidR="004553D1" w:rsidRPr="0002686A" w:rsidRDefault="004553D1" w:rsidP="00E57CE7">
            <w:pPr>
              <w:suppressAutoHyphens/>
              <w:snapToGrid w:val="0"/>
              <w:spacing w:after="0" w:line="200" w:lineRule="atLeast"/>
              <w:rPr>
                <w:rFonts w:ascii="Times New Roman" w:hAnsi="Times New Roman"/>
                <w:kern w:val="1"/>
                <w:sz w:val="24"/>
                <w:szCs w:val="24"/>
                <w:lang w:eastAsia="ar-SA"/>
              </w:rPr>
            </w:pPr>
            <w:r w:rsidRPr="0002686A">
              <w:rPr>
                <w:rFonts w:ascii="Times New Roman" w:hAnsi="Times New Roman"/>
                <w:kern w:val="1"/>
                <w:sz w:val="24"/>
                <w:szCs w:val="24"/>
                <w:lang w:eastAsia="ar-SA"/>
              </w:rPr>
              <w:t>Aivars Sokolovskis</w:t>
            </w:r>
          </w:p>
        </w:tc>
      </w:tr>
      <w:tr w:rsidR="004553D1" w:rsidRPr="00CD79FF" w:rsidTr="00E57CE7">
        <w:tblPrEx>
          <w:tblCellMar>
            <w:left w:w="108" w:type="dxa"/>
            <w:right w:w="108" w:type="dxa"/>
          </w:tblCellMar>
        </w:tblPrEx>
        <w:tc>
          <w:tcPr>
            <w:tcW w:w="3168" w:type="dxa"/>
          </w:tcPr>
          <w:p w:rsidR="004553D1" w:rsidRPr="0002686A" w:rsidRDefault="004553D1" w:rsidP="00E57CE7">
            <w:pPr>
              <w:suppressAutoHyphens/>
              <w:snapToGrid w:val="0"/>
              <w:spacing w:after="0" w:line="200" w:lineRule="atLeast"/>
              <w:rPr>
                <w:rFonts w:ascii="Times New Roman" w:hAnsi="Times New Roman"/>
                <w:kern w:val="1"/>
                <w:sz w:val="24"/>
                <w:szCs w:val="24"/>
                <w:lang w:eastAsia="ar-SA"/>
              </w:rPr>
            </w:pPr>
            <w:r w:rsidRPr="0002686A">
              <w:rPr>
                <w:rFonts w:ascii="Times New Roman" w:hAnsi="Times New Roman"/>
                <w:kern w:val="1"/>
                <w:sz w:val="24"/>
                <w:szCs w:val="24"/>
                <w:lang w:eastAsia="ar-SA"/>
              </w:rPr>
              <w:t>komisijas loceklis</w:t>
            </w:r>
          </w:p>
        </w:tc>
        <w:tc>
          <w:tcPr>
            <w:tcW w:w="6300" w:type="dxa"/>
            <w:gridSpan w:val="2"/>
          </w:tcPr>
          <w:p w:rsidR="004553D1" w:rsidRPr="0002686A" w:rsidRDefault="004553D1" w:rsidP="00E57CE7">
            <w:pPr>
              <w:suppressAutoHyphens/>
              <w:snapToGrid w:val="0"/>
              <w:spacing w:after="0" w:line="200" w:lineRule="atLeast"/>
              <w:rPr>
                <w:rFonts w:ascii="Times New Roman" w:hAnsi="Times New Roman"/>
                <w:iCs/>
                <w:kern w:val="1"/>
                <w:sz w:val="24"/>
                <w:szCs w:val="24"/>
                <w:lang w:eastAsia="ar-SA"/>
              </w:rPr>
            </w:pPr>
            <w:r w:rsidRPr="0002686A">
              <w:rPr>
                <w:rFonts w:ascii="Times New Roman" w:hAnsi="Times New Roman"/>
                <w:iCs/>
                <w:kern w:val="1"/>
                <w:sz w:val="24"/>
                <w:szCs w:val="24"/>
                <w:lang w:eastAsia="ar-SA"/>
              </w:rPr>
              <w:t>Edgars Zvejnieks</w:t>
            </w:r>
          </w:p>
        </w:tc>
      </w:tr>
      <w:tr w:rsidR="004553D1" w:rsidRPr="00CD79FF" w:rsidTr="00E57CE7">
        <w:tblPrEx>
          <w:tblCellMar>
            <w:left w:w="108" w:type="dxa"/>
            <w:right w:w="108" w:type="dxa"/>
          </w:tblCellMar>
        </w:tblPrEx>
        <w:tc>
          <w:tcPr>
            <w:tcW w:w="3168" w:type="dxa"/>
          </w:tcPr>
          <w:p w:rsidR="004553D1" w:rsidRPr="0002686A" w:rsidRDefault="004553D1" w:rsidP="00E57CE7">
            <w:pPr>
              <w:suppressAutoHyphens/>
              <w:spacing w:after="0" w:line="200" w:lineRule="atLeast"/>
              <w:rPr>
                <w:rFonts w:ascii="Times New Roman" w:hAnsi="Times New Roman"/>
                <w:kern w:val="1"/>
                <w:sz w:val="24"/>
                <w:szCs w:val="24"/>
                <w:lang w:eastAsia="ar-SA"/>
              </w:rPr>
            </w:pPr>
            <w:r w:rsidRPr="0002686A">
              <w:rPr>
                <w:rFonts w:ascii="Times New Roman" w:hAnsi="Times New Roman"/>
                <w:kern w:val="1"/>
                <w:sz w:val="24"/>
                <w:szCs w:val="24"/>
                <w:lang w:eastAsia="ar-SA"/>
              </w:rPr>
              <w:t>nekustamā īpašuma speciāliste</w:t>
            </w:r>
          </w:p>
        </w:tc>
        <w:tc>
          <w:tcPr>
            <w:tcW w:w="6300" w:type="dxa"/>
            <w:gridSpan w:val="2"/>
          </w:tcPr>
          <w:p w:rsidR="004553D1" w:rsidRPr="0002686A" w:rsidRDefault="004553D1" w:rsidP="00E57CE7">
            <w:pPr>
              <w:suppressAutoHyphens/>
              <w:spacing w:after="0" w:line="200" w:lineRule="atLeast"/>
              <w:rPr>
                <w:rFonts w:ascii="Times New Roman" w:hAnsi="Times New Roman"/>
                <w:kern w:val="1"/>
                <w:sz w:val="24"/>
                <w:szCs w:val="24"/>
                <w:lang w:eastAsia="ar-SA"/>
              </w:rPr>
            </w:pPr>
            <w:r w:rsidRPr="0002686A">
              <w:rPr>
                <w:rFonts w:ascii="Times New Roman" w:hAnsi="Times New Roman"/>
                <w:kern w:val="1"/>
                <w:sz w:val="24"/>
                <w:szCs w:val="24"/>
                <w:lang w:eastAsia="ar-SA"/>
              </w:rPr>
              <w:t>Santa Kreičmane</w:t>
            </w:r>
          </w:p>
        </w:tc>
      </w:tr>
      <w:tr w:rsidR="004553D1" w:rsidRPr="00CD79FF" w:rsidTr="00E57CE7">
        <w:tblPrEx>
          <w:tblCellMar>
            <w:left w:w="108" w:type="dxa"/>
            <w:right w:w="108" w:type="dxa"/>
          </w:tblCellMar>
        </w:tblPrEx>
        <w:tc>
          <w:tcPr>
            <w:tcW w:w="3168" w:type="dxa"/>
          </w:tcPr>
          <w:p w:rsidR="004553D1" w:rsidRPr="0002686A" w:rsidRDefault="004553D1" w:rsidP="00E57CE7">
            <w:pPr>
              <w:suppressAutoHyphens/>
              <w:spacing w:after="0" w:line="200" w:lineRule="atLeast"/>
              <w:rPr>
                <w:rFonts w:ascii="Times New Roman" w:hAnsi="Times New Roman"/>
                <w:kern w:val="1"/>
                <w:sz w:val="24"/>
                <w:szCs w:val="24"/>
                <w:lang w:eastAsia="ar-SA"/>
              </w:rPr>
            </w:pPr>
            <w:r w:rsidRPr="0002686A">
              <w:rPr>
                <w:rFonts w:ascii="Times New Roman" w:hAnsi="Times New Roman"/>
                <w:kern w:val="1"/>
                <w:sz w:val="24"/>
                <w:szCs w:val="24"/>
                <w:lang w:eastAsia="ar-SA"/>
              </w:rPr>
              <w:t>komisijas loceklis</w:t>
            </w:r>
          </w:p>
        </w:tc>
        <w:tc>
          <w:tcPr>
            <w:tcW w:w="6300" w:type="dxa"/>
            <w:gridSpan w:val="2"/>
          </w:tcPr>
          <w:p w:rsidR="004553D1" w:rsidRPr="0002686A" w:rsidRDefault="004553D1" w:rsidP="00E57CE7">
            <w:pPr>
              <w:suppressAutoHyphens/>
              <w:spacing w:after="0" w:line="200" w:lineRule="atLeast"/>
              <w:rPr>
                <w:rFonts w:ascii="Times New Roman" w:hAnsi="Times New Roman"/>
                <w:kern w:val="1"/>
                <w:sz w:val="24"/>
                <w:szCs w:val="24"/>
                <w:lang w:eastAsia="ar-SA"/>
              </w:rPr>
            </w:pPr>
            <w:r w:rsidRPr="0002686A">
              <w:rPr>
                <w:rFonts w:ascii="Times New Roman" w:hAnsi="Times New Roman"/>
                <w:kern w:val="1"/>
                <w:sz w:val="24"/>
                <w:szCs w:val="24"/>
                <w:lang w:eastAsia="ar-SA"/>
              </w:rPr>
              <w:t>Edgars Goldbergs</w:t>
            </w:r>
          </w:p>
        </w:tc>
      </w:tr>
    </w:tbl>
    <w:p w:rsidR="004553D1" w:rsidRPr="0002686A" w:rsidRDefault="004553D1" w:rsidP="00E94B84">
      <w:pPr>
        <w:suppressAutoHyphens/>
        <w:spacing w:after="0" w:line="240" w:lineRule="auto"/>
        <w:rPr>
          <w:rFonts w:ascii="Times New Roman" w:hAnsi="Times New Roman"/>
          <w:color w:val="000000"/>
          <w:kern w:val="1"/>
          <w:sz w:val="24"/>
          <w:szCs w:val="24"/>
          <w:lang w:eastAsia="ar-SA"/>
        </w:rPr>
      </w:pPr>
      <w:r w:rsidRPr="0002686A">
        <w:rPr>
          <w:rFonts w:ascii="Times New Roman" w:hAnsi="Times New Roman"/>
          <w:color w:val="000000"/>
          <w:kern w:val="1"/>
          <w:sz w:val="24"/>
          <w:szCs w:val="24"/>
          <w:lang w:eastAsia="ar-SA"/>
        </w:rPr>
        <w:t>Komisijas loceklis                       Jānis Gulbis</w:t>
      </w:r>
    </w:p>
    <w:p w:rsidR="004553D1" w:rsidRPr="0002686A" w:rsidRDefault="004553D1" w:rsidP="00E94B84">
      <w:pPr>
        <w:suppressAutoHyphens/>
        <w:spacing w:after="0" w:line="100" w:lineRule="atLeast"/>
        <w:rPr>
          <w:rFonts w:ascii="Times New Roman" w:hAnsi="Times New Roman"/>
          <w:kern w:val="1"/>
          <w:sz w:val="24"/>
          <w:szCs w:val="24"/>
          <w:lang w:eastAsia="ar-SA"/>
        </w:rPr>
      </w:pPr>
    </w:p>
    <w:tbl>
      <w:tblPr>
        <w:tblW w:w="9815" w:type="dxa"/>
        <w:tblInd w:w="108" w:type="dxa"/>
        <w:tblLayout w:type="fixed"/>
        <w:tblLook w:val="0000"/>
      </w:tblPr>
      <w:tblGrid>
        <w:gridCol w:w="9815"/>
      </w:tblGrid>
      <w:tr w:rsidR="004553D1" w:rsidRPr="00CD79FF" w:rsidTr="00E57CE7">
        <w:trPr>
          <w:trHeight w:val="635"/>
        </w:trPr>
        <w:tc>
          <w:tcPr>
            <w:tcW w:w="9815" w:type="dxa"/>
            <w:vAlign w:val="center"/>
          </w:tcPr>
          <w:p w:rsidR="004553D1" w:rsidRPr="0002686A" w:rsidRDefault="004553D1" w:rsidP="00E57CE7">
            <w:pPr>
              <w:suppressAutoHyphens/>
              <w:snapToGrid w:val="0"/>
              <w:spacing w:after="0" w:line="360" w:lineRule="auto"/>
              <w:rPr>
                <w:rFonts w:ascii="Times New Roman" w:hAnsi="Times New Roman"/>
                <w:kern w:val="1"/>
                <w:sz w:val="24"/>
                <w:szCs w:val="24"/>
                <w:lang w:eastAsia="ar-SA"/>
              </w:rPr>
            </w:pPr>
            <w:r w:rsidRPr="0002686A">
              <w:rPr>
                <w:rFonts w:ascii="Times New Roman" w:hAnsi="Times New Roman"/>
                <w:kern w:val="1"/>
                <w:sz w:val="24"/>
                <w:szCs w:val="24"/>
                <w:lang w:eastAsia="ar-SA"/>
              </w:rPr>
              <w:t>SĒDES DARBA KĀRTĪBĀ:</w:t>
            </w:r>
          </w:p>
          <w:p w:rsidR="004553D1" w:rsidRPr="0002686A" w:rsidRDefault="004553D1" w:rsidP="00E57CE7">
            <w:pPr>
              <w:autoSpaceDE w:val="0"/>
              <w:autoSpaceDN w:val="0"/>
              <w:adjustRightInd w:val="0"/>
              <w:spacing w:after="0" w:line="240" w:lineRule="auto"/>
              <w:rPr>
                <w:rFonts w:ascii="Times New Roman" w:hAnsi="Times New Roman"/>
                <w:color w:val="000000"/>
                <w:sz w:val="24"/>
                <w:szCs w:val="24"/>
                <w:lang w:eastAsia="lv-LV"/>
              </w:rPr>
            </w:pPr>
            <w:r w:rsidRPr="0002686A">
              <w:rPr>
                <w:rFonts w:ascii="Times New Roman" w:hAnsi="Times New Roman"/>
                <w:color w:val="000000"/>
                <w:sz w:val="24"/>
                <w:szCs w:val="24"/>
                <w:lang w:eastAsia="lv-LV"/>
              </w:rPr>
              <w:t>1.</w:t>
            </w:r>
            <w:r w:rsidRPr="0002686A">
              <w:rPr>
                <w:rFonts w:ascii="Arial" w:hAnsi="Arial" w:cs="Arial"/>
                <w:color w:val="000000"/>
                <w:sz w:val="24"/>
                <w:szCs w:val="24"/>
                <w:lang w:eastAsia="lv-LV"/>
              </w:rPr>
              <w:t xml:space="preserve"> </w:t>
            </w:r>
            <w:r w:rsidRPr="0002686A">
              <w:rPr>
                <w:rFonts w:ascii="Times New Roman" w:hAnsi="Times New Roman"/>
                <w:color w:val="000000"/>
                <w:sz w:val="24"/>
                <w:szCs w:val="24"/>
                <w:lang w:eastAsia="lv-LV"/>
              </w:rPr>
              <w:t xml:space="preserve">Informācija par iesniegtiem piedāvājumiem. </w:t>
            </w:r>
          </w:p>
          <w:p w:rsidR="004553D1" w:rsidRPr="0002686A" w:rsidRDefault="004553D1" w:rsidP="00E57CE7">
            <w:pPr>
              <w:autoSpaceDE w:val="0"/>
              <w:autoSpaceDN w:val="0"/>
              <w:adjustRightInd w:val="0"/>
              <w:spacing w:after="14" w:line="240" w:lineRule="auto"/>
              <w:rPr>
                <w:rFonts w:ascii="Times New Roman" w:hAnsi="Times New Roman"/>
                <w:color w:val="000000"/>
                <w:sz w:val="24"/>
                <w:szCs w:val="24"/>
                <w:lang w:eastAsia="lv-LV"/>
              </w:rPr>
            </w:pPr>
            <w:r w:rsidRPr="0002686A">
              <w:rPr>
                <w:rFonts w:ascii="Times New Roman" w:hAnsi="Times New Roman"/>
                <w:color w:val="000000"/>
                <w:sz w:val="24"/>
                <w:szCs w:val="24"/>
                <w:lang w:eastAsia="lv-LV"/>
              </w:rPr>
              <w:t xml:space="preserve">2. Pretendenta </w:t>
            </w:r>
            <w:r w:rsidRPr="0002686A">
              <w:rPr>
                <w:rFonts w:ascii="Times New Roman" w:hAnsi="Times New Roman"/>
                <w:sz w:val="24"/>
                <w:szCs w:val="24"/>
                <w:lang w:val="en-US" w:eastAsia="ar-SA"/>
              </w:rPr>
              <w:t>noformējuma, dokumentu , tehniskā un finanšu piedāvājuma atbilstības pārbaude</w:t>
            </w:r>
            <w:r w:rsidRPr="0002686A">
              <w:rPr>
                <w:rFonts w:ascii="Times New Roman" w:hAnsi="Times New Roman"/>
                <w:color w:val="000000"/>
                <w:sz w:val="24"/>
                <w:szCs w:val="24"/>
                <w:lang w:eastAsia="lv-LV"/>
              </w:rPr>
              <w:t xml:space="preserve">. </w:t>
            </w:r>
          </w:p>
          <w:p w:rsidR="004553D1" w:rsidRPr="0002686A" w:rsidRDefault="004553D1" w:rsidP="00E57CE7">
            <w:pPr>
              <w:autoSpaceDE w:val="0"/>
              <w:autoSpaceDN w:val="0"/>
              <w:adjustRightInd w:val="0"/>
              <w:spacing w:after="0" w:line="240" w:lineRule="auto"/>
              <w:rPr>
                <w:rFonts w:ascii="Times New Roman" w:hAnsi="Times New Roman"/>
                <w:bCs/>
                <w:kern w:val="1"/>
                <w:sz w:val="24"/>
                <w:szCs w:val="24"/>
                <w:lang w:val="en-US" w:eastAsia="ar-SA"/>
              </w:rPr>
            </w:pPr>
            <w:r w:rsidRPr="0002686A">
              <w:rPr>
                <w:rFonts w:ascii="Times New Roman" w:hAnsi="Times New Roman"/>
                <w:color w:val="000000"/>
                <w:sz w:val="24"/>
                <w:szCs w:val="24"/>
                <w:lang w:eastAsia="lv-LV"/>
              </w:rPr>
              <w:t xml:space="preserve">3. </w:t>
            </w:r>
            <w:r w:rsidRPr="0002686A">
              <w:rPr>
                <w:rFonts w:ascii="Times New Roman" w:hAnsi="Times New Roman"/>
                <w:bCs/>
                <w:kern w:val="1"/>
                <w:sz w:val="24"/>
                <w:szCs w:val="24"/>
                <w:lang w:val="en-US" w:eastAsia="ar-SA"/>
              </w:rPr>
              <w:t>Lēmuma par līguma slēgšanas tiesību piešķiršanu pieņemšana.</w:t>
            </w:r>
          </w:p>
          <w:p w:rsidR="004553D1" w:rsidRPr="0002686A" w:rsidRDefault="004553D1" w:rsidP="00E57CE7">
            <w:pPr>
              <w:autoSpaceDE w:val="0"/>
              <w:autoSpaceDN w:val="0"/>
              <w:adjustRightInd w:val="0"/>
              <w:spacing w:after="0" w:line="240" w:lineRule="auto"/>
              <w:rPr>
                <w:rFonts w:ascii="Times New Roman" w:hAnsi="Times New Roman"/>
                <w:color w:val="000000"/>
                <w:sz w:val="24"/>
                <w:szCs w:val="24"/>
                <w:lang w:eastAsia="lv-LV"/>
              </w:rPr>
            </w:pPr>
            <w:r w:rsidRPr="0002686A">
              <w:rPr>
                <w:rFonts w:ascii="Times New Roman" w:hAnsi="Times New Roman"/>
                <w:color w:val="000000"/>
                <w:sz w:val="24"/>
                <w:szCs w:val="24"/>
                <w:lang w:eastAsia="lv-LV"/>
              </w:rPr>
              <w:t>Komisijas locekļi, kas nav parakstījuši apliecinājumu paraksta apliecinājumu.</w:t>
            </w:r>
          </w:p>
          <w:p w:rsidR="004553D1" w:rsidRPr="0002686A" w:rsidRDefault="004553D1" w:rsidP="00E57CE7">
            <w:pPr>
              <w:autoSpaceDE w:val="0"/>
              <w:autoSpaceDN w:val="0"/>
              <w:adjustRightInd w:val="0"/>
              <w:spacing w:after="0" w:line="240" w:lineRule="auto"/>
              <w:rPr>
                <w:rFonts w:ascii="Times New Roman" w:hAnsi="Times New Roman"/>
                <w:color w:val="000000"/>
                <w:sz w:val="24"/>
                <w:szCs w:val="24"/>
                <w:lang w:eastAsia="lv-LV"/>
              </w:rPr>
            </w:pPr>
            <w:r w:rsidRPr="0002686A">
              <w:rPr>
                <w:rFonts w:ascii="Times New Roman" w:hAnsi="Times New Roman"/>
                <w:color w:val="000000"/>
                <w:sz w:val="24"/>
                <w:szCs w:val="24"/>
                <w:lang w:eastAsia="lv-LV"/>
              </w:rPr>
              <w:t>Komisijas locekļiem tiek izsniegta apliecinājuma veidlapa, kuru tie paraksta, apliecinot, ka nav tādu apstākļu, kuru dēļ varētu uzskatīt, ka viņi ir ieinteresēti konkrēta pretendenta izvēlē vai darbībā un nav ar to saistīti Publisko iepirkumu likuma 23. panta pirmās daļas izpratnē</w:t>
            </w:r>
          </w:p>
          <w:p w:rsidR="004553D1" w:rsidRPr="0002686A" w:rsidRDefault="004553D1" w:rsidP="00E57CE7">
            <w:pPr>
              <w:autoSpaceDE w:val="0"/>
              <w:autoSpaceDN w:val="0"/>
              <w:adjustRightInd w:val="0"/>
              <w:spacing w:after="0" w:line="240" w:lineRule="auto"/>
              <w:rPr>
                <w:rFonts w:ascii="Times New Roman" w:hAnsi="Times New Roman"/>
                <w:i/>
                <w:iCs/>
                <w:color w:val="000000"/>
                <w:sz w:val="24"/>
                <w:szCs w:val="24"/>
                <w:lang w:eastAsia="lv-LV"/>
              </w:rPr>
            </w:pPr>
            <w:r w:rsidRPr="0002686A">
              <w:rPr>
                <w:rFonts w:ascii="Times New Roman" w:hAnsi="Times New Roman"/>
                <w:i/>
                <w:iCs/>
                <w:color w:val="000000"/>
                <w:sz w:val="24"/>
                <w:szCs w:val="24"/>
                <w:lang w:eastAsia="lv-LV"/>
              </w:rPr>
              <w:t xml:space="preserve"> Norise: </w:t>
            </w:r>
          </w:p>
          <w:p w:rsidR="004553D1" w:rsidRPr="0002686A" w:rsidRDefault="004553D1" w:rsidP="00E57CE7">
            <w:pPr>
              <w:autoSpaceDE w:val="0"/>
              <w:autoSpaceDN w:val="0"/>
              <w:adjustRightInd w:val="0"/>
              <w:spacing w:after="0" w:line="240" w:lineRule="auto"/>
              <w:rPr>
                <w:rFonts w:ascii="Times New Roman" w:hAnsi="Times New Roman"/>
                <w:color w:val="000000"/>
                <w:sz w:val="24"/>
                <w:szCs w:val="24"/>
                <w:lang w:eastAsia="lv-LV"/>
              </w:rPr>
            </w:pPr>
            <w:r w:rsidRPr="0002686A">
              <w:rPr>
                <w:rFonts w:ascii="Times New Roman" w:hAnsi="Times New Roman"/>
                <w:color w:val="000000"/>
                <w:sz w:val="24"/>
                <w:szCs w:val="24"/>
                <w:lang w:eastAsia="lv-LV"/>
              </w:rPr>
              <w:t>Komisijas sēdi vada komisijas priekšsēdētājs :</w:t>
            </w:r>
          </w:p>
          <w:p w:rsidR="004553D1" w:rsidRPr="0002686A" w:rsidRDefault="004553D1" w:rsidP="00E57CE7">
            <w:pPr>
              <w:autoSpaceDE w:val="0"/>
              <w:autoSpaceDN w:val="0"/>
              <w:adjustRightInd w:val="0"/>
              <w:spacing w:after="17" w:line="240" w:lineRule="auto"/>
              <w:rPr>
                <w:rFonts w:ascii="Times New Roman" w:hAnsi="Times New Roman"/>
                <w:sz w:val="24"/>
                <w:szCs w:val="24"/>
                <w:lang w:eastAsia="lv-LV"/>
              </w:rPr>
            </w:pPr>
            <w:r w:rsidRPr="0002686A">
              <w:rPr>
                <w:rFonts w:ascii="Times New Roman" w:hAnsi="Times New Roman"/>
                <w:color w:val="000000"/>
                <w:sz w:val="24"/>
                <w:szCs w:val="24"/>
                <w:lang w:eastAsia="lv-LV"/>
              </w:rPr>
              <w:t>1.Komisijas priekšsēdētājs informē, ka līdz piedāvājumu iesniegšanas termiņam, kas atbilstoši iepirkuma procedūras nolikuma 1.6.1.punktam ir 201</w:t>
            </w:r>
            <w:r>
              <w:rPr>
                <w:rFonts w:ascii="Times New Roman" w:hAnsi="Times New Roman"/>
                <w:color w:val="000000"/>
                <w:sz w:val="24"/>
                <w:szCs w:val="24"/>
                <w:lang w:eastAsia="lv-LV"/>
              </w:rPr>
              <w:t>6</w:t>
            </w:r>
            <w:r w:rsidRPr="0002686A">
              <w:rPr>
                <w:rFonts w:ascii="Times New Roman" w:hAnsi="Times New Roman"/>
                <w:color w:val="000000"/>
                <w:sz w:val="24"/>
                <w:szCs w:val="24"/>
                <w:lang w:eastAsia="lv-LV"/>
              </w:rPr>
              <w:t>.gada 1</w:t>
            </w:r>
            <w:r>
              <w:rPr>
                <w:rFonts w:ascii="Times New Roman" w:hAnsi="Times New Roman"/>
                <w:color w:val="000000"/>
                <w:sz w:val="24"/>
                <w:szCs w:val="24"/>
                <w:lang w:eastAsia="lv-LV"/>
              </w:rPr>
              <w:t>6</w:t>
            </w:r>
            <w:r w:rsidRPr="0002686A">
              <w:rPr>
                <w:rFonts w:ascii="Times New Roman" w:hAnsi="Times New Roman"/>
                <w:color w:val="000000"/>
                <w:sz w:val="24"/>
                <w:szCs w:val="24"/>
                <w:lang w:eastAsia="lv-LV"/>
              </w:rPr>
              <w:t>.martam plkst. 14:30, savus piedāvājumus ir iesnieguši šādi pretendenti:</w:t>
            </w:r>
            <w:r w:rsidRPr="0002686A">
              <w:rPr>
                <w:rFonts w:ascii="Times New Roman" w:hAnsi="Times New Roman"/>
                <w:sz w:val="24"/>
                <w:szCs w:val="24"/>
                <w:lang w:eastAsia="lv-LV"/>
              </w:rPr>
              <w:t xml:space="preserve"> </w:t>
            </w:r>
          </w:p>
          <w:tbl>
            <w:tblPr>
              <w:tblW w:w="9315" w:type="dxa"/>
              <w:tblInd w:w="108" w:type="dxa"/>
              <w:tblLayout w:type="fixed"/>
              <w:tblLook w:val="0000"/>
            </w:tblPr>
            <w:tblGrid>
              <w:gridCol w:w="9315"/>
            </w:tblGrid>
            <w:tr w:rsidR="004553D1" w:rsidRPr="00CD79FF" w:rsidTr="00E57CE7">
              <w:trPr>
                <w:trHeight w:val="635"/>
              </w:trPr>
              <w:tc>
                <w:tcPr>
                  <w:tcW w:w="9315" w:type="dxa"/>
                  <w:vAlign w:val="center"/>
                </w:tcPr>
                <w:p w:rsidR="004553D1" w:rsidRPr="00CD79FF" w:rsidRDefault="004553D1" w:rsidP="00E57CE7">
                  <w:pPr>
                    <w:autoSpaceDE w:val="0"/>
                    <w:autoSpaceDN w:val="0"/>
                    <w:adjustRightInd w:val="0"/>
                    <w:spacing w:after="17" w:line="240" w:lineRule="auto"/>
                    <w:rPr>
                      <w:rFonts w:ascii="Times New Roman" w:hAnsi="Times New Roman"/>
                      <w:sz w:val="24"/>
                      <w:szCs w:val="24"/>
                      <w:lang w:eastAsia="lv-LV"/>
                    </w:rPr>
                  </w:pPr>
                  <w:r w:rsidRPr="00CD79FF">
                    <w:rPr>
                      <w:rFonts w:ascii="Times New Roman" w:hAnsi="Times New Roman"/>
                      <w:sz w:val="24"/>
                      <w:szCs w:val="24"/>
                      <w:lang w:eastAsia="lv-LV"/>
                    </w:rPr>
                    <w:t xml:space="preserve">1. SIA ‘’ZUSA MEŽS’’, reģistrācijas Nr.48503026010, adrese ‘’Butnāri’’, Zirņu pagasts, Saldus novads,LV-3801, piedāvājums saņemts  pa pastu , 10.03.2016, plkst. 11.00 </w:t>
                  </w:r>
                </w:p>
                <w:p w:rsidR="004553D1" w:rsidRPr="00CD79FF" w:rsidRDefault="004553D1" w:rsidP="00E57CE7">
                  <w:pPr>
                    <w:autoSpaceDE w:val="0"/>
                    <w:autoSpaceDN w:val="0"/>
                    <w:adjustRightInd w:val="0"/>
                    <w:spacing w:after="17" w:line="240" w:lineRule="auto"/>
                    <w:rPr>
                      <w:rFonts w:ascii="Times New Roman" w:hAnsi="Times New Roman"/>
                      <w:sz w:val="24"/>
                      <w:szCs w:val="24"/>
                      <w:lang w:eastAsia="lv-LV"/>
                    </w:rPr>
                  </w:pPr>
                  <w:r w:rsidRPr="00CD79FF">
                    <w:rPr>
                      <w:rFonts w:ascii="Times New Roman" w:hAnsi="Times New Roman"/>
                      <w:sz w:val="24"/>
                      <w:szCs w:val="24"/>
                      <w:lang w:eastAsia="lv-LV"/>
                    </w:rPr>
                    <w:t>2. SIA ‘’LATEIRA’’, reģistrācijas Nr.42103025443, adrese ‘’Kuršu iela 17-2N, Liepāja, LV-3401, piedāvājums iesniegts , 14.03.2016, plkst. 08.45</w:t>
                  </w:r>
                </w:p>
                <w:p w:rsidR="004553D1" w:rsidRPr="00CD79FF" w:rsidRDefault="004553D1" w:rsidP="00E57CE7">
                  <w:pPr>
                    <w:autoSpaceDE w:val="0"/>
                    <w:autoSpaceDN w:val="0"/>
                    <w:adjustRightInd w:val="0"/>
                    <w:spacing w:after="17" w:line="240" w:lineRule="auto"/>
                    <w:rPr>
                      <w:rFonts w:ascii="Times New Roman" w:hAnsi="Times New Roman"/>
                      <w:sz w:val="24"/>
                      <w:szCs w:val="24"/>
                      <w:lang w:eastAsia="lv-LV"/>
                    </w:rPr>
                  </w:pPr>
                  <w:r w:rsidRPr="00CD79FF">
                    <w:rPr>
                      <w:rFonts w:ascii="Times New Roman" w:hAnsi="Times New Roman"/>
                      <w:sz w:val="24"/>
                      <w:szCs w:val="24"/>
                      <w:lang w:eastAsia="lv-LV"/>
                    </w:rPr>
                    <w:t>3.SIA’’ AM FOREST’’, reģistrācijas Nr.40103347835, adrese Ēdoles iela 56, Kuldīga, Kuldīgas novads, LV3301, piedāvājums saņemts pa pastu 15.03.2016., plkst.10.00</w:t>
                  </w:r>
                </w:p>
                <w:p w:rsidR="004553D1" w:rsidRPr="00CD79FF" w:rsidRDefault="004553D1" w:rsidP="00E57CE7">
                  <w:pPr>
                    <w:autoSpaceDE w:val="0"/>
                    <w:autoSpaceDN w:val="0"/>
                    <w:adjustRightInd w:val="0"/>
                    <w:spacing w:after="17" w:line="240" w:lineRule="auto"/>
                    <w:rPr>
                      <w:rFonts w:ascii="Times New Roman" w:hAnsi="Times New Roman"/>
                      <w:sz w:val="24"/>
                      <w:szCs w:val="24"/>
                      <w:lang w:eastAsia="lv-LV"/>
                    </w:rPr>
                  </w:pPr>
                  <w:r w:rsidRPr="00CD79FF">
                    <w:rPr>
                      <w:rFonts w:ascii="Times New Roman" w:hAnsi="Times New Roman"/>
                      <w:sz w:val="24"/>
                      <w:szCs w:val="24"/>
                      <w:lang w:eastAsia="lv-LV"/>
                    </w:rPr>
                    <w:t>4.SIA’’ Unicentrs’’, reģistrācijas Nr.42103025551, Lielā iela 1-74, Liepāja, piedāvājums saņemts pa pastu 15.03.2016., plkst.10.01</w:t>
                  </w:r>
                </w:p>
                <w:p w:rsidR="004553D1" w:rsidRPr="00CD79FF" w:rsidRDefault="004553D1" w:rsidP="00E57CE7">
                  <w:pPr>
                    <w:autoSpaceDE w:val="0"/>
                    <w:autoSpaceDN w:val="0"/>
                    <w:adjustRightInd w:val="0"/>
                    <w:spacing w:after="17" w:line="240" w:lineRule="auto"/>
                    <w:rPr>
                      <w:rFonts w:ascii="Times New Roman" w:hAnsi="Times New Roman"/>
                      <w:sz w:val="24"/>
                      <w:szCs w:val="24"/>
                      <w:lang w:eastAsia="lv-LV"/>
                    </w:rPr>
                  </w:pPr>
                  <w:r w:rsidRPr="00CD79FF">
                    <w:rPr>
                      <w:rFonts w:ascii="Times New Roman" w:hAnsi="Times New Roman"/>
                      <w:sz w:val="24"/>
                      <w:szCs w:val="24"/>
                      <w:lang w:eastAsia="lv-LV"/>
                    </w:rPr>
                    <w:t>5.SIA ‘’Kordata’’ reģistrācijas Nr.53603024741, adrese ‘’Vecūdri’’ Svētes pagasts, Jelgavas novads, LV-3008, piedāvājums saņemts pa pastu 15.03.2016, plkst.10.02</w:t>
                  </w:r>
                </w:p>
                <w:p w:rsidR="004553D1" w:rsidRPr="00CD79FF" w:rsidRDefault="004553D1" w:rsidP="00E57CE7">
                  <w:pPr>
                    <w:autoSpaceDE w:val="0"/>
                    <w:autoSpaceDN w:val="0"/>
                    <w:adjustRightInd w:val="0"/>
                    <w:spacing w:after="17" w:line="240" w:lineRule="auto"/>
                    <w:rPr>
                      <w:rFonts w:ascii="Times New Roman" w:hAnsi="Times New Roman"/>
                      <w:sz w:val="24"/>
                      <w:szCs w:val="24"/>
                      <w:lang w:eastAsia="lv-LV"/>
                    </w:rPr>
                  </w:pPr>
                  <w:r w:rsidRPr="00CD79FF">
                    <w:rPr>
                      <w:rFonts w:ascii="Times New Roman" w:hAnsi="Times New Roman"/>
                      <w:sz w:val="24"/>
                      <w:szCs w:val="24"/>
                      <w:lang w:eastAsia="lv-LV"/>
                    </w:rPr>
                    <w:t>6.SIA ‘’BILLERUDKORSNAS LATVIA’’ ,reģistrācijas Nr.50003121261, adrese Meža iela 4, Jaunjelgava, Jaunjelgavas novads, LV-5134, piedāvājums saņemts pa pastu, 15.03.2016, plkst.10.03</w:t>
                  </w:r>
                </w:p>
                <w:p w:rsidR="004553D1" w:rsidRPr="00CD79FF" w:rsidRDefault="004553D1" w:rsidP="00E57CE7">
                  <w:pPr>
                    <w:autoSpaceDE w:val="0"/>
                    <w:autoSpaceDN w:val="0"/>
                    <w:adjustRightInd w:val="0"/>
                    <w:spacing w:after="17" w:line="240" w:lineRule="auto"/>
                    <w:rPr>
                      <w:rFonts w:ascii="Times New Roman" w:hAnsi="Times New Roman"/>
                      <w:sz w:val="24"/>
                      <w:szCs w:val="24"/>
                      <w:lang w:eastAsia="lv-LV"/>
                    </w:rPr>
                  </w:pPr>
                </w:p>
                <w:p w:rsidR="004553D1" w:rsidRPr="00D251E0" w:rsidRDefault="004553D1" w:rsidP="00E57CE7">
                  <w:pPr>
                    <w:autoSpaceDE w:val="0"/>
                    <w:autoSpaceDN w:val="0"/>
                    <w:adjustRightInd w:val="0"/>
                    <w:spacing w:after="17" w:line="240" w:lineRule="auto"/>
                    <w:rPr>
                      <w:rFonts w:ascii="Times New Roman" w:hAnsi="Times New Roman"/>
                      <w:sz w:val="24"/>
                      <w:szCs w:val="24"/>
                      <w:lang w:val="en-US" w:eastAsia="ar-SA"/>
                    </w:rPr>
                  </w:pPr>
                  <w:r w:rsidRPr="00D251E0">
                    <w:rPr>
                      <w:rFonts w:ascii="Times New Roman" w:hAnsi="Times New Roman"/>
                      <w:sz w:val="20"/>
                      <w:szCs w:val="20"/>
                      <w:lang w:eastAsia="lv-LV"/>
                    </w:rPr>
                    <w:t xml:space="preserve"> </w:t>
                  </w:r>
                  <w:r w:rsidRPr="00D251E0">
                    <w:rPr>
                      <w:rFonts w:ascii="Times New Roman" w:hAnsi="Times New Roman"/>
                      <w:sz w:val="24"/>
                      <w:szCs w:val="24"/>
                      <w:lang w:eastAsia="lv-LV"/>
                    </w:rPr>
                    <w:t xml:space="preserve">2. Pretendenta </w:t>
                  </w:r>
                  <w:r w:rsidRPr="00D251E0">
                    <w:rPr>
                      <w:rFonts w:ascii="Times New Roman" w:hAnsi="Times New Roman"/>
                      <w:sz w:val="24"/>
                      <w:szCs w:val="24"/>
                      <w:lang w:val="en-US" w:eastAsia="ar-SA"/>
                    </w:rPr>
                    <w:t>noformējuma, dokumentu , tehniskā un finanšu piedāvājuma atbilstības pārbaude:</w:t>
                  </w:r>
                </w:p>
                <w:p w:rsidR="004553D1" w:rsidRPr="00D251E0" w:rsidRDefault="004553D1" w:rsidP="00E57CE7">
                  <w:pPr>
                    <w:autoSpaceDE w:val="0"/>
                    <w:autoSpaceDN w:val="0"/>
                    <w:adjustRightInd w:val="0"/>
                    <w:spacing w:after="17" w:line="240" w:lineRule="auto"/>
                    <w:rPr>
                      <w:rFonts w:ascii="Times New Roman" w:hAnsi="Times New Roman"/>
                      <w:sz w:val="24"/>
                      <w:szCs w:val="24"/>
                      <w:lang w:eastAsia="lv-LV"/>
                    </w:rPr>
                  </w:pPr>
                </w:p>
                <w:tbl>
                  <w:tblPr>
                    <w:tblW w:w="18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91"/>
                    <w:gridCol w:w="1559"/>
                    <w:gridCol w:w="1559"/>
                    <w:gridCol w:w="7441"/>
                    <w:gridCol w:w="4320"/>
                  </w:tblGrid>
                  <w:tr w:rsidR="004553D1" w:rsidRPr="00CD79FF" w:rsidTr="00E57CE7">
                    <w:tc>
                      <w:tcPr>
                        <w:tcW w:w="3391"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autoSpaceDE w:val="0"/>
                          <w:autoSpaceDN w:val="0"/>
                          <w:adjustRightInd w:val="0"/>
                          <w:spacing w:after="0" w:line="240" w:lineRule="auto"/>
                          <w:rPr>
                            <w:rFonts w:ascii="Times New Roman" w:hAnsi="Times New Roman"/>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autoSpaceDE w:val="0"/>
                          <w:autoSpaceDN w:val="0"/>
                          <w:adjustRightInd w:val="0"/>
                          <w:spacing w:after="0" w:line="240" w:lineRule="auto"/>
                          <w:rPr>
                            <w:rFonts w:ascii="Times New Roman" w:hAnsi="Times New Roman"/>
                            <w:sz w:val="20"/>
                            <w:szCs w:val="20"/>
                            <w:lang w:eastAsia="lv-LV"/>
                          </w:rPr>
                        </w:pPr>
                        <w:r w:rsidRPr="00D251E0">
                          <w:rPr>
                            <w:rFonts w:ascii="Times New Roman" w:hAnsi="Times New Roman"/>
                            <w:sz w:val="20"/>
                            <w:szCs w:val="20"/>
                            <w:lang w:eastAsia="lv-LV"/>
                          </w:rPr>
                          <w:t>SIA ZUSA Mežs</w:t>
                        </w:r>
                      </w:p>
                    </w:tc>
                    <w:tc>
                      <w:tcPr>
                        <w:tcW w:w="1559"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autoSpaceDE w:val="0"/>
                          <w:autoSpaceDN w:val="0"/>
                          <w:adjustRightInd w:val="0"/>
                          <w:spacing w:after="0" w:line="240" w:lineRule="auto"/>
                          <w:rPr>
                            <w:rFonts w:ascii="Times New Roman" w:hAnsi="Times New Roman"/>
                            <w:sz w:val="20"/>
                            <w:szCs w:val="20"/>
                            <w:lang w:eastAsia="lv-LV"/>
                          </w:rPr>
                        </w:pPr>
                        <w:r w:rsidRPr="00D251E0">
                          <w:rPr>
                            <w:rFonts w:ascii="Times New Roman" w:hAnsi="Times New Roman"/>
                            <w:sz w:val="20"/>
                            <w:szCs w:val="20"/>
                            <w:lang w:eastAsia="lv-LV"/>
                          </w:rPr>
                          <w:t>SIA Lateira</w:t>
                        </w:r>
                      </w:p>
                    </w:tc>
                    <w:tc>
                      <w:tcPr>
                        <w:tcW w:w="7441"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tabs>
                            <w:tab w:val="left" w:pos="3529"/>
                            <w:tab w:val="left" w:pos="3578"/>
                          </w:tabs>
                          <w:autoSpaceDE w:val="0"/>
                          <w:autoSpaceDN w:val="0"/>
                          <w:adjustRightInd w:val="0"/>
                          <w:spacing w:after="0" w:line="240" w:lineRule="auto"/>
                          <w:rPr>
                            <w:rFonts w:ascii="Times New Roman" w:hAnsi="Times New Roman"/>
                            <w:sz w:val="20"/>
                            <w:szCs w:val="20"/>
                            <w:lang w:eastAsia="lv-LV"/>
                          </w:rPr>
                        </w:pPr>
                        <w:r w:rsidRPr="00D251E0">
                          <w:rPr>
                            <w:rFonts w:ascii="Times New Roman" w:hAnsi="Times New Roman"/>
                            <w:sz w:val="20"/>
                            <w:szCs w:val="20"/>
                            <w:lang w:eastAsia="lv-LV"/>
                          </w:rPr>
                          <w:t>SIA AM FOREST</w:t>
                        </w:r>
                      </w:p>
                    </w:tc>
                    <w:tc>
                      <w:tcPr>
                        <w:tcW w:w="4320"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autoSpaceDE w:val="0"/>
                          <w:autoSpaceDN w:val="0"/>
                          <w:adjustRightInd w:val="0"/>
                          <w:spacing w:after="0" w:line="240" w:lineRule="auto"/>
                          <w:rPr>
                            <w:rFonts w:ascii="Times New Roman" w:hAnsi="Times New Roman"/>
                            <w:sz w:val="20"/>
                            <w:szCs w:val="20"/>
                            <w:lang w:eastAsia="lv-LV"/>
                          </w:rPr>
                        </w:pPr>
                        <w:r w:rsidRPr="00D251E0">
                          <w:rPr>
                            <w:rFonts w:ascii="Times New Roman" w:hAnsi="Times New Roman"/>
                            <w:sz w:val="20"/>
                            <w:szCs w:val="20"/>
                            <w:lang w:eastAsia="lv-LV"/>
                          </w:rPr>
                          <w:t>SIA TAIGER</w:t>
                        </w:r>
                      </w:p>
                    </w:tc>
                  </w:tr>
                  <w:tr w:rsidR="004553D1" w:rsidRPr="00CD79FF" w:rsidTr="00E57CE7">
                    <w:trPr>
                      <w:trHeight w:val="1214"/>
                    </w:trPr>
                    <w:tc>
                      <w:tcPr>
                        <w:tcW w:w="3391"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autoSpaceDE w:val="0"/>
                          <w:autoSpaceDN w:val="0"/>
                          <w:adjustRightInd w:val="0"/>
                          <w:spacing w:after="0" w:line="240" w:lineRule="auto"/>
                          <w:rPr>
                            <w:rFonts w:ascii="Times New Roman" w:hAnsi="Times New Roman"/>
                            <w:sz w:val="20"/>
                            <w:szCs w:val="20"/>
                            <w:lang w:eastAsia="lv-LV"/>
                          </w:rPr>
                        </w:pPr>
                        <w:r w:rsidRPr="00D251E0">
                          <w:rPr>
                            <w:rFonts w:ascii="Times New Roman" w:hAnsi="Times New Roman"/>
                            <w:kern w:val="1"/>
                            <w:sz w:val="20"/>
                            <w:szCs w:val="20"/>
                            <w:lang w:val="en-US" w:eastAsia="ar-SA"/>
                          </w:rPr>
                          <w:t>Pretendentu iesniegtā piedāvājuma atbilstību iepirkuma dokumentos un normatīvajos aktos noteiktajām noformēšanas prasībām.</w:t>
                        </w:r>
                      </w:p>
                    </w:tc>
                    <w:tc>
                      <w:tcPr>
                        <w:tcW w:w="1559"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autoSpaceDE w:val="0"/>
                          <w:autoSpaceDN w:val="0"/>
                          <w:adjustRightInd w:val="0"/>
                          <w:spacing w:after="0" w:line="240" w:lineRule="auto"/>
                          <w:rPr>
                            <w:rFonts w:ascii="Times New Roman" w:hAnsi="Times New Roman"/>
                            <w:sz w:val="20"/>
                            <w:szCs w:val="20"/>
                            <w:lang w:eastAsia="lv-LV"/>
                          </w:rPr>
                        </w:pPr>
                        <w:r w:rsidRPr="00D251E0">
                          <w:rPr>
                            <w:rFonts w:ascii="Times New Roman" w:hAnsi="Times New Roman"/>
                            <w:sz w:val="20"/>
                            <w:szCs w:val="20"/>
                            <w:lang w:eastAsia="lv-LV"/>
                          </w:rPr>
                          <w:t>Atbilst</w:t>
                        </w:r>
                      </w:p>
                    </w:tc>
                    <w:tc>
                      <w:tcPr>
                        <w:tcW w:w="1559"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autoSpaceDE w:val="0"/>
                          <w:autoSpaceDN w:val="0"/>
                          <w:adjustRightInd w:val="0"/>
                          <w:spacing w:after="0" w:line="240" w:lineRule="auto"/>
                          <w:rPr>
                            <w:rFonts w:ascii="Times New Roman" w:hAnsi="Times New Roman"/>
                            <w:sz w:val="20"/>
                            <w:szCs w:val="20"/>
                            <w:lang w:eastAsia="lv-LV"/>
                          </w:rPr>
                        </w:pPr>
                        <w:r w:rsidRPr="00D251E0">
                          <w:rPr>
                            <w:rFonts w:ascii="Times New Roman" w:hAnsi="Times New Roman"/>
                            <w:sz w:val="20"/>
                            <w:szCs w:val="20"/>
                            <w:lang w:eastAsia="lv-LV"/>
                          </w:rPr>
                          <w:t>Atbilst</w:t>
                        </w:r>
                      </w:p>
                    </w:tc>
                    <w:tc>
                      <w:tcPr>
                        <w:tcW w:w="7441"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autoSpaceDE w:val="0"/>
                          <w:autoSpaceDN w:val="0"/>
                          <w:adjustRightInd w:val="0"/>
                          <w:spacing w:after="0" w:line="240" w:lineRule="auto"/>
                          <w:rPr>
                            <w:rFonts w:ascii="Times New Roman" w:hAnsi="Times New Roman"/>
                            <w:sz w:val="20"/>
                            <w:szCs w:val="20"/>
                            <w:lang w:eastAsia="lv-LV"/>
                          </w:rPr>
                        </w:pPr>
                        <w:r w:rsidRPr="00D251E0">
                          <w:rPr>
                            <w:rFonts w:ascii="Times New Roman" w:hAnsi="Times New Roman"/>
                            <w:sz w:val="20"/>
                            <w:szCs w:val="20"/>
                            <w:lang w:eastAsia="lv-LV"/>
                          </w:rPr>
                          <w:t>Atbilst</w:t>
                        </w:r>
                      </w:p>
                    </w:tc>
                    <w:tc>
                      <w:tcPr>
                        <w:tcW w:w="4320"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autoSpaceDE w:val="0"/>
                          <w:autoSpaceDN w:val="0"/>
                          <w:adjustRightInd w:val="0"/>
                          <w:spacing w:after="0" w:line="240" w:lineRule="auto"/>
                          <w:rPr>
                            <w:rFonts w:ascii="Times New Roman" w:hAnsi="Times New Roman"/>
                            <w:sz w:val="20"/>
                            <w:szCs w:val="20"/>
                            <w:lang w:eastAsia="lv-LV"/>
                          </w:rPr>
                        </w:pPr>
                        <w:r w:rsidRPr="00D251E0">
                          <w:rPr>
                            <w:rFonts w:ascii="Times New Roman" w:hAnsi="Times New Roman"/>
                            <w:sz w:val="20"/>
                            <w:szCs w:val="20"/>
                            <w:lang w:eastAsia="lv-LV"/>
                          </w:rPr>
                          <w:t>Atbilst</w:t>
                        </w:r>
                      </w:p>
                    </w:tc>
                  </w:tr>
                  <w:tr w:rsidR="004553D1" w:rsidRPr="00CD79FF" w:rsidTr="00E57CE7">
                    <w:tc>
                      <w:tcPr>
                        <w:tcW w:w="3391"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autoSpaceDE w:val="0"/>
                          <w:autoSpaceDN w:val="0"/>
                          <w:adjustRightInd w:val="0"/>
                          <w:spacing w:after="0" w:line="240" w:lineRule="auto"/>
                          <w:rPr>
                            <w:rFonts w:ascii="Times New Roman" w:hAnsi="Times New Roman"/>
                            <w:sz w:val="20"/>
                            <w:szCs w:val="20"/>
                            <w:lang w:eastAsia="lv-LV"/>
                          </w:rPr>
                        </w:pPr>
                        <w:r w:rsidRPr="00D251E0">
                          <w:rPr>
                            <w:rFonts w:ascii="Times New Roman" w:hAnsi="Times New Roman"/>
                            <w:sz w:val="20"/>
                            <w:szCs w:val="20"/>
                            <w:lang w:eastAsia="lv-LV"/>
                          </w:rPr>
                          <w:t>Iesniegtie pretendenta atlases dokumenti apliecina pretendenta atbilstību nolikuma prasībām</w:t>
                        </w:r>
                      </w:p>
                    </w:tc>
                    <w:tc>
                      <w:tcPr>
                        <w:tcW w:w="1559"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autoSpaceDE w:val="0"/>
                          <w:autoSpaceDN w:val="0"/>
                          <w:adjustRightInd w:val="0"/>
                          <w:spacing w:after="0" w:line="240" w:lineRule="auto"/>
                          <w:rPr>
                            <w:rFonts w:ascii="Times New Roman" w:hAnsi="Times New Roman"/>
                            <w:sz w:val="20"/>
                            <w:szCs w:val="20"/>
                            <w:lang w:eastAsia="lv-LV"/>
                          </w:rPr>
                        </w:pPr>
                        <w:r w:rsidRPr="00D251E0">
                          <w:rPr>
                            <w:rFonts w:ascii="Times New Roman" w:hAnsi="Times New Roman"/>
                            <w:sz w:val="20"/>
                            <w:szCs w:val="20"/>
                            <w:lang w:eastAsia="lv-LV"/>
                          </w:rPr>
                          <w:t>Atbilst</w:t>
                        </w:r>
                      </w:p>
                    </w:tc>
                    <w:tc>
                      <w:tcPr>
                        <w:tcW w:w="1559"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autoSpaceDE w:val="0"/>
                          <w:autoSpaceDN w:val="0"/>
                          <w:adjustRightInd w:val="0"/>
                          <w:spacing w:after="0" w:line="240" w:lineRule="auto"/>
                          <w:rPr>
                            <w:rFonts w:ascii="Times New Roman" w:hAnsi="Times New Roman"/>
                            <w:sz w:val="20"/>
                            <w:szCs w:val="20"/>
                            <w:lang w:eastAsia="lv-LV"/>
                          </w:rPr>
                        </w:pPr>
                        <w:r w:rsidRPr="00D251E0">
                          <w:rPr>
                            <w:rFonts w:ascii="Times New Roman" w:hAnsi="Times New Roman"/>
                            <w:sz w:val="20"/>
                            <w:szCs w:val="20"/>
                            <w:lang w:eastAsia="lv-LV"/>
                          </w:rPr>
                          <w:t>Atbilst</w:t>
                        </w:r>
                      </w:p>
                    </w:tc>
                    <w:tc>
                      <w:tcPr>
                        <w:tcW w:w="7441"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autoSpaceDE w:val="0"/>
                          <w:autoSpaceDN w:val="0"/>
                          <w:adjustRightInd w:val="0"/>
                          <w:spacing w:after="0" w:line="240" w:lineRule="auto"/>
                          <w:rPr>
                            <w:rFonts w:ascii="Times New Roman" w:hAnsi="Times New Roman"/>
                            <w:sz w:val="20"/>
                            <w:szCs w:val="20"/>
                            <w:lang w:eastAsia="lv-LV"/>
                          </w:rPr>
                        </w:pPr>
                        <w:r w:rsidRPr="00D251E0">
                          <w:rPr>
                            <w:rFonts w:ascii="Times New Roman" w:hAnsi="Times New Roman"/>
                            <w:sz w:val="20"/>
                            <w:szCs w:val="20"/>
                            <w:lang w:eastAsia="lv-LV"/>
                          </w:rPr>
                          <w:t>Atbilst</w:t>
                        </w:r>
                      </w:p>
                    </w:tc>
                    <w:tc>
                      <w:tcPr>
                        <w:tcW w:w="4320"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autoSpaceDE w:val="0"/>
                          <w:autoSpaceDN w:val="0"/>
                          <w:adjustRightInd w:val="0"/>
                          <w:spacing w:after="0" w:line="240" w:lineRule="auto"/>
                          <w:ind w:left="360"/>
                          <w:rPr>
                            <w:rFonts w:ascii="Times New Roman" w:hAnsi="Times New Roman"/>
                            <w:sz w:val="20"/>
                            <w:szCs w:val="20"/>
                            <w:lang w:eastAsia="lv-LV"/>
                          </w:rPr>
                        </w:pPr>
                        <w:r w:rsidRPr="00D251E0">
                          <w:rPr>
                            <w:rFonts w:ascii="Times New Roman" w:hAnsi="Times New Roman"/>
                            <w:sz w:val="20"/>
                            <w:szCs w:val="20"/>
                            <w:lang w:eastAsia="lv-LV"/>
                          </w:rPr>
                          <w:t>Atbilst</w:t>
                        </w:r>
                      </w:p>
                      <w:p w:rsidR="004553D1" w:rsidRPr="00D251E0" w:rsidRDefault="004553D1" w:rsidP="00E57CE7">
                        <w:pPr>
                          <w:autoSpaceDE w:val="0"/>
                          <w:autoSpaceDN w:val="0"/>
                          <w:adjustRightInd w:val="0"/>
                          <w:spacing w:after="0" w:line="240" w:lineRule="auto"/>
                          <w:rPr>
                            <w:rFonts w:ascii="Times New Roman" w:hAnsi="Times New Roman"/>
                            <w:sz w:val="20"/>
                            <w:szCs w:val="20"/>
                            <w:lang w:eastAsia="lv-LV"/>
                          </w:rPr>
                        </w:pPr>
                      </w:p>
                    </w:tc>
                  </w:tr>
                  <w:tr w:rsidR="004553D1" w:rsidRPr="00CD79FF" w:rsidTr="00E57CE7">
                    <w:tc>
                      <w:tcPr>
                        <w:tcW w:w="3391"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autoSpaceDE w:val="0"/>
                          <w:autoSpaceDN w:val="0"/>
                          <w:adjustRightInd w:val="0"/>
                          <w:spacing w:after="0" w:line="240" w:lineRule="auto"/>
                          <w:rPr>
                            <w:rFonts w:ascii="Times New Roman" w:hAnsi="Times New Roman"/>
                            <w:sz w:val="20"/>
                            <w:szCs w:val="20"/>
                            <w:lang w:eastAsia="lv-LV"/>
                          </w:rPr>
                        </w:pPr>
                      </w:p>
                      <w:p w:rsidR="004553D1" w:rsidRPr="00D251E0" w:rsidRDefault="004553D1" w:rsidP="00E57CE7">
                        <w:pPr>
                          <w:autoSpaceDE w:val="0"/>
                          <w:autoSpaceDN w:val="0"/>
                          <w:adjustRightInd w:val="0"/>
                          <w:spacing w:after="0" w:line="240" w:lineRule="auto"/>
                          <w:rPr>
                            <w:rFonts w:ascii="Times New Roman" w:hAnsi="Times New Roman"/>
                            <w:sz w:val="20"/>
                            <w:szCs w:val="20"/>
                            <w:lang w:eastAsia="lv-LV"/>
                          </w:rPr>
                        </w:pPr>
                        <w:r w:rsidRPr="00D251E0">
                          <w:rPr>
                            <w:rFonts w:ascii="Times New Roman" w:hAnsi="Times New Roman"/>
                            <w:sz w:val="20"/>
                            <w:szCs w:val="20"/>
                            <w:lang w:eastAsia="lv-LV"/>
                          </w:rPr>
                          <w:t xml:space="preserve">Pretendenta tehniskā piedāvājuma atbilstības pārbaude </w:t>
                        </w:r>
                      </w:p>
                      <w:p w:rsidR="004553D1" w:rsidRPr="00D251E0" w:rsidRDefault="004553D1" w:rsidP="00E57CE7">
                        <w:pPr>
                          <w:autoSpaceDE w:val="0"/>
                          <w:autoSpaceDN w:val="0"/>
                          <w:adjustRightInd w:val="0"/>
                          <w:spacing w:after="0" w:line="240" w:lineRule="auto"/>
                          <w:rPr>
                            <w:rFonts w:ascii="Times New Roman" w:hAnsi="Times New Roman"/>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autoSpaceDE w:val="0"/>
                          <w:autoSpaceDN w:val="0"/>
                          <w:adjustRightInd w:val="0"/>
                          <w:spacing w:after="0" w:line="240" w:lineRule="auto"/>
                          <w:rPr>
                            <w:rFonts w:ascii="Times New Roman" w:hAnsi="Times New Roman"/>
                            <w:sz w:val="20"/>
                            <w:szCs w:val="20"/>
                            <w:lang w:eastAsia="lv-LV"/>
                          </w:rPr>
                        </w:pPr>
                        <w:r w:rsidRPr="00D251E0">
                          <w:rPr>
                            <w:rFonts w:ascii="Times New Roman" w:hAnsi="Times New Roman"/>
                            <w:sz w:val="20"/>
                            <w:szCs w:val="20"/>
                            <w:lang w:eastAsia="lv-LV"/>
                          </w:rPr>
                          <w:t>Atbilst</w:t>
                        </w:r>
                      </w:p>
                    </w:tc>
                    <w:tc>
                      <w:tcPr>
                        <w:tcW w:w="1559"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suppressAutoHyphens/>
                          <w:spacing w:after="0" w:line="100" w:lineRule="atLeast"/>
                          <w:rPr>
                            <w:rFonts w:ascii="Times New Roman" w:hAnsi="Times New Roman"/>
                            <w:kern w:val="1"/>
                            <w:sz w:val="20"/>
                            <w:szCs w:val="20"/>
                            <w:lang w:val="en-US" w:eastAsia="ar-SA"/>
                          </w:rPr>
                        </w:pPr>
                        <w:r w:rsidRPr="00D251E0">
                          <w:rPr>
                            <w:rFonts w:ascii="Times New Roman" w:hAnsi="Times New Roman"/>
                            <w:sz w:val="20"/>
                            <w:szCs w:val="20"/>
                            <w:lang w:eastAsia="lv-LV"/>
                          </w:rPr>
                          <w:t>Atbilst</w:t>
                        </w:r>
                      </w:p>
                    </w:tc>
                    <w:tc>
                      <w:tcPr>
                        <w:tcW w:w="7441"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suppressAutoHyphens/>
                          <w:spacing w:after="0" w:line="100" w:lineRule="atLeast"/>
                          <w:rPr>
                            <w:rFonts w:ascii="Times New Roman" w:hAnsi="Times New Roman"/>
                            <w:kern w:val="1"/>
                            <w:sz w:val="20"/>
                            <w:szCs w:val="20"/>
                            <w:lang w:val="en-US" w:eastAsia="ar-SA"/>
                          </w:rPr>
                        </w:pPr>
                        <w:r w:rsidRPr="00D251E0">
                          <w:rPr>
                            <w:rFonts w:ascii="Times New Roman" w:hAnsi="Times New Roman"/>
                            <w:sz w:val="20"/>
                            <w:szCs w:val="20"/>
                            <w:lang w:eastAsia="lv-LV"/>
                          </w:rPr>
                          <w:t>Atbilst</w:t>
                        </w:r>
                      </w:p>
                    </w:tc>
                    <w:tc>
                      <w:tcPr>
                        <w:tcW w:w="4320"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autoSpaceDE w:val="0"/>
                          <w:autoSpaceDN w:val="0"/>
                          <w:adjustRightInd w:val="0"/>
                          <w:spacing w:after="0" w:line="240" w:lineRule="auto"/>
                          <w:ind w:left="360"/>
                          <w:rPr>
                            <w:rFonts w:ascii="Times New Roman" w:hAnsi="Times New Roman"/>
                            <w:sz w:val="20"/>
                            <w:szCs w:val="20"/>
                            <w:lang w:eastAsia="lv-LV"/>
                          </w:rPr>
                        </w:pPr>
                        <w:r w:rsidRPr="00D251E0">
                          <w:rPr>
                            <w:rFonts w:ascii="Times New Roman" w:hAnsi="Times New Roman"/>
                            <w:sz w:val="20"/>
                            <w:szCs w:val="20"/>
                            <w:lang w:eastAsia="lv-LV"/>
                          </w:rPr>
                          <w:t>Atbilst</w:t>
                        </w:r>
                      </w:p>
                    </w:tc>
                  </w:tr>
                  <w:tr w:rsidR="004553D1" w:rsidRPr="00CD79FF" w:rsidTr="00E57CE7">
                    <w:trPr>
                      <w:trHeight w:val="684"/>
                    </w:trPr>
                    <w:tc>
                      <w:tcPr>
                        <w:tcW w:w="3391"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autoSpaceDE w:val="0"/>
                          <w:autoSpaceDN w:val="0"/>
                          <w:adjustRightInd w:val="0"/>
                          <w:spacing w:after="0" w:line="240" w:lineRule="auto"/>
                          <w:rPr>
                            <w:rFonts w:ascii="Times New Roman" w:hAnsi="Times New Roman"/>
                            <w:sz w:val="20"/>
                            <w:szCs w:val="20"/>
                            <w:lang w:eastAsia="lv-LV"/>
                          </w:rPr>
                        </w:pPr>
                        <w:r w:rsidRPr="00D251E0">
                          <w:rPr>
                            <w:rFonts w:ascii="Times New Roman" w:hAnsi="Times New Roman"/>
                            <w:sz w:val="20"/>
                            <w:szCs w:val="20"/>
                            <w:lang w:eastAsia="lv-LV"/>
                          </w:rPr>
                          <w:t>Pretendenta Finanšu piedāvājums atbilst nolikumā norādītajā, prasībām</w:t>
                        </w:r>
                      </w:p>
                    </w:tc>
                    <w:tc>
                      <w:tcPr>
                        <w:tcW w:w="1559"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autoSpaceDE w:val="0"/>
                          <w:autoSpaceDN w:val="0"/>
                          <w:adjustRightInd w:val="0"/>
                          <w:spacing w:after="0" w:line="240" w:lineRule="auto"/>
                          <w:rPr>
                            <w:rFonts w:ascii="Times New Roman" w:hAnsi="Times New Roman"/>
                            <w:sz w:val="20"/>
                            <w:szCs w:val="20"/>
                            <w:lang w:eastAsia="lv-LV"/>
                          </w:rPr>
                        </w:pPr>
                        <w:r w:rsidRPr="00D251E0">
                          <w:rPr>
                            <w:rFonts w:ascii="Times New Roman" w:hAnsi="Times New Roman"/>
                            <w:sz w:val="20"/>
                            <w:szCs w:val="20"/>
                            <w:lang w:eastAsia="lv-LV"/>
                          </w:rPr>
                          <w:t>Atbilst</w:t>
                        </w:r>
                      </w:p>
                    </w:tc>
                    <w:tc>
                      <w:tcPr>
                        <w:tcW w:w="1559"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suppressAutoHyphens/>
                          <w:spacing w:after="0" w:line="100" w:lineRule="atLeast"/>
                          <w:rPr>
                            <w:rFonts w:ascii="Times New Roman" w:hAnsi="Times New Roman"/>
                            <w:kern w:val="1"/>
                            <w:sz w:val="20"/>
                            <w:szCs w:val="20"/>
                            <w:lang w:val="en-US" w:eastAsia="ar-SA"/>
                          </w:rPr>
                        </w:pPr>
                        <w:r w:rsidRPr="00D251E0">
                          <w:rPr>
                            <w:rFonts w:ascii="Times New Roman" w:hAnsi="Times New Roman"/>
                            <w:sz w:val="20"/>
                            <w:szCs w:val="20"/>
                            <w:lang w:eastAsia="lv-LV"/>
                          </w:rPr>
                          <w:t>Atbilst</w:t>
                        </w:r>
                      </w:p>
                    </w:tc>
                    <w:tc>
                      <w:tcPr>
                        <w:tcW w:w="7441"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suppressAutoHyphens/>
                          <w:spacing w:after="0" w:line="100" w:lineRule="atLeast"/>
                          <w:rPr>
                            <w:rFonts w:ascii="Times New Roman" w:hAnsi="Times New Roman"/>
                            <w:kern w:val="1"/>
                            <w:sz w:val="20"/>
                            <w:szCs w:val="20"/>
                            <w:lang w:val="en-US" w:eastAsia="ar-SA"/>
                          </w:rPr>
                        </w:pPr>
                        <w:r w:rsidRPr="00D251E0">
                          <w:rPr>
                            <w:rFonts w:ascii="Times New Roman" w:hAnsi="Times New Roman"/>
                            <w:sz w:val="20"/>
                            <w:szCs w:val="20"/>
                            <w:lang w:eastAsia="lv-LV"/>
                          </w:rPr>
                          <w:t>Atbilst</w:t>
                        </w:r>
                      </w:p>
                    </w:tc>
                    <w:tc>
                      <w:tcPr>
                        <w:tcW w:w="4320"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autoSpaceDE w:val="0"/>
                          <w:autoSpaceDN w:val="0"/>
                          <w:adjustRightInd w:val="0"/>
                          <w:spacing w:after="0" w:line="240" w:lineRule="auto"/>
                          <w:rPr>
                            <w:rFonts w:ascii="Times New Roman" w:hAnsi="Times New Roman"/>
                            <w:sz w:val="20"/>
                            <w:szCs w:val="20"/>
                            <w:lang w:eastAsia="lv-LV"/>
                          </w:rPr>
                        </w:pPr>
                        <w:r w:rsidRPr="00D251E0">
                          <w:rPr>
                            <w:rFonts w:ascii="Times New Roman" w:hAnsi="Times New Roman"/>
                            <w:sz w:val="20"/>
                            <w:szCs w:val="20"/>
                            <w:lang w:eastAsia="lv-LV"/>
                          </w:rPr>
                          <w:t>Atbilst</w:t>
                        </w:r>
                      </w:p>
                    </w:tc>
                  </w:tr>
                  <w:tr w:rsidR="004553D1" w:rsidRPr="00CD79FF" w:rsidTr="00E57CE7">
                    <w:trPr>
                      <w:trHeight w:val="70"/>
                    </w:trPr>
                    <w:tc>
                      <w:tcPr>
                        <w:tcW w:w="3391"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autoSpaceDE w:val="0"/>
                          <w:autoSpaceDN w:val="0"/>
                          <w:adjustRightInd w:val="0"/>
                          <w:spacing w:after="0" w:line="240" w:lineRule="auto"/>
                          <w:rPr>
                            <w:rFonts w:ascii="Times New Roman" w:hAnsi="Times New Roman"/>
                            <w:kern w:val="1"/>
                            <w:sz w:val="20"/>
                            <w:szCs w:val="20"/>
                            <w:lang w:val="en-US" w:eastAsia="ar-SA"/>
                          </w:rPr>
                        </w:pPr>
                        <w:r w:rsidRPr="00D251E0">
                          <w:rPr>
                            <w:rFonts w:ascii="Times New Roman" w:hAnsi="Times New Roman"/>
                            <w:kern w:val="1"/>
                            <w:sz w:val="20"/>
                            <w:szCs w:val="20"/>
                            <w:lang w:val="en-US" w:eastAsia="ar-SA"/>
                          </w:rPr>
                          <w:t>Nodokļu maksātāju</w:t>
                        </w:r>
                      </w:p>
                      <w:p w:rsidR="004553D1" w:rsidRPr="00D251E0" w:rsidRDefault="004553D1" w:rsidP="00E57CE7">
                        <w:pPr>
                          <w:autoSpaceDE w:val="0"/>
                          <w:autoSpaceDN w:val="0"/>
                          <w:adjustRightInd w:val="0"/>
                          <w:spacing w:after="0" w:line="240" w:lineRule="auto"/>
                          <w:rPr>
                            <w:rFonts w:ascii="Times New Roman" w:hAnsi="Times New Roman"/>
                            <w:sz w:val="20"/>
                            <w:szCs w:val="20"/>
                            <w:lang w:eastAsia="lv-LV"/>
                          </w:rPr>
                        </w:pPr>
                        <w:r w:rsidRPr="00D251E0">
                          <w:rPr>
                            <w:rFonts w:ascii="Times New Roman" w:hAnsi="Times New Roman"/>
                            <w:kern w:val="1"/>
                            <w:sz w:val="20"/>
                            <w:szCs w:val="20"/>
                            <w:lang w:val="en-US" w:eastAsia="ar-SA"/>
                          </w:rPr>
                          <w:t>( nodevu) parādi</w:t>
                        </w:r>
                      </w:p>
                    </w:tc>
                    <w:tc>
                      <w:tcPr>
                        <w:tcW w:w="1559"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suppressAutoHyphens/>
                          <w:autoSpaceDE w:val="0"/>
                          <w:autoSpaceDN w:val="0"/>
                          <w:adjustRightInd w:val="0"/>
                          <w:spacing w:after="0" w:line="100" w:lineRule="atLeast"/>
                          <w:rPr>
                            <w:rFonts w:ascii="Times New Roman" w:hAnsi="Times New Roman"/>
                            <w:sz w:val="20"/>
                            <w:szCs w:val="20"/>
                            <w:lang w:eastAsia="lv-LV"/>
                          </w:rPr>
                        </w:pPr>
                        <w:r w:rsidRPr="00D251E0">
                          <w:rPr>
                            <w:rFonts w:ascii="Times New Roman" w:hAnsi="Times New Roman"/>
                            <w:sz w:val="20"/>
                            <w:szCs w:val="20"/>
                            <w:lang w:eastAsia="lv-LV"/>
                          </w:rPr>
                          <w:t>Nav</w:t>
                        </w:r>
                      </w:p>
                    </w:tc>
                    <w:tc>
                      <w:tcPr>
                        <w:tcW w:w="1559"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autoSpaceDE w:val="0"/>
                          <w:autoSpaceDN w:val="0"/>
                          <w:adjustRightInd w:val="0"/>
                          <w:spacing w:after="0" w:line="240" w:lineRule="auto"/>
                          <w:rPr>
                            <w:rFonts w:ascii="Times New Roman" w:hAnsi="Times New Roman"/>
                            <w:sz w:val="20"/>
                            <w:szCs w:val="20"/>
                            <w:lang w:eastAsia="lv-LV"/>
                          </w:rPr>
                        </w:pPr>
                        <w:r w:rsidRPr="00D251E0">
                          <w:rPr>
                            <w:rFonts w:ascii="Times New Roman" w:hAnsi="Times New Roman"/>
                            <w:sz w:val="20"/>
                            <w:szCs w:val="20"/>
                            <w:lang w:eastAsia="lv-LV"/>
                          </w:rPr>
                          <w:t>IR</w:t>
                        </w:r>
                      </w:p>
                    </w:tc>
                    <w:tc>
                      <w:tcPr>
                        <w:tcW w:w="7441"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autoSpaceDE w:val="0"/>
                          <w:autoSpaceDN w:val="0"/>
                          <w:adjustRightInd w:val="0"/>
                          <w:spacing w:after="0" w:line="240" w:lineRule="auto"/>
                          <w:rPr>
                            <w:rFonts w:ascii="Times New Roman" w:hAnsi="Times New Roman"/>
                            <w:sz w:val="20"/>
                            <w:szCs w:val="20"/>
                            <w:lang w:eastAsia="lv-LV"/>
                          </w:rPr>
                        </w:pPr>
                        <w:r w:rsidRPr="00D251E0">
                          <w:rPr>
                            <w:rFonts w:ascii="Times New Roman" w:hAnsi="Times New Roman"/>
                            <w:sz w:val="20"/>
                            <w:szCs w:val="20"/>
                            <w:lang w:eastAsia="lv-LV"/>
                          </w:rPr>
                          <w:t>Nav</w:t>
                        </w:r>
                      </w:p>
                    </w:tc>
                    <w:tc>
                      <w:tcPr>
                        <w:tcW w:w="4320"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autoSpaceDE w:val="0"/>
                          <w:autoSpaceDN w:val="0"/>
                          <w:adjustRightInd w:val="0"/>
                          <w:spacing w:after="0" w:line="240" w:lineRule="auto"/>
                          <w:rPr>
                            <w:rFonts w:ascii="Times New Roman" w:hAnsi="Times New Roman"/>
                            <w:sz w:val="20"/>
                            <w:szCs w:val="20"/>
                            <w:lang w:eastAsia="lv-LV"/>
                          </w:rPr>
                        </w:pPr>
                        <w:r w:rsidRPr="00D251E0">
                          <w:rPr>
                            <w:rFonts w:ascii="Times New Roman" w:hAnsi="Times New Roman"/>
                            <w:sz w:val="20"/>
                            <w:szCs w:val="20"/>
                            <w:lang w:eastAsia="lv-LV"/>
                          </w:rPr>
                          <w:t>Nav</w:t>
                        </w:r>
                      </w:p>
                    </w:tc>
                  </w:tr>
                  <w:tr w:rsidR="004553D1" w:rsidRPr="00CD79FF" w:rsidTr="00E57CE7">
                    <w:tc>
                      <w:tcPr>
                        <w:tcW w:w="3391"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suppressAutoHyphens/>
                          <w:autoSpaceDE w:val="0"/>
                          <w:autoSpaceDN w:val="0"/>
                          <w:adjustRightInd w:val="0"/>
                          <w:spacing w:after="0" w:line="100" w:lineRule="atLeast"/>
                          <w:rPr>
                            <w:rFonts w:ascii="Times New Roman" w:hAnsi="Times New Roman"/>
                            <w:sz w:val="20"/>
                            <w:szCs w:val="20"/>
                            <w:lang w:eastAsia="lv-LV"/>
                          </w:rPr>
                        </w:pPr>
                        <w:r w:rsidRPr="00D251E0">
                          <w:rPr>
                            <w:rFonts w:ascii="Times New Roman" w:hAnsi="Times New Roman"/>
                            <w:sz w:val="20"/>
                            <w:szCs w:val="20"/>
                            <w:lang w:eastAsia="lv-LV"/>
                          </w:rPr>
                          <w:t>Konsatētas aritmētiskās kļūdas</w:t>
                        </w:r>
                      </w:p>
                    </w:tc>
                    <w:tc>
                      <w:tcPr>
                        <w:tcW w:w="1559"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autoSpaceDE w:val="0"/>
                          <w:autoSpaceDN w:val="0"/>
                          <w:adjustRightInd w:val="0"/>
                          <w:spacing w:after="0" w:line="240" w:lineRule="auto"/>
                          <w:rPr>
                            <w:rFonts w:ascii="Times New Roman" w:hAnsi="Times New Roman"/>
                            <w:sz w:val="20"/>
                            <w:szCs w:val="20"/>
                            <w:lang w:eastAsia="lv-LV"/>
                          </w:rPr>
                        </w:pPr>
                        <w:r w:rsidRPr="00D251E0">
                          <w:rPr>
                            <w:rFonts w:ascii="Times New Roman" w:hAnsi="Times New Roman"/>
                            <w:sz w:val="20"/>
                            <w:szCs w:val="20"/>
                            <w:lang w:eastAsia="lv-LV"/>
                          </w:rPr>
                          <w:t>Nav</w:t>
                        </w:r>
                      </w:p>
                    </w:tc>
                    <w:tc>
                      <w:tcPr>
                        <w:tcW w:w="1559"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autoSpaceDE w:val="0"/>
                          <w:autoSpaceDN w:val="0"/>
                          <w:adjustRightInd w:val="0"/>
                          <w:spacing w:after="0" w:line="240" w:lineRule="auto"/>
                          <w:rPr>
                            <w:rFonts w:ascii="Times New Roman" w:hAnsi="Times New Roman"/>
                            <w:sz w:val="20"/>
                            <w:szCs w:val="20"/>
                            <w:lang w:eastAsia="lv-LV"/>
                          </w:rPr>
                        </w:pPr>
                        <w:r w:rsidRPr="00D251E0">
                          <w:rPr>
                            <w:rFonts w:ascii="Times New Roman" w:hAnsi="Times New Roman"/>
                            <w:sz w:val="20"/>
                            <w:szCs w:val="20"/>
                            <w:lang w:eastAsia="lv-LV"/>
                          </w:rPr>
                          <w:t>Nav</w:t>
                        </w:r>
                      </w:p>
                    </w:tc>
                    <w:tc>
                      <w:tcPr>
                        <w:tcW w:w="7441"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autoSpaceDE w:val="0"/>
                          <w:autoSpaceDN w:val="0"/>
                          <w:adjustRightInd w:val="0"/>
                          <w:spacing w:after="0" w:line="240" w:lineRule="auto"/>
                          <w:rPr>
                            <w:rFonts w:ascii="Times New Roman" w:hAnsi="Times New Roman"/>
                            <w:sz w:val="20"/>
                            <w:szCs w:val="20"/>
                            <w:lang w:eastAsia="lv-LV"/>
                          </w:rPr>
                        </w:pPr>
                        <w:r w:rsidRPr="00D251E0">
                          <w:rPr>
                            <w:rFonts w:ascii="Times New Roman" w:hAnsi="Times New Roman"/>
                            <w:sz w:val="20"/>
                            <w:szCs w:val="20"/>
                            <w:lang w:eastAsia="lv-LV"/>
                          </w:rPr>
                          <w:t>Nav</w:t>
                        </w:r>
                      </w:p>
                    </w:tc>
                    <w:tc>
                      <w:tcPr>
                        <w:tcW w:w="4320"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autoSpaceDE w:val="0"/>
                          <w:autoSpaceDN w:val="0"/>
                          <w:adjustRightInd w:val="0"/>
                          <w:spacing w:after="0" w:line="240" w:lineRule="auto"/>
                          <w:rPr>
                            <w:rFonts w:ascii="Times New Roman" w:hAnsi="Times New Roman"/>
                            <w:sz w:val="20"/>
                            <w:szCs w:val="20"/>
                            <w:lang w:eastAsia="lv-LV"/>
                          </w:rPr>
                        </w:pPr>
                        <w:r w:rsidRPr="00D251E0">
                          <w:rPr>
                            <w:rFonts w:ascii="Times New Roman" w:hAnsi="Times New Roman"/>
                            <w:sz w:val="20"/>
                            <w:szCs w:val="20"/>
                            <w:lang w:eastAsia="lv-LV"/>
                          </w:rPr>
                          <w:t>Nav</w:t>
                        </w:r>
                      </w:p>
                    </w:tc>
                  </w:tr>
                </w:tbl>
                <w:p w:rsidR="004553D1" w:rsidRPr="00D251E0" w:rsidRDefault="004553D1" w:rsidP="00E57CE7">
                  <w:pPr>
                    <w:autoSpaceDE w:val="0"/>
                    <w:autoSpaceDN w:val="0"/>
                    <w:adjustRightInd w:val="0"/>
                    <w:spacing w:after="0" w:line="240" w:lineRule="auto"/>
                    <w:rPr>
                      <w:rFonts w:ascii="Times New Roman" w:hAnsi="Times New Roman"/>
                      <w:sz w:val="20"/>
                      <w:szCs w:val="20"/>
                      <w:lang w:eastAsia="lv-LV"/>
                    </w:rPr>
                  </w:pPr>
                </w:p>
                <w:tbl>
                  <w:tblPr>
                    <w:tblW w:w="18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7"/>
                    <w:gridCol w:w="1980"/>
                    <w:gridCol w:w="2160"/>
                    <w:gridCol w:w="6863"/>
                    <w:gridCol w:w="4320"/>
                  </w:tblGrid>
                  <w:tr w:rsidR="004553D1" w:rsidRPr="00CD79FF" w:rsidTr="00E57CE7">
                    <w:tc>
                      <w:tcPr>
                        <w:tcW w:w="2947"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autoSpaceDE w:val="0"/>
                          <w:autoSpaceDN w:val="0"/>
                          <w:adjustRightInd w:val="0"/>
                          <w:spacing w:after="0" w:line="240" w:lineRule="auto"/>
                          <w:rPr>
                            <w:rFonts w:ascii="Times New Roman" w:hAnsi="Times New Roman"/>
                            <w:sz w:val="20"/>
                            <w:szCs w:val="20"/>
                            <w:lang w:eastAsia="lv-LV"/>
                          </w:rPr>
                        </w:pPr>
                      </w:p>
                    </w:tc>
                    <w:tc>
                      <w:tcPr>
                        <w:tcW w:w="1980"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autoSpaceDE w:val="0"/>
                          <w:autoSpaceDN w:val="0"/>
                          <w:adjustRightInd w:val="0"/>
                          <w:spacing w:after="0" w:line="240" w:lineRule="auto"/>
                          <w:rPr>
                            <w:rFonts w:ascii="Times New Roman" w:hAnsi="Times New Roman"/>
                            <w:sz w:val="20"/>
                            <w:szCs w:val="20"/>
                            <w:lang w:eastAsia="lv-LV"/>
                          </w:rPr>
                        </w:pPr>
                        <w:r w:rsidRPr="00D251E0">
                          <w:rPr>
                            <w:rFonts w:ascii="Times New Roman" w:hAnsi="Times New Roman"/>
                            <w:sz w:val="20"/>
                            <w:szCs w:val="20"/>
                            <w:lang w:eastAsia="lv-LV"/>
                          </w:rPr>
                          <w:t>SIA KORDATA</w:t>
                        </w:r>
                      </w:p>
                    </w:tc>
                    <w:tc>
                      <w:tcPr>
                        <w:tcW w:w="2160"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autoSpaceDE w:val="0"/>
                          <w:autoSpaceDN w:val="0"/>
                          <w:adjustRightInd w:val="0"/>
                          <w:spacing w:after="0" w:line="240" w:lineRule="auto"/>
                          <w:rPr>
                            <w:rFonts w:ascii="Times New Roman" w:hAnsi="Times New Roman"/>
                            <w:sz w:val="20"/>
                            <w:szCs w:val="20"/>
                            <w:lang w:eastAsia="lv-LV"/>
                          </w:rPr>
                        </w:pPr>
                        <w:r w:rsidRPr="00D251E0">
                          <w:rPr>
                            <w:rFonts w:ascii="Times New Roman" w:hAnsi="Times New Roman"/>
                            <w:sz w:val="20"/>
                            <w:szCs w:val="20"/>
                            <w:lang w:eastAsia="lv-LV"/>
                          </w:rPr>
                          <w:t>SIA „Unicentrs’’</w:t>
                        </w:r>
                      </w:p>
                    </w:tc>
                    <w:tc>
                      <w:tcPr>
                        <w:tcW w:w="6863"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tabs>
                            <w:tab w:val="left" w:pos="2959"/>
                            <w:tab w:val="left" w:pos="3529"/>
                          </w:tabs>
                          <w:autoSpaceDE w:val="0"/>
                          <w:autoSpaceDN w:val="0"/>
                          <w:adjustRightInd w:val="0"/>
                          <w:spacing w:after="0" w:line="240" w:lineRule="auto"/>
                          <w:rPr>
                            <w:rFonts w:ascii="Times New Roman" w:hAnsi="Times New Roman"/>
                            <w:sz w:val="20"/>
                            <w:szCs w:val="20"/>
                            <w:lang w:eastAsia="lv-LV"/>
                          </w:rPr>
                        </w:pPr>
                        <w:r w:rsidRPr="00CD79FF">
                          <w:rPr>
                            <w:rFonts w:ascii="Times New Roman" w:hAnsi="Times New Roman"/>
                            <w:sz w:val="18"/>
                            <w:szCs w:val="18"/>
                            <w:lang w:eastAsia="lv-LV"/>
                          </w:rPr>
                          <w:t>SIA ‘’BILLERUDKORSNAS</w:t>
                        </w:r>
                        <w:r w:rsidRPr="00CD79FF">
                          <w:rPr>
                            <w:rFonts w:ascii="Times New Roman" w:hAnsi="Times New Roman"/>
                            <w:sz w:val="24"/>
                            <w:szCs w:val="24"/>
                            <w:lang w:eastAsia="lv-LV"/>
                          </w:rPr>
                          <w:t xml:space="preserve"> LATVIA’’</w:t>
                        </w:r>
                      </w:p>
                    </w:tc>
                    <w:tc>
                      <w:tcPr>
                        <w:tcW w:w="4320"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autoSpaceDE w:val="0"/>
                          <w:autoSpaceDN w:val="0"/>
                          <w:adjustRightInd w:val="0"/>
                          <w:spacing w:after="0" w:line="240" w:lineRule="auto"/>
                          <w:rPr>
                            <w:rFonts w:ascii="Times New Roman" w:hAnsi="Times New Roman"/>
                            <w:sz w:val="20"/>
                            <w:szCs w:val="20"/>
                            <w:lang w:eastAsia="lv-LV"/>
                          </w:rPr>
                        </w:pPr>
                        <w:r w:rsidRPr="00D251E0">
                          <w:rPr>
                            <w:rFonts w:ascii="Times New Roman" w:hAnsi="Times New Roman"/>
                            <w:sz w:val="20"/>
                            <w:szCs w:val="20"/>
                            <w:lang w:eastAsia="lv-LV"/>
                          </w:rPr>
                          <w:t>SIA TAIGER</w:t>
                        </w:r>
                      </w:p>
                    </w:tc>
                  </w:tr>
                  <w:tr w:rsidR="004553D1" w:rsidRPr="00CD79FF" w:rsidTr="00E57CE7">
                    <w:trPr>
                      <w:trHeight w:val="1214"/>
                    </w:trPr>
                    <w:tc>
                      <w:tcPr>
                        <w:tcW w:w="2947"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autoSpaceDE w:val="0"/>
                          <w:autoSpaceDN w:val="0"/>
                          <w:adjustRightInd w:val="0"/>
                          <w:spacing w:after="0" w:line="240" w:lineRule="auto"/>
                          <w:rPr>
                            <w:rFonts w:ascii="Times New Roman" w:hAnsi="Times New Roman"/>
                            <w:sz w:val="20"/>
                            <w:szCs w:val="20"/>
                            <w:lang w:eastAsia="lv-LV"/>
                          </w:rPr>
                        </w:pPr>
                        <w:r w:rsidRPr="00D251E0">
                          <w:rPr>
                            <w:rFonts w:ascii="Times New Roman" w:hAnsi="Times New Roman"/>
                            <w:kern w:val="1"/>
                            <w:sz w:val="20"/>
                            <w:szCs w:val="20"/>
                            <w:lang w:val="en-US" w:eastAsia="ar-SA"/>
                          </w:rPr>
                          <w:t>Pretendentu iesniegtā piedāvājuma atbilstību iepirkuma dokumentos un normatīvajos aktos noteiktajām noformēšanas prasībām.</w:t>
                        </w:r>
                      </w:p>
                    </w:tc>
                    <w:tc>
                      <w:tcPr>
                        <w:tcW w:w="1980"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autoSpaceDE w:val="0"/>
                          <w:autoSpaceDN w:val="0"/>
                          <w:adjustRightInd w:val="0"/>
                          <w:spacing w:after="0" w:line="240" w:lineRule="auto"/>
                          <w:rPr>
                            <w:rFonts w:ascii="Times New Roman" w:hAnsi="Times New Roman"/>
                            <w:sz w:val="20"/>
                            <w:szCs w:val="20"/>
                            <w:lang w:eastAsia="lv-LV"/>
                          </w:rPr>
                        </w:pPr>
                        <w:r w:rsidRPr="00D251E0">
                          <w:rPr>
                            <w:rFonts w:ascii="Times New Roman" w:hAnsi="Times New Roman"/>
                            <w:sz w:val="20"/>
                            <w:szCs w:val="20"/>
                            <w:lang w:eastAsia="lv-LV"/>
                          </w:rPr>
                          <w:t>Atbilst</w:t>
                        </w:r>
                      </w:p>
                    </w:tc>
                    <w:tc>
                      <w:tcPr>
                        <w:tcW w:w="2160"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autoSpaceDE w:val="0"/>
                          <w:autoSpaceDN w:val="0"/>
                          <w:adjustRightInd w:val="0"/>
                          <w:spacing w:after="0" w:line="240" w:lineRule="auto"/>
                          <w:rPr>
                            <w:rFonts w:ascii="Times New Roman" w:hAnsi="Times New Roman"/>
                            <w:sz w:val="20"/>
                            <w:szCs w:val="20"/>
                            <w:lang w:eastAsia="lv-LV"/>
                          </w:rPr>
                        </w:pPr>
                        <w:r w:rsidRPr="00D251E0">
                          <w:rPr>
                            <w:rFonts w:ascii="Times New Roman" w:hAnsi="Times New Roman"/>
                            <w:sz w:val="20"/>
                            <w:szCs w:val="20"/>
                            <w:lang w:eastAsia="lv-LV"/>
                          </w:rPr>
                          <w:t>Atbilst</w:t>
                        </w:r>
                      </w:p>
                    </w:tc>
                    <w:tc>
                      <w:tcPr>
                        <w:tcW w:w="6863"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autoSpaceDE w:val="0"/>
                          <w:autoSpaceDN w:val="0"/>
                          <w:adjustRightInd w:val="0"/>
                          <w:spacing w:after="0" w:line="240" w:lineRule="auto"/>
                          <w:rPr>
                            <w:rFonts w:ascii="Times New Roman" w:hAnsi="Times New Roman"/>
                            <w:sz w:val="20"/>
                            <w:szCs w:val="20"/>
                            <w:lang w:eastAsia="lv-LV"/>
                          </w:rPr>
                        </w:pPr>
                        <w:r w:rsidRPr="00D251E0">
                          <w:rPr>
                            <w:rFonts w:ascii="Times New Roman" w:hAnsi="Times New Roman"/>
                            <w:sz w:val="20"/>
                            <w:szCs w:val="20"/>
                            <w:lang w:eastAsia="lv-LV"/>
                          </w:rPr>
                          <w:t>Atbilst</w:t>
                        </w:r>
                      </w:p>
                    </w:tc>
                    <w:tc>
                      <w:tcPr>
                        <w:tcW w:w="4320"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autoSpaceDE w:val="0"/>
                          <w:autoSpaceDN w:val="0"/>
                          <w:adjustRightInd w:val="0"/>
                          <w:spacing w:after="0" w:line="240" w:lineRule="auto"/>
                          <w:rPr>
                            <w:rFonts w:ascii="Times New Roman" w:hAnsi="Times New Roman"/>
                            <w:sz w:val="20"/>
                            <w:szCs w:val="20"/>
                            <w:lang w:eastAsia="lv-LV"/>
                          </w:rPr>
                        </w:pPr>
                        <w:r w:rsidRPr="00D251E0">
                          <w:rPr>
                            <w:rFonts w:ascii="Times New Roman" w:hAnsi="Times New Roman"/>
                            <w:sz w:val="20"/>
                            <w:szCs w:val="20"/>
                            <w:lang w:eastAsia="lv-LV"/>
                          </w:rPr>
                          <w:t>Atbilst</w:t>
                        </w:r>
                      </w:p>
                    </w:tc>
                  </w:tr>
                  <w:tr w:rsidR="004553D1" w:rsidRPr="00CD79FF" w:rsidTr="00E57CE7">
                    <w:tc>
                      <w:tcPr>
                        <w:tcW w:w="2947"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autoSpaceDE w:val="0"/>
                          <w:autoSpaceDN w:val="0"/>
                          <w:adjustRightInd w:val="0"/>
                          <w:spacing w:after="0" w:line="240" w:lineRule="auto"/>
                          <w:rPr>
                            <w:rFonts w:ascii="Times New Roman" w:hAnsi="Times New Roman"/>
                            <w:sz w:val="20"/>
                            <w:szCs w:val="20"/>
                            <w:lang w:eastAsia="lv-LV"/>
                          </w:rPr>
                        </w:pPr>
                        <w:r w:rsidRPr="00D251E0">
                          <w:rPr>
                            <w:rFonts w:ascii="Times New Roman" w:hAnsi="Times New Roman"/>
                            <w:sz w:val="20"/>
                            <w:szCs w:val="20"/>
                            <w:lang w:eastAsia="lv-LV"/>
                          </w:rPr>
                          <w:t>Iesniegtie pretendenta atlases dokumenti apliecina pretendenta atbilstību nolikuma prasībām</w:t>
                        </w:r>
                      </w:p>
                    </w:tc>
                    <w:tc>
                      <w:tcPr>
                        <w:tcW w:w="1980"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autoSpaceDE w:val="0"/>
                          <w:autoSpaceDN w:val="0"/>
                          <w:adjustRightInd w:val="0"/>
                          <w:spacing w:after="0" w:line="240" w:lineRule="auto"/>
                          <w:rPr>
                            <w:rFonts w:ascii="Times New Roman" w:hAnsi="Times New Roman"/>
                            <w:sz w:val="20"/>
                            <w:szCs w:val="20"/>
                            <w:lang w:eastAsia="lv-LV"/>
                          </w:rPr>
                        </w:pPr>
                        <w:r w:rsidRPr="00D251E0">
                          <w:rPr>
                            <w:rFonts w:ascii="Times New Roman" w:hAnsi="Times New Roman"/>
                            <w:sz w:val="20"/>
                            <w:szCs w:val="20"/>
                            <w:lang w:eastAsia="lv-LV"/>
                          </w:rPr>
                          <w:t>Atbilst</w:t>
                        </w:r>
                      </w:p>
                    </w:tc>
                    <w:tc>
                      <w:tcPr>
                        <w:tcW w:w="2160"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autoSpaceDE w:val="0"/>
                          <w:autoSpaceDN w:val="0"/>
                          <w:adjustRightInd w:val="0"/>
                          <w:spacing w:after="0" w:line="240" w:lineRule="auto"/>
                          <w:ind w:left="360"/>
                          <w:rPr>
                            <w:rFonts w:ascii="Times New Roman" w:hAnsi="Times New Roman"/>
                            <w:sz w:val="20"/>
                            <w:szCs w:val="20"/>
                            <w:lang w:eastAsia="lv-LV"/>
                          </w:rPr>
                        </w:pPr>
                        <w:r w:rsidRPr="00D251E0">
                          <w:rPr>
                            <w:rFonts w:ascii="Times New Roman" w:hAnsi="Times New Roman"/>
                            <w:sz w:val="20"/>
                            <w:szCs w:val="20"/>
                            <w:lang w:eastAsia="lv-LV"/>
                          </w:rPr>
                          <w:t>Atbilst</w:t>
                        </w:r>
                      </w:p>
                    </w:tc>
                    <w:tc>
                      <w:tcPr>
                        <w:tcW w:w="6863"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autoSpaceDE w:val="0"/>
                          <w:autoSpaceDN w:val="0"/>
                          <w:adjustRightInd w:val="0"/>
                          <w:spacing w:after="0" w:line="240" w:lineRule="auto"/>
                          <w:rPr>
                            <w:rFonts w:ascii="Times New Roman" w:hAnsi="Times New Roman"/>
                            <w:sz w:val="20"/>
                            <w:szCs w:val="20"/>
                            <w:lang w:eastAsia="lv-LV"/>
                          </w:rPr>
                        </w:pPr>
                        <w:r w:rsidRPr="00D251E0">
                          <w:rPr>
                            <w:rFonts w:ascii="Times New Roman" w:hAnsi="Times New Roman"/>
                            <w:sz w:val="20"/>
                            <w:szCs w:val="20"/>
                            <w:lang w:eastAsia="lv-LV"/>
                          </w:rPr>
                          <w:t>Atbilst</w:t>
                        </w:r>
                      </w:p>
                    </w:tc>
                    <w:tc>
                      <w:tcPr>
                        <w:tcW w:w="4320"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autoSpaceDE w:val="0"/>
                          <w:autoSpaceDN w:val="0"/>
                          <w:adjustRightInd w:val="0"/>
                          <w:spacing w:after="0" w:line="240" w:lineRule="auto"/>
                          <w:ind w:left="360"/>
                          <w:rPr>
                            <w:rFonts w:ascii="Times New Roman" w:hAnsi="Times New Roman"/>
                            <w:sz w:val="20"/>
                            <w:szCs w:val="20"/>
                            <w:lang w:eastAsia="lv-LV"/>
                          </w:rPr>
                        </w:pPr>
                        <w:r w:rsidRPr="00D251E0">
                          <w:rPr>
                            <w:rFonts w:ascii="Times New Roman" w:hAnsi="Times New Roman"/>
                            <w:sz w:val="20"/>
                            <w:szCs w:val="20"/>
                            <w:lang w:eastAsia="lv-LV"/>
                          </w:rPr>
                          <w:t>Atbilst</w:t>
                        </w:r>
                      </w:p>
                      <w:p w:rsidR="004553D1" w:rsidRPr="00D251E0" w:rsidRDefault="004553D1" w:rsidP="00E57CE7">
                        <w:pPr>
                          <w:autoSpaceDE w:val="0"/>
                          <w:autoSpaceDN w:val="0"/>
                          <w:adjustRightInd w:val="0"/>
                          <w:spacing w:after="0" w:line="240" w:lineRule="auto"/>
                          <w:rPr>
                            <w:rFonts w:ascii="Times New Roman" w:hAnsi="Times New Roman"/>
                            <w:sz w:val="20"/>
                            <w:szCs w:val="20"/>
                            <w:lang w:eastAsia="lv-LV"/>
                          </w:rPr>
                        </w:pPr>
                      </w:p>
                    </w:tc>
                  </w:tr>
                  <w:tr w:rsidR="004553D1" w:rsidRPr="00CD79FF" w:rsidTr="00E57CE7">
                    <w:tc>
                      <w:tcPr>
                        <w:tcW w:w="2947"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autoSpaceDE w:val="0"/>
                          <w:autoSpaceDN w:val="0"/>
                          <w:adjustRightInd w:val="0"/>
                          <w:spacing w:after="0" w:line="240" w:lineRule="auto"/>
                          <w:rPr>
                            <w:rFonts w:ascii="Times New Roman" w:hAnsi="Times New Roman"/>
                            <w:sz w:val="20"/>
                            <w:szCs w:val="20"/>
                            <w:lang w:eastAsia="lv-LV"/>
                          </w:rPr>
                        </w:pPr>
                      </w:p>
                      <w:p w:rsidR="004553D1" w:rsidRPr="00D251E0" w:rsidRDefault="004553D1" w:rsidP="00E57CE7">
                        <w:pPr>
                          <w:autoSpaceDE w:val="0"/>
                          <w:autoSpaceDN w:val="0"/>
                          <w:adjustRightInd w:val="0"/>
                          <w:spacing w:after="0" w:line="240" w:lineRule="auto"/>
                          <w:rPr>
                            <w:rFonts w:ascii="Times New Roman" w:hAnsi="Times New Roman"/>
                            <w:sz w:val="20"/>
                            <w:szCs w:val="20"/>
                            <w:lang w:eastAsia="lv-LV"/>
                          </w:rPr>
                        </w:pPr>
                        <w:r w:rsidRPr="00D251E0">
                          <w:rPr>
                            <w:rFonts w:ascii="Times New Roman" w:hAnsi="Times New Roman"/>
                            <w:sz w:val="20"/>
                            <w:szCs w:val="20"/>
                            <w:lang w:eastAsia="lv-LV"/>
                          </w:rPr>
                          <w:t xml:space="preserve">Pretendenta tehniskā piedāvājuma atbilstības pārbaude </w:t>
                        </w:r>
                      </w:p>
                      <w:p w:rsidR="004553D1" w:rsidRPr="00D251E0" w:rsidRDefault="004553D1" w:rsidP="00E57CE7">
                        <w:pPr>
                          <w:autoSpaceDE w:val="0"/>
                          <w:autoSpaceDN w:val="0"/>
                          <w:adjustRightInd w:val="0"/>
                          <w:spacing w:after="0" w:line="240" w:lineRule="auto"/>
                          <w:rPr>
                            <w:rFonts w:ascii="Times New Roman" w:hAnsi="Times New Roman"/>
                            <w:sz w:val="20"/>
                            <w:szCs w:val="20"/>
                            <w:lang w:eastAsia="lv-LV"/>
                          </w:rPr>
                        </w:pPr>
                      </w:p>
                    </w:tc>
                    <w:tc>
                      <w:tcPr>
                        <w:tcW w:w="1980"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autoSpaceDE w:val="0"/>
                          <w:autoSpaceDN w:val="0"/>
                          <w:adjustRightInd w:val="0"/>
                          <w:spacing w:after="0" w:line="240" w:lineRule="auto"/>
                          <w:rPr>
                            <w:rFonts w:ascii="Times New Roman" w:hAnsi="Times New Roman"/>
                            <w:sz w:val="20"/>
                            <w:szCs w:val="20"/>
                            <w:lang w:eastAsia="lv-LV"/>
                          </w:rPr>
                        </w:pPr>
                        <w:r w:rsidRPr="00D251E0">
                          <w:rPr>
                            <w:rFonts w:ascii="Times New Roman" w:hAnsi="Times New Roman"/>
                            <w:sz w:val="20"/>
                            <w:szCs w:val="20"/>
                            <w:lang w:eastAsia="lv-LV"/>
                          </w:rPr>
                          <w:t>Atbilst</w:t>
                        </w:r>
                      </w:p>
                    </w:tc>
                    <w:tc>
                      <w:tcPr>
                        <w:tcW w:w="2160"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suppressAutoHyphens/>
                          <w:spacing w:after="0" w:line="100" w:lineRule="atLeast"/>
                          <w:rPr>
                            <w:rFonts w:ascii="Times New Roman" w:hAnsi="Times New Roman"/>
                            <w:kern w:val="1"/>
                            <w:sz w:val="20"/>
                            <w:szCs w:val="20"/>
                            <w:lang w:val="en-US" w:eastAsia="ar-SA"/>
                          </w:rPr>
                        </w:pPr>
                        <w:r w:rsidRPr="00D251E0">
                          <w:rPr>
                            <w:rFonts w:ascii="Times New Roman" w:hAnsi="Times New Roman"/>
                            <w:sz w:val="20"/>
                            <w:szCs w:val="20"/>
                            <w:lang w:eastAsia="lv-LV"/>
                          </w:rPr>
                          <w:t>Atbilst</w:t>
                        </w:r>
                      </w:p>
                    </w:tc>
                    <w:tc>
                      <w:tcPr>
                        <w:tcW w:w="6863"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suppressAutoHyphens/>
                          <w:spacing w:after="0" w:line="100" w:lineRule="atLeast"/>
                          <w:rPr>
                            <w:rFonts w:ascii="Times New Roman" w:hAnsi="Times New Roman"/>
                            <w:kern w:val="1"/>
                            <w:sz w:val="20"/>
                            <w:szCs w:val="20"/>
                            <w:lang w:val="en-US" w:eastAsia="ar-SA"/>
                          </w:rPr>
                        </w:pPr>
                        <w:r w:rsidRPr="00D251E0">
                          <w:rPr>
                            <w:rFonts w:ascii="Times New Roman" w:hAnsi="Times New Roman"/>
                            <w:sz w:val="20"/>
                            <w:szCs w:val="20"/>
                            <w:lang w:eastAsia="lv-LV"/>
                          </w:rPr>
                          <w:t>Atbilst</w:t>
                        </w:r>
                      </w:p>
                    </w:tc>
                    <w:tc>
                      <w:tcPr>
                        <w:tcW w:w="4320"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autoSpaceDE w:val="0"/>
                          <w:autoSpaceDN w:val="0"/>
                          <w:adjustRightInd w:val="0"/>
                          <w:spacing w:after="0" w:line="240" w:lineRule="auto"/>
                          <w:ind w:left="360"/>
                          <w:rPr>
                            <w:rFonts w:ascii="Times New Roman" w:hAnsi="Times New Roman"/>
                            <w:sz w:val="20"/>
                            <w:szCs w:val="20"/>
                            <w:lang w:eastAsia="lv-LV"/>
                          </w:rPr>
                        </w:pPr>
                        <w:r w:rsidRPr="00D251E0">
                          <w:rPr>
                            <w:rFonts w:ascii="Times New Roman" w:hAnsi="Times New Roman"/>
                            <w:sz w:val="20"/>
                            <w:szCs w:val="20"/>
                            <w:lang w:eastAsia="lv-LV"/>
                          </w:rPr>
                          <w:t>Atbilst</w:t>
                        </w:r>
                      </w:p>
                    </w:tc>
                  </w:tr>
                  <w:tr w:rsidR="004553D1" w:rsidRPr="00CD79FF" w:rsidTr="00E57CE7">
                    <w:trPr>
                      <w:trHeight w:val="684"/>
                    </w:trPr>
                    <w:tc>
                      <w:tcPr>
                        <w:tcW w:w="2947"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autoSpaceDE w:val="0"/>
                          <w:autoSpaceDN w:val="0"/>
                          <w:adjustRightInd w:val="0"/>
                          <w:spacing w:after="0" w:line="240" w:lineRule="auto"/>
                          <w:rPr>
                            <w:rFonts w:ascii="Times New Roman" w:hAnsi="Times New Roman"/>
                            <w:sz w:val="20"/>
                            <w:szCs w:val="20"/>
                            <w:lang w:eastAsia="lv-LV"/>
                          </w:rPr>
                        </w:pPr>
                        <w:r w:rsidRPr="00D251E0">
                          <w:rPr>
                            <w:rFonts w:ascii="Times New Roman" w:hAnsi="Times New Roman"/>
                            <w:sz w:val="20"/>
                            <w:szCs w:val="20"/>
                            <w:lang w:eastAsia="lv-LV"/>
                          </w:rPr>
                          <w:t>Pretendenta Finanšu piedāvājums atbilst nolikumā norādītajā, prasībām</w:t>
                        </w:r>
                      </w:p>
                    </w:tc>
                    <w:tc>
                      <w:tcPr>
                        <w:tcW w:w="1980"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autoSpaceDE w:val="0"/>
                          <w:autoSpaceDN w:val="0"/>
                          <w:adjustRightInd w:val="0"/>
                          <w:spacing w:after="0" w:line="240" w:lineRule="auto"/>
                          <w:rPr>
                            <w:rFonts w:ascii="Times New Roman" w:hAnsi="Times New Roman"/>
                            <w:sz w:val="20"/>
                            <w:szCs w:val="20"/>
                            <w:lang w:eastAsia="lv-LV"/>
                          </w:rPr>
                        </w:pPr>
                        <w:r w:rsidRPr="00D251E0">
                          <w:rPr>
                            <w:rFonts w:ascii="Times New Roman" w:hAnsi="Times New Roman"/>
                            <w:sz w:val="20"/>
                            <w:szCs w:val="20"/>
                            <w:lang w:eastAsia="lv-LV"/>
                          </w:rPr>
                          <w:t>Atbilst</w:t>
                        </w:r>
                      </w:p>
                    </w:tc>
                    <w:tc>
                      <w:tcPr>
                        <w:tcW w:w="2160"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suppressAutoHyphens/>
                          <w:spacing w:after="0" w:line="100" w:lineRule="atLeast"/>
                          <w:rPr>
                            <w:rFonts w:ascii="Times New Roman" w:hAnsi="Times New Roman"/>
                            <w:kern w:val="1"/>
                            <w:sz w:val="20"/>
                            <w:szCs w:val="20"/>
                            <w:lang w:val="en-US" w:eastAsia="ar-SA"/>
                          </w:rPr>
                        </w:pPr>
                        <w:r w:rsidRPr="00D251E0">
                          <w:rPr>
                            <w:rFonts w:ascii="Times New Roman" w:hAnsi="Times New Roman"/>
                            <w:sz w:val="20"/>
                            <w:szCs w:val="20"/>
                            <w:lang w:eastAsia="lv-LV"/>
                          </w:rPr>
                          <w:t>Atbilst</w:t>
                        </w:r>
                      </w:p>
                    </w:tc>
                    <w:tc>
                      <w:tcPr>
                        <w:tcW w:w="6863"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suppressAutoHyphens/>
                          <w:spacing w:after="0" w:line="100" w:lineRule="atLeast"/>
                          <w:rPr>
                            <w:rFonts w:ascii="Times New Roman" w:hAnsi="Times New Roman"/>
                            <w:kern w:val="1"/>
                            <w:sz w:val="20"/>
                            <w:szCs w:val="20"/>
                            <w:lang w:val="en-US" w:eastAsia="ar-SA"/>
                          </w:rPr>
                        </w:pPr>
                        <w:r w:rsidRPr="00D251E0">
                          <w:rPr>
                            <w:rFonts w:ascii="Times New Roman" w:hAnsi="Times New Roman"/>
                            <w:sz w:val="20"/>
                            <w:szCs w:val="20"/>
                            <w:lang w:eastAsia="lv-LV"/>
                          </w:rPr>
                          <w:t>Atbilst</w:t>
                        </w:r>
                      </w:p>
                    </w:tc>
                    <w:tc>
                      <w:tcPr>
                        <w:tcW w:w="4320"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autoSpaceDE w:val="0"/>
                          <w:autoSpaceDN w:val="0"/>
                          <w:adjustRightInd w:val="0"/>
                          <w:spacing w:after="0" w:line="240" w:lineRule="auto"/>
                          <w:rPr>
                            <w:rFonts w:ascii="Times New Roman" w:hAnsi="Times New Roman"/>
                            <w:sz w:val="20"/>
                            <w:szCs w:val="20"/>
                            <w:lang w:eastAsia="lv-LV"/>
                          </w:rPr>
                        </w:pPr>
                        <w:r w:rsidRPr="00D251E0">
                          <w:rPr>
                            <w:rFonts w:ascii="Times New Roman" w:hAnsi="Times New Roman"/>
                            <w:sz w:val="20"/>
                            <w:szCs w:val="20"/>
                            <w:lang w:eastAsia="lv-LV"/>
                          </w:rPr>
                          <w:t>Atbilst</w:t>
                        </w:r>
                      </w:p>
                    </w:tc>
                  </w:tr>
                  <w:tr w:rsidR="004553D1" w:rsidRPr="00CD79FF" w:rsidTr="00E57CE7">
                    <w:trPr>
                      <w:trHeight w:val="70"/>
                    </w:trPr>
                    <w:tc>
                      <w:tcPr>
                        <w:tcW w:w="2947"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autoSpaceDE w:val="0"/>
                          <w:autoSpaceDN w:val="0"/>
                          <w:adjustRightInd w:val="0"/>
                          <w:spacing w:after="0" w:line="240" w:lineRule="auto"/>
                          <w:rPr>
                            <w:rFonts w:ascii="Times New Roman" w:hAnsi="Times New Roman"/>
                            <w:kern w:val="1"/>
                            <w:sz w:val="20"/>
                            <w:szCs w:val="20"/>
                            <w:lang w:val="en-US" w:eastAsia="ar-SA"/>
                          </w:rPr>
                        </w:pPr>
                        <w:r w:rsidRPr="00D251E0">
                          <w:rPr>
                            <w:rFonts w:ascii="Times New Roman" w:hAnsi="Times New Roman"/>
                            <w:kern w:val="1"/>
                            <w:sz w:val="20"/>
                            <w:szCs w:val="20"/>
                            <w:lang w:val="en-US" w:eastAsia="ar-SA"/>
                          </w:rPr>
                          <w:t>Nodokļu maksātāju</w:t>
                        </w:r>
                      </w:p>
                      <w:p w:rsidR="004553D1" w:rsidRPr="00D251E0" w:rsidRDefault="004553D1" w:rsidP="00E57CE7">
                        <w:pPr>
                          <w:autoSpaceDE w:val="0"/>
                          <w:autoSpaceDN w:val="0"/>
                          <w:adjustRightInd w:val="0"/>
                          <w:spacing w:after="0" w:line="240" w:lineRule="auto"/>
                          <w:rPr>
                            <w:rFonts w:ascii="Times New Roman" w:hAnsi="Times New Roman"/>
                            <w:sz w:val="20"/>
                            <w:szCs w:val="20"/>
                            <w:lang w:eastAsia="lv-LV"/>
                          </w:rPr>
                        </w:pPr>
                        <w:r w:rsidRPr="00D251E0">
                          <w:rPr>
                            <w:rFonts w:ascii="Times New Roman" w:hAnsi="Times New Roman"/>
                            <w:kern w:val="1"/>
                            <w:sz w:val="20"/>
                            <w:szCs w:val="20"/>
                            <w:lang w:val="en-US" w:eastAsia="ar-SA"/>
                          </w:rPr>
                          <w:t>( nodevu) parādi</w:t>
                        </w:r>
                      </w:p>
                    </w:tc>
                    <w:tc>
                      <w:tcPr>
                        <w:tcW w:w="1980"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suppressAutoHyphens/>
                          <w:autoSpaceDE w:val="0"/>
                          <w:autoSpaceDN w:val="0"/>
                          <w:adjustRightInd w:val="0"/>
                          <w:spacing w:after="0" w:line="100" w:lineRule="atLeast"/>
                          <w:rPr>
                            <w:rFonts w:ascii="Times New Roman" w:hAnsi="Times New Roman"/>
                            <w:sz w:val="20"/>
                            <w:szCs w:val="20"/>
                            <w:lang w:eastAsia="lv-LV"/>
                          </w:rPr>
                        </w:pPr>
                        <w:r w:rsidRPr="00D251E0">
                          <w:rPr>
                            <w:rFonts w:ascii="Times New Roman" w:hAnsi="Times New Roman"/>
                            <w:sz w:val="20"/>
                            <w:szCs w:val="20"/>
                            <w:lang w:eastAsia="lv-LV"/>
                          </w:rPr>
                          <w:t>Nav</w:t>
                        </w:r>
                      </w:p>
                    </w:tc>
                    <w:tc>
                      <w:tcPr>
                        <w:tcW w:w="2160"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autoSpaceDE w:val="0"/>
                          <w:autoSpaceDN w:val="0"/>
                          <w:adjustRightInd w:val="0"/>
                          <w:spacing w:after="0" w:line="240" w:lineRule="auto"/>
                          <w:rPr>
                            <w:rFonts w:ascii="Times New Roman" w:hAnsi="Times New Roman"/>
                            <w:sz w:val="20"/>
                            <w:szCs w:val="20"/>
                            <w:lang w:eastAsia="lv-LV"/>
                          </w:rPr>
                        </w:pPr>
                        <w:r w:rsidRPr="00D251E0">
                          <w:rPr>
                            <w:rFonts w:ascii="Times New Roman" w:hAnsi="Times New Roman"/>
                            <w:sz w:val="20"/>
                            <w:szCs w:val="20"/>
                            <w:lang w:eastAsia="lv-LV"/>
                          </w:rPr>
                          <w:t>Nav</w:t>
                        </w:r>
                      </w:p>
                    </w:tc>
                    <w:tc>
                      <w:tcPr>
                        <w:tcW w:w="6863"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autoSpaceDE w:val="0"/>
                          <w:autoSpaceDN w:val="0"/>
                          <w:adjustRightInd w:val="0"/>
                          <w:spacing w:after="0" w:line="240" w:lineRule="auto"/>
                          <w:rPr>
                            <w:rFonts w:ascii="Times New Roman" w:hAnsi="Times New Roman"/>
                            <w:sz w:val="20"/>
                            <w:szCs w:val="20"/>
                            <w:lang w:eastAsia="lv-LV"/>
                          </w:rPr>
                        </w:pPr>
                        <w:r w:rsidRPr="00D251E0">
                          <w:rPr>
                            <w:rFonts w:ascii="Times New Roman" w:hAnsi="Times New Roman"/>
                            <w:sz w:val="20"/>
                            <w:szCs w:val="20"/>
                            <w:lang w:eastAsia="lv-LV"/>
                          </w:rPr>
                          <w:t>Nav</w:t>
                        </w:r>
                      </w:p>
                    </w:tc>
                    <w:tc>
                      <w:tcPr>
                        <w:tcW w:w="4320"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autoSpaceDE w:val="0"/>
                          <w:autoSpaceDN w:val="0"/>
                          <w:adjustRightInd w:val="0"/>
                          <w:spacing w:after="0" w:line="240" w:lineRule="auto"/>
                          <w:rPr>
                            <w:rFonts w:ascii="Times New Roman" w:hAnsi="Times New Roman"/>
                            <w:sz w:val="20"/>
                            <w:szCs w:val="20"/>
                            <w:lang w:eastAsia="lv-LV"/>
                          </w:rPr>
                        </w:pPr>
                        <w:r w:rsidRPr="00D251E0">
                          <w:rPr>
                            <w:rFonts w:ascii="Times New Roman" w:hAnsi="Times New Roman"/>
                            <w:sz w:val="20"/>
                            <w:szCs w:val="20"/>
                            <w:lang w:eastAsia="lv-LV"/>
                          </w:rPr>
                          <w:t>Nav</w:t>
                        </w:r>
                      </w:p>
                    </w:tc>
                  </w:tr>
                  <w:tr w:rsidR="004553D1" w:rsidRPr="00CD79FF" w:rsidTr="00E57CE7">
                    <w:tc>
                      <w:tcPr>
                        <w:tcW w:w="2947"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suppressAutoHyphens/>
                          <w:autoSpaceDE w:val="0"/>
                          <w:autoSpaceDN w:val="0"/>
                          <w:adjustRightInd w:val="0"/>
                          <w:spacing w:after="0" w:line="100" w:lineRule="atLeast"/>
                          <w:rPr>
                            <w:rFonts w:ascii="Times New Roman" w:hAnsi="Times New Roman"/>
                            <w:sz w:val="20"/>
                            <w:szCs w:val="20"/>
                            <w:lang w:eastAsia="lv-LV"/>
                          </w:rPr>
                        </w:pPr>
                        <w:r w:rsidRPr="00D251E0">
                          <w:rPr>
                            <w:rFonts w:ascii="Times New Roman" w:hAnsi="Times New Roman"/>
                            <w:sz w:val="20"/>
                            <w:szCs w:val="20"/>
                            <w:lang w:eastAsia="lv-LV"/>
                          </w:rPr>
                          <w:t>Konsatētas aritmētiskās kļūdas</w:t>
                        </w:r>
                      </w:p>
                    </w:tc>
                    <w:tc>
                      <w:tcPr>
                        <w:tcW w:w="1980"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autoSpaceDE w:val="0"/>
                          <w:autoSpaceDN w:val="0"/>
                          <w:adjustRightInd w:val="0"/>
                          <w:spacing w:after="0" w:line="240" w:lineRule="auto"/>
                          <w:rPr>
                            <w:rFonts w:ascii="Times New Roman" w:hAnsi="Times New Roman"/>
                            <w:sz w:val="20"/>
                            <w:szCs w:val="20"/>
                            <w:lang w:eastAsia="lv-LV"/>
                          </w:rPr>
                        </w:pPr>
                        <w:r w:rsidRPr="00D251E0">
                          <w:rPr>
                            <w:rFonts w:ascii="Times New Roman" w:hAnsi="Times New Roman"/>
                            <w:sz w:val="20"/>
                            <w:szCs w:val="20"/>
                            <w:lang w:eastAsia="lv-LV"/>
                          </w:rPr>
                          <w:t>Nav</w:t>
                        </w:r>
                      </w:p>
                    </w:tc>
                    <w:tc>
                      <w:tcPr>
                        <w:tcW w:w="2160"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autoSpaceDE w:val="0"/>
                          <w:autoSpaceDN w:val="0"/>
                          <w:adjustRightInd w:val="0"/>
                          <w:spacing w:after="0" w:line="240" w:lineRule="auto"/>
                          <w:rPr>
                            <w:rFonts w:ascii="Times New Roman" w:hAnsi="Times New Roman"/>
                            <w:sz w:val="20"/>
                            <w:szCs w:val="20"/>
                            <w:lang w:eastAsia="lv-LV"/>
                          </w:rPr>
                        </w:pPr>
                        <w:r w:rsidRPr="00D251E0">
                          <w:rPr>
                            <w:rFonts w:ascii="Times New Roman" w:hAnsi="Times New Roman"/>
                            <w:sz w:val="20"/>
                            <w:szCs w:val="20"/>
                            <w:lang w:eastAsia="lv-LV"/>
                          </w:rPr>
                          <w:t>Nav</w:t>
                        </w:r>
                      </w:p>
                    </w:tc>
                    <w:tc>
                      <w:tcPr>
                        <w:tcW w:w="6863"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autoSpaceDE w:val="0"/>
                          <w:autoSpaceDN w:val="0"/>
                          <w:adjustRightInd w:val="0"/>
                          <w:spacing w:after="0" w:line="240" w:lineRule="auto"/>
                          <w:rPr>
                            <w:rFonts w:ascii="Times New Roman" w:hAnsi="Times New Roman"/>
                            <w:sz w:val="20"/>
                            <w:szCs w:val="20"/>
                            <w:lang w:eastAsia="lv-LV"/>
                          </w:rPr>
                        </w:pPr>
                        <w:r w:rsidRPr="00D251E0">
                          <w:rPr>
                            <w:rFonts w:ascii="Times New Roman" w:hAnsi="Times New Roman"/>
                            <w:sz w:val="20"/>
                            <w:szCs w:val="20"/>
                            <w:lang w:eastAsia="lv-LV"/>
                          </w:rPr>
                          <w:t>Nav</w:t>
                        </w:r>
                      </w:p>
                    </w:tc>
                    <w:tc>
                      <w:tcPr>
                        <w:tcW w:w="4320" w:type="dxa"/>
                        <w:tcBorders>
                          <w:top w:val="single" w:sz="4" w:space="0" w:color="auto"/>
                          <w:left w:val="single" w:sz="4" w:space="0" w:color="auto"/>
                          <w:bottom w:val="single" w:sz="4" w:space="0" w:color="auto"/>
                          <w:right w:val="single" w:sz="4" w:space="0" w:color="auto"/>
                        </w:tcBorders>
                      </w:tcPr>
                      <w:p w:rsidR="004553D1" w:rsidRPr="00D251E0" w:rsidRDefault="004553D1" w:rsidP="00E57CE7">
                        <w:pPr>
                          <w:autoSpaceDE w:val="0"/>
                          <w:autoSpaceDN w:val="0"/>
                          <w:adjustRightInd w:val="0"/>
                          <w:spacing w:after="0" w:line="240" w:lineRule="auto"/>
                          <w:rPr>
                            <w:rFonts w:ascii="Times New Roman" w:hAnsi="Times New Roman"/>
                            <w:sz w:val="20"/>
                            <w:szCs w:val="20"/>
                            <w:lang w:eastAsia="lv-LV"/>
                          </w:rPr>
                        </w:pPr>
                        <w:r w:rsidRPr="00D251E0">
                          <w:rPr>
                            <w:rFonts w:ascii="Times New Roman" w:hAnsi="Times New Roman"/>
                            <w:sz w:val="20"/>
                            <w:szCs w:val="20"/>
                            <w:lang w:eastAsia="lv-LV"/>
                          </w:rPr>
                          <w:t>Nav</w:t>
                        </w:r>
                      </w:p>
                    </w:tc>
                  </w:tr>
                </w:tbl>
                <w:p w:rsidR="004553D1" w:rsidRPr="00D251E0" w:rsidRDefault="004553D1" w:rsidP="00E57CE7">
                  <w:pPr>
                    <w:tabs>
                      <w:tab w:val="num" w:pos="3272"/>
                    </w:tabs>
                    <w:suppressAutoHyphens/>
                    <w:spacing w:after="0" w:line="240" w:lineRule="auto"/>
                    <w:jc w:val="both"/>
                    <w:rPr>
                      <w:rFonts w:ascii="Times New Roman" w:hAnsi="Times New Roman"/>
                      <w:sz w:val="24"/>
                      <w:szCs w:val="24"/>
                      <w:lang w:val="en-US" w:eastAsia="ar-SA"/>
                    </w:rPr>
                  </w:pPr>
                  <w:r w:rsidRPr="00D251E0">
                    <w:rPr>
                      <w:rFonts w:ascii="Times New Roman" w:hAnsi="Times New Roman"/>
                      <w:sz w:val="24"/>
                      <w:szCs w:val="24"/>
                      <w:lang w:val="en-US" w:eastAsia="ar-SA"/>
                    </w:rPr>
                    <w:t>Saskaņā ar saņemto informāciju uz 29.02.2016, kad publicēts paziņojums par plānoto līgumu IUB mājaslapā ir konsatēts SIA ‘’Lateira’’ parāds.</w:t>
                  </w:r>
                </w:p>
                <w:p w:rsidR="004553D1" w:rsidRPr="00D251E0" w:rsidRDefault="004553D1" w:rsidP="00E57CE7">
                  <w:pPr>
                    <w:tabs>
                      <w:tab w:val="num" w:pos="3272"/>
                    </w:tabs>
                    <w:suppressAutoHyphens/>
                    <w:spacing w:after="0" w:line="240" w:lineRule="auto"/>
                    <w:jc w:val="both"/>
                    <w:rPr>
                      <w:rFonts w:ascii="Times New Roman" w:hAnsi="Times New Roman"/>
                      <w:sz w:val="24"/>
                      <w:szCs w:val="24"/>
                      <w:lang w:val="en-US" w:eastAsia="ar-SA"/>
                    </w:rPr>
                  </w:pPr>
                  <w:r w:rsidRPr="00D251E0">
                    <w:rPr>
                      <w:rFonts w:ascii="Times New Roman" w:hAnsi="Times New Roman"/>
                      <w:sz w:val="24"/>
                      <w:szCs w:val="24"/>
                      <w:lang w:val="en-US" w:eastAsia="ar-SA"/>
                    </w:rPr>
                    <w:t>Saskaņā ar ‘’Publisko iepirkuma likumu’’ un nolikumu</w:t>
                  </w:r>
                </w:p>
                <w:p w:rsidR="004553D1" w:rsidRPr="00D251E0" w:rsidRDefault="004553D1" w:rsidP="00E57CE7">
                  <w:pPr>
                    <w:tabs>
                      <w:tab w:val="num" w:pos="2410"/>
                    </w:tabs>
                    <w:suppressAutoHyphens/>
                    <w:spacing w:after="0" w:line="240" w:lineRule="auto"/>
                    <w:jc w:val="both"/>
                    <w:rPr>
                      <w:rFonts w:ascii="Times New Roman" w:hAnsi="Times New Roman"/>
                      <w:sz w:val="24"/>
                      <w:szCs w:val="24"/>
                      <w:lang w:val="en-US" w:eastAsia="ar-SA"/>
                    </w:rPr>
                  </w:pPr>
                  <w:r w:rsidRPr="00D251E0">
                    <w:rPr>
                      <w:rFonts w:ascii="Times New Roman" w:hAnsi="Times New Roman"/>
                      <w:sz w:val="24"/>
                      <w:szCs w:val="24"/>
                      <w:lang w:val="en-US" w:eastAsia="ar-SA"/>
                    </w:rPr>
                    <w:t>Ņemot vērā nolikuma 10.2.1.1.2. punktā minētās pārbaudes rezultātus, pasūtītājs:</w:t>
                  </w:r>
                </w:p>
                <w:p w:rsidR="004553D1" w:rsidRPr="00D251E0" w:rsidRDefault="004553D1" w:rsidP="00E57CE7">
                  <w:pPr>
                    <w:numPr>
                      <w:ilvl w:val="0"/>
                      <w:numId w:val="4"/>
                    </w:numPr>
                    <w:suppressAutoHyphens/>
                    <w:spacing w:after="0" w:line="240" w:lineRule="auto"/>
                    <w:contextualSpacing/>
                    <w:jc w:val="both"/>
                    <w:rPr>
                      <w:rFonts w:ascii="Times New Roman" w:hAnsi="Times New Roman"/>
                      <w:sz w:val="24"/>
                      <w:szCs w:val="24"/>
                      <w:lang w:val="en-US" w:eastAsia="ar-SA"/>
                    </w:rPr>
                  </w:pPr>
                  <w:r w:rsidRPr="00D251E0">
                    <w:rPr>
                      <w:rFonts w:ascii="Times New Roman" w:hAnsi="Times New Roman"/>
                      <w:sz w:val="24"/>
                      <w:szCs w:val="24"/>
                      <w:lang w:val="en-US" w:eastAsia="ar-SA"/>
                    </w:rPr>
                    <w:t xml:space="preserve">neizslēdz pretendentu no dalības iepirkumā, ja konstatē, ka saskaņā ar Ministru kabineta noteiktajā informācijas sistēmā esošo informāciju pretendentam un nolikuma 7.1.3. apakšpunktā minētajai personai nav nodokļu parādu, tajā skaitā valsts sociālās apdrošināšanas obligāto iemaksu parādu, kas kopsummā pārsniedz 150 </w:t>
                  </w:r>
                  <w:r w:rsidRPr="00D251E0">
                    <w:rPr>
                      <w:rFonts w:ascii="Times New Roman" w:hAnsi="Times New Roman"/>
                      <w:i/>
                      <w:sz w:val="24"/>
                      <w:szCs w:val="24"/>
                      <w:lang w:val="en-US" w:eastAsia="ar-SA"/>
                    </w:rPr>
                    <w:t>euro</w:t>
                  </w:r>
                  <w:r w:rsidRPr="00D251E0">
                    <w:rPr>
                      <w:rFonts w:ascii="Times New Roman" w:hAnsi="Times New Roman"/>
                      <w:sz w:val="24"/>
                      <w:szCs w:val="24"/>
                      <w:lang w:val="en-US" w:eastAsia="ar-SA"/>
                    </w:rPr>
                    <w:t>;</w:t>
                  </w:r>
                </w:p>
                <w:p w:rsidR="004553D1" w:rsidRPr="00D251E0" w:rsidRDefault="004553D1" w:rsidP="00E57CE7">
                  <w:pPr>
                    <w:numPr>
                      <w:ilvl w:val="0"/>
                      <w:numId w:val="4"/>
                    </w:numPr>
                    <w:suppressAutoHyphens/>
                    <w:spacing w:after="0" w:line="240" w:lineRule="auto"/>
                    <w:contextualSpacing/>
                    <w:jc w:val="both"/>
                    <w:rPr>
                      <w:rFonts w:ascii="Times New Roman" w:hAnsi="Times New Roman"/>
                      <w:sz w:val="24"/>
                      <w:szCs w:val="24"/>
                      <w:lang w:val="en-US" w:eastAsia="ar-SA"/>
                    </w:rPr>
                  </w:pPr>
                  <w:r w:rsidRPr="00D251E0">
                    <w:rPr>
                      <w:rFonts w:ascii="Times New Roman" w:hAnsi="Times New Roman"/>
                      <w:sz w:val="24"/>
                      <w:szCs w:val="24"/>
                      <w:lang w:val="en-US" w:eastAsia="ar-SA"/>
                    </w:rPr>
                    <w:t xml:space="preserve">informē pretendentu par to, ka saskaņā ar Valsts ieņēmumu dienesta publiskajā nodokļu parādnieku datubāzē pēdējās datu aktualizācijas datumā ieveidoto informāciju ir konstatēts, ka tam vai nolikuma 7.1.3. apakšpunktā minētajai personai dienā, kad paziņojums par plānoto līgumu publicēts Iepirkumu uzraudzības biroja mājaslapā, vai iepirkuma komisija pieņēmusi lēmumu par iepirkuma uzsākšanu, ja attiecībā uz iepirkumu nav jāpublicē paziņojums par plānoto līgumu, ir konstatēti nodokļu parādi, tajā skaitā valsts sociālās apdrošināšanas obligāto iemaksu parādi, kas kopsummā pārsniedz 150 </w:t>
                  </w:r>
                  <w:r w:rsidRPr="00D251E0">
                    <w:rPr>
                      <w:rFonts w:ascii="Times New Roman" w:hAnsi="Times New Roman"/>
                      <w:i/>
                      <w:sz w:val="24"/>
                      <w:szCs w:val="24"/>
                      <w:lang w:val="en-US" w:eastAsia="ar-SA"/>
                    </w:rPr>
                    <w:t>euro</w:t>
                  </w:r>
                  <w:r w:rsidRPr="00D251E0">
                    <w:rPr>
                      <w:rFonts w:ascii="Times New Roman" w:hAnsi="Times New Roman"/>
                      <w:sz w:val="24"/>
                      <w:szCs w:val="24"/>
                      <w:lang w:val="en-US" w:eastAsia="ar-SA"/>
                    </w:rPr>
                    <w:t xml:space="preserve">, nosakot termiņu 10 dienas pēc informācijas nosūtīšanas dienas – apliecinājuma iesniegšanai. Pretendents, lai apliecinātu, ka tam nebija nodokļu parādu, tajā skaitā valsts sociālās apdrošināšanas obligāto iemaksu parādu, kas kopsummā pārsniedz 150 </w:t>
                  </w:r>
                  <w:r w:rsidRPr="00D251E0">
                    <w:rPr>
                      <w:rFonts w:ascii="Times New Roman" w:hAnsi="Times New Roman"/>
                      <w:i/>
                      <w:sz w:val="24"/>
                      <w:szCs w:val="24"/>
                      <w:lang w:val="en-US" w:eastAsia="ar-SA"/>
                    </w:rPr>
                    <w:t>euro</w:t>
                  </w:r>
                  <w:r w:rsidRPr="00D251E0">
                    <w:rPr>
                      <w:rFonts w:ascii="Times New Roman" w:hAnsi="Times New Roman"/>
                      <w:sz w:val="24"/>
                      <w:szCs w:val="24"/>
                      <w:lang w:val="en-US" w:eastAsia="ar-SA"/>
                    </w:rPr>
                    <w:t xml:space="preserve">, iesniedz attiecīgi pretendenta vai tā pārstāvja apliecinātu izdruku no VID elektroniskās deklarēšanas sistēmas, ka attiecīgajai personai nebija nodokļu parādu, tajā skaitā valsts sociālās apdrošināšanas obligāto iemaksu parādu, kas kopsummā pārsniedz 150 </w:t>
                  </w:r>
                  <w:r w:rsidRPr="00D251E0">
                    <w:rPr>
                      <w:rFonts w:ascii="Times New Roman" w:hAnsi="Times New Roman"/>
                      <w:i/>
                      <w:sz w:val="24"/>
                      <w:szCs w:val="24"/>
                      <w:lang w:val="en-US" w:eastAsia="ar-SA"/>
                    </w:rPr>
                    <w:t>euro</w:t>
                  </w:r>
                  <w:r w:rsidRPr="00D251E0">
                    <w:rPr>
                      <w:rFonts w:ascii="Times New Roman" w:hAnsi="Times New Roman"/>
                      <w:sz w:val="24"/>
                      <w:szCs w:val="24"/>
                      <w:lang w:val="en-US" w:eastAsia="ar-SA"/>
                    </w:rPr>
                    <w:t>. Ja attiecīgais pretendents noteiktajā termiņā neiesniedz minēto apliecinājumu, pretendents tiek izslēgts no dalības iepirkumā.</w:t>
                  </w:r>
                </w:p>
                <w:p w:rsidR="004553D1" w:rsidRPr="00D251E0" w:rsidRDefault="004553D1" w:rsidP="00E57CE7">
                  <w:pPr>
                    <w:spacing w:after="0" w:line="240" w:lineRule="auto"/>
                    <w:rPr>
                      <w:rFonts w:ascii="Times New Roman" w:hAnsi="Times New Roman"/>
                      <w:sz w:val="24"/>
                      <w:szCs w:val="24"/>
                      <w:lang w:val="en-US" w:eastAsia="ar-SA"/>
                    </w:rPr>
                  </w:pPr>
                </w:p>
                <w:p w:rsidR="004553D1" w:rsidRDefault="004553D1" w:rsidP="00E57CE7">
                  <w:pPr>
                    <w:spacing w:after="0" w:line="240" w:lineRule="auto"/>
                    <w:rPr>
                      <w:rFonts w:ascii="Times New Roman" w:hAnsi="Times New Roman"/>
                      <w:sz w:val="24"/>
                      <w:szCs w:val="24"/>
                      <w:lang w:val="en-US" w:eastAsia="ar-SA"/>
                    </w:rPr>
                  </w:pPr>
                  <w:r w:rsidRPr="00D251E0">
                    <w:rPr>
                      <w:rFonts w:ascii="Times New Roman" w:hAnsi="Times New Roman"/>
                      <w:sz w:val="24"/>
                      <w:szCs w:val="24"/>
                      <w:lang w:eastAsia="lv-LV"/>
                    </w:rPr>
                    <w:t>Alsungas novada domes Iepirkuma komisija nosūtījusi vēstuli 17.03.2016 un lūgusi 10 dienas pēc informācijas nosūtīšanas dienas lūdz iesniegt  apliecinājumu</w:t>
                  </w:r>
                  <w:r w:rsidRPr="00D251E0">
                    <w:rPr>
                      <w:rFonts w:ascii="Times New Roman" w:hAnsi="Times New Roman"/>
                      <w:sz w:val="24"/>
                      <w:szCs w:val="24"/>
                      <w:lang w:val="en-US" w:eastAsia="ar-SA"/>
                    </w:rPr>
                    <w:t xml:space="preserve"> (pretendenta vai tā pārstāvja apliecinātu izdruku no VID elektroniskās deklarēšanas sistēmas)</w:t>
                  </w:r>
                  <w:r w:rsidRPr="00D251E0">
                    <w:rPr>
                      <w:rFonts w:ascii="Times New Roman" w:hAnsi="Times New Roman"/>
                      <w:sz w:val="24"/>
                      <w:szCs w:val="24"/>
                      <w:lang w:eastAsia="lv-LV"/>
                    </w:rPr>
                    <w:t>, ka nav nodokļu parādu, kas pārsniedz 150.00 EUR</w:t>
                  </w:r>
                  <w:r w:rsidRPr="00D251E0">
                    <w:rPr>
                      <w:rFonts w:ascii="Times New Roman" w:hAnsi="Times New Roman"/>
                      <w:sz w:val="24"/>
                      <w:szCs w:val="24"/>
                      <w:lang w:val="en-US" w:eastAsia="ar-SA"/>
                    </w:rPr>
                    <w:t xml:space="preserve">  uz 29.02.2016.Šāda informācija lidz 29.03.2016 nav saņemta. Pamatojoties uz ‘’ Publisko iepirkuma likuma’’8. 2. panta 5. daļu un iepirkuma nolikuma 10.3 un 10.4 punktu iepirkuma konmisija izslēdz pretendentu  SIA ‘’Lateira’’no dalības iepirkumā.</w:t>
                  </w:r>
                </w:p>
                <w:p w:rsidR="004553D1" w:rsidRDefault="004553D1" w:rsidP="00E57CE7">
                  <w:pPr>
                    <w:jc w:val="both"/>
                    <w:rPr>
                      <w:rFonts w:ascii="Times New Roman" w:hAnsi="Times New Roman"/>
                      <w:sz w:val="24"/>
                      <w:szCs w:val="24"/>
                      <w:lang w:val="en-US" w:eastAsia="ar-SA"/>
                    </w:rPr>
                  </w:pPr>
                  <w:r w:rsidRPr="00D251E0">
                    <w:rPr>
                      <w:rFonts w:ascii="Times New Roman" w:hAnsi="Times New Roman"/>
                      <w:sz w:val="24"/>
                      <w:szCs w:val="24"/>
                      <w:lang w:val="en-US" w:eastAsia="ar-SA"/>
                    </w:rPr>
                    <w:t xml:space="preserve"> </w:t>
                  </w:r>
                </w:p>
                <w:p w:rsidR="004553D1" w:rsidRPr="00C43A35" w:rsidRDefault="004553D1" w:rsidP="00E57CE7">
                  <w:pPr>
                    <w:jc w:val="both"/>
                    <w:rPr>
                      <w:rFonts w:ascii="Times New Roman" w:hAnsi="Times New Roman"/>
                      <w:color w:val="000000"/>
                      <w:sz w:val="24"/>
                      <w:szCs w:val="24"/>
                      <w:lang w:eastAsia="lv-LV"/>
                    </w:rPr>
                  </w:pPr>
                  <w:r w:rsidRPr="00C43A35">
                    <w:rPr>
                      <w:rFonts w:ascii="Times New Roman" w:hAnsi="Times New Roman"/>
                      <w:color w:val="000000"/>
                      <w:sz w:val="24"/>
                      <w:szCs w:val="24"/>
                      <w:lang w:eastAsia="lv-LV"/>
                    </w:rPr>
                    <w:t>Kopsavilkums: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7"/>
                    <w:gridCol w:w="2714"/>
                    <w:gridCol w:w="1843"/>
                    <w:gridCol w:w="3764"/>
                  </w:tblGrid>
                  <w:tr w:rsidR="004553D1" w:rsidRPr="00CD79FF" w:rsidTr="00E57CE7">
                    <w:tc>
                      <w:tcPr>
                        <w:tcW w:w="967" w:type="dxa"/>
                        <w:tcBorders>
                          <w:top w:val="single" w:sz="4" w:space="0" w:color="auto"/>
                          <w:left w:val="single" w:sz="4" w:space="0" w:color="auto"/>
                          <w:bottom w:val="single" w:sz="4" w:space="0" w:color="auto"/>
                          <w:right w:val="single" w:sz="4" w:space="0" w:color="auto"/>
                        </w:tcBorders>
                      </w:tcPr>
                      <w:p w:rsidR="004553D1" w:rsidRPr="00C43A35" w:rsidRDefault="004553D1" w:rsidP="00E57CE7">
                        <w:pPr>
                          <w:autoSpaceDE w:val="0"/>
                          <w:autoSpaceDN w:val="0"/>
                          <w:adjustRightInd w:val="0"/>
                          <w:spacing w:after="0" w:line="240" w:lineRule="auto"/>
                          <w:rPr>
                            <w:rFonts w:ascii="Times New Roman" w:hAnsi="Times New Roman"/>
                            <w:color w:val="000000"/>
                            <w:sz w:val="24"/>
                            <w:szCs w:val="24"/>
                            <w:lang w:eastAsia="lv-LV"/>
                          </w:rPr>
                        </w:pPr>
                        <w:r w:rsidRPr="00C43A35">
                          <w:rPr>
                            <w:rFonts w:ascii="Times New Roman" w:hAnsi="Times New Roman"/>
                            <w:color w:val="000000"/>
                            <w:sz w:val="24"/>
                            <w:szCs w:val="24"/>
                            <w:lang w:eastAsia="lv-LV"/>
                          </w:rPr>
                          <w:t>N.p.k.</w:t>
                        </w:r>
                      </w:p>
                    </w:tc>
                    <w:tc>
                      <w:tcPr>
                        <w:tcW w:w="2714" w:type="dxa"/>
                        <w:tcBorders>
                          <w:top w:val="single" w:sz="4" w:space="0" w:color="auto"/>
                          <w:left w:val="single" w:sz="4" w:space="0" w:color="auto"/>
                          <w:bottom w:val="single" w:sz="4" w:space="0" w:color="auto"/>
                          <w:right w:val="single" w:sz="4" w:space="0" w:color="auto"/>
                        </w:tcBorders>
                      </w:tcPr>
                      <w:p w:rsidR="004553D1" w:rsidRPr="00C43A35" w:rsidRDefault="004553D1" w:rsidP="00E57CE7">
                        <w:pPr>
                          <w:suppressAutoHyphens/>
                          <w:spacing w:after="0" w:line="100" w:lineRule="atLeast"/>
                          <w:rPr>
                            <w:rFonts w:ascii="Times New Roman" w:hAnsi="Times New Roman"/>
                            <w:sz w:val="24"/>
                            <w:szCs w:val="24"/>
                            <w:lang w:val="en-US" w:eastAsia="lv-LV"/>
                          </w:rPr>
                        </w:pPr>
                        <w:r w:rsidRPr="00C43A35">
                          <w:rPr>
                            <w:rFonts w:ascii="Times New Roman" w:hAnsi="Times New Roman"/>
                            <w:sz w:val="24"/>
                            <w:szCs w:val="24"/>
                            <w:lang w:val="en-US" w:eastAsia="lv-LV"/>
                          </w:rPr>
                          <w:t>Pretendents</w:t>
                        </w:r>
                      </w:p>
                      <w:p w:rsidR="004553D1" w:rsidRPr="00C43A35" w:rsidRDefault="004553D1" w:rsidP="00E57CE7">
                        <w:pPr>
                          <w:suppressAutoHyphens/>
                          <w:spacing w:after="0" w:line="100" w:lineRule="atLeast"/>
                          <w:rPr>
                            <w:rFonts w:ascii="Times New Roman" w:hAnsi="Times New Roman"/>
                            <w:sz w:val="24"/>
                            <w:szCs w:val="24"/>
                            <w:lang w:val="en-US" w:eastAsia="lv-LV"/>
                          </w:rPr>
                        </w:pPr>
                      </w:p>
                    </w:tc>
                    <w:tc>
                      <w:tcPr>
                        <w:tcW w:w="1843" w:type="dxa"/>
                        <w:tcBorders>
                          <w:top w:val="single" w:sz="4" w:space="0" w:color="auto"/>
                          <w:left w:val="single" w:sz="4" w:space="0" w:color="auto"/>
                          <w:bottom w:val="single" w:sz="4" w:space="0" w:color="auto"/>
                          <w:right w:val="single" w:sz="4" w:space="0" w:color="auto"/>
                        </w:tcBorders>
                      </w:tcPr>
                      <w:p w:rsidR="004553D1" w:rsidRPr="00C43A35" w:rsidRDefault="004553D1" w:rsidP="00E57CE7">
                        <w:pPr>
                          <w:suppressAutoHyphens/>
                          <w:spacing w:after="0" w:line="100" w:lineRule="atLeast"/>
                          <w:rPr>
                            <w:rFonts w:ascii="Times New Roman" w:hAnsi="Times New Roman"/>
                            <w:sz w:val="24"/>
                            <w:szCs w:val="24"/>
                            <w:lang w:val="en-US" w:eastAsia="lv-LV"/>
                          </w:rPr>
                        </w:pPr>
                        <w:r w:rsidRPr="00C43A35">
                          <w:rPr>
                            <w:rFonts w:ascii="Times New Roman" w:hAnsi="Times New Roman"/>
                            <w:sz w:val="24"/>
                            <w:szCs w:val="24"/>
                            <w:lang w:val="en-US" w:eastAsia="lv-LV"/>
                          </w:rPr>
                          <w:t>Piedāvājuma cena bez PVN par m3</w:t>
                        </w:r>
                      </w:p>
                      <w:p w:rsidR="004553D1" w:rsidRPr="00C43A35" w:rsidRDefault="004553D1" w:rsidP="00E57CE7">
                        <w:pPr>
                          <w:suppressAutoHyphens/>
                          <w:spacing w:after="0" w:line="100" w:lineRule="atLeast"/>
                          <w:rPr>
                            <w:rFonts w:ascii="Times New Roman" w:hAnsi="Times New Roman"/>
                            <w:sz w:val="24"/>
                            <w:szCs w:val="24"/>
                            <w:lang w:val="en-US" w:eastAsia="lv-LV"/>
                          </w:rPr>
                        </w:pPr>
                      </w:p>
                    </w:tc>
                    <w:tc>
                      <w:tcPr>
                        <w:tcW w:w="3764" w:type="dxa"/>
                        <w:tcBorders>
                          <w:top w:val="single" w:sz="4" w:space="0" w:color="auto"/>
                          <w:left w:val="single" w:sz="4" w:space="0" w:color="auto"/>
                          <w:bottom w:val="single" w:sz="4" w:space="0" w:color="auto"/>
                          <w:right w:val="single" w:sz="4" w:space="0" w:color="auto"/>
                        </w:tcBorders>
                      </w:tcPr>
                      <w:p w:rsidR="004553D1" w:rsidRPr="00C43A35" w:rsidRDefault="004553D1" w:rsidP="00E57CE7">
                        <w:pPr>
                          <w:suppressAutoHyphens/>
                          <w:spacing w:after="0" w:line="100" w:lineRule="atLeast"/>
                          <w:rPr>
                            <w:rFonts w:ascii="Times New Roman" w:hAnsi="Times New Roman"/>
                            <w:sz w:val="24"/>
                            <w:szCs w:val="24"/>
                            <w:lang w:val="en-US" w:eastAsia="lv-LV"/>
                          </w:rPr>
                        </w:pPr>
                        <w:r w:rsidRPr="00C43A35">
                          <w:rPr>
                            <w:rFonts w:ascii="Times New Roman" w:hAnsi="Times New Roman"/>
                            <w:sz w:val="24"/>
                            <w:szCs w:val="24"/>
                            <w:lang w:val="en-US" w:eastAsia="lv-LV"/>
                          </w:rPr>
                          <w:t>Piedāvājuma cena bez PVN par 600 m3</w:t>
                        </w:r>
                      </w:p>
                      <w:p w:rsidR="004553D1" w:rsidRPr="00C43A35" w:rsidRDefault="004553D1" w:rsidP="00E57CE7">
                        <w:pPr>
                          <w:suppressAutoHyphens/>
                          <w:spacing w:after="0" w:line="100" w:lineRule="atLeast"/>
                          <w:rPr>
                            <w:rFonts w:ascii="Times New Roman" w:hAnsi="Times New Roman"/>
                            <w:sz w:val="24"/>
                            <w:szCs w:val="24"/>
                            <w:lang w:val="en-US" w:eastAsia="lv-LV"/>
                          </w:rPr>
                        </w:pPr>
                      </w:p>
                    </w:tc>
                  </w:tr>
                  <w:tr w:rsidR="004553D1" w:rsidRPr="00CD79FF" w:rsidTr="00E57CE7">
                    <w:tc>
                      <w:tcPr>
                        <w:tcW w:w="967" w:type="dxa"/>
                        <w:tcBorders>
                          <w:top w:val="single" w:sz="4" w:space="0" w:color="auto"/>
                          <w:left w:val="single" w:sz="4" w:space="0" w:color="auto"/>
                          <w:bottom w:val="single" w:sz="4" w:space="0" w:color="auto"/>
                          <w:right w:val="single" w:sz="4" w:space="0" w:color="auto"/>
                        </w:tcBorders>
                      </w:tcPr>
                      <w:p w:rsidR="004553D1" w:rsidRPr="00C43A35" w:rsidRDefault="004553D1" w:rsidP="00E57CE7">
                        <w:pPr>
                          <w:autoSpaceDE w:val="0"/>
                          <w:autoSpaceDN w:val="0"/>
                          <w:adjustRightInd w:val="0"/>
                          <w:spacing w:after="0" w:line="240" w:lineRule="auto"/>
                          <w:rPr>
                            <w:rFonts w:ascii="Times New Roman" w:hAnsi="Times New Roman"/>
                            <w:color w:val="000000"/>
                            <w:sz w:val="24"/>
                            <w:szCs w:val="24"/>
                            <w:lang w:eastAsia="lv-LV"/>
                          </w:rPr>
                        </w:pPr>
                        <w:r w:rsidRPr="00C43A35">
                          <w:rPr>
                            <w:rFonts w:ascii="Times New Roman" w:hAnsi="Times New Roman"/>
                            <w:color w:val="000000"/>
                            <w:sz w:val="24"/>
                            <w:szCs w:val="24"/>
                            <w:lang w:eastAsia="lv-LV"/>
                          </w:rPr>
                          <w:t>1.</w:t>
                        </w:r>
                      </w:p>
                    </w:tc>
                    <w:tc>
                      <w:tcPr>
                        <w:tcW w:w="2714" w:type="dxa"/>
                        <w:tcBorders>
                          <w:top w:val="single" w:sz="4" w:space="0" w:color="auto"/>
                          <w:left w:val="single" w:sz="4" w:space="0" w:color="auto"/>
                          <w:bottom w:val="single" w:sz="4" w:space="0" w:color="auto"/>
                          <w:right w:val="single" w:sz="4" w:space="0" w:color="auto"/>
                        </w:tcBorders>
                      </w:tcPr>
                      <w:p w:rsidR="004553D1" w:rsidRPr="00C43A35" w:rsidRDefault="004553D1" w:rsidP="00E57CE7">
                        <w:pPr>
                          <w:suppressAutoHyphens/>
                          <w:spacing w:after="0" w:line="100" w:lineRule="atLeast"/>
                          <w:rPr>
                            <w:rFonts w:ascii="Times New Roman" w:hAnsi="Times New Roman"/>
                            <w:sz w:val="24"/>
                            <w:szCs w:val="24"/>
                            <w:lang w:val="en-US" w:eastAsia="lv-LV"/>
                          </w:rPr>
                        </w:pPr>
                        <w:r w:rsidRPr="00C43A35">
                          <w:rPr>
                            <w:rFonts w:ascii="Times New Roman" w:hAnsi="Times New Roman"/>
                            <w:sz w:val="24"/>
                            <w:szCs w:val="24"/>
                            <w:lang w:val="en-US" w:eastAsia="lv-LV"/>
                          </w:rPr>
                          <w:t>SIA Zusa Mežs</w:t>
                        </w:r>
                      </w:p>
                    </w:tc>
                    <w:tc>
                      <w:tcPr>
                        <w:tcW w:w="1843" w:type="dxa"/>
                        <w:tcBorders>
                          <w:top w:val="single" w:sz="4" w:space="0" w:color="auto"/>
                          <w:left w:val="single" w:sz="4" w:space="0" w:color="auto"/>
                          <w:bottom w:val="single" w:sz="4" w:space="0" w:color="auto"/>
                          <w:right w:val="single" w:sz="4" w:space="0" w:color="auto"/>
                        </w:tcBorders>
                      </w:tcPr>
                      <w:p w:rsidR="004553D1" w:rsidRPr="00C43A35" w:rsidRDefault="004553D1" w:rsidP="00E57CE7">
                        <w:pPr>
                          <w:suppressAutoHyphens/>
                          <w:spacing w:after="0" w:line="100" w:lineRule="atLeast"/>
                          <w:rPr>
                            <w:rFonts w:ascii="Times New Roman" w:hAnsi="Times New Roman"/>
                            <w:color w:val="000000"/>
                            <w:sz w:val="24"/>
                            <w:szCs w:val="24"/>
                            <w:lang w:eastAsia="lv-LV"/>
                          </w:rPr>
                        </w:pPr>
                        <w:r w:rsidRPr="00C43A35">
                          <w:rPr>
                            <w:rFonts w:ascii="Times New Roman" w:hAnsi="Times New Roman"/>
                            <w:color w:val="000000"/>
                            <w:sz w:val="24"/>
                            <w:szCs w:val="24"/>
                            <w:lang w:eastAsia="lv-LV"/>
                          </w:rPr>
                          <w:t>23.00</w:t>
                        </w:r>
                      </w:p>
                    </w:tc>
                    <w:tc>
                      <w:tcPr>
                        <w:tcW w:w="3764" w:type="dxa"/>
                        <w:tcBorders>
                          <w:top w:val="single" w:sz="4" w:space="0" w:color="auto"/>
                          <w:left w:val="single" w:sz="4" w:space="0" w:color="auto"/>
                          <w:bottom w:val="single" w:sz="4" w:space="0" w:color="auto"/>
                          <w:right w:val="single" w:sz="4" w:space="0" w:color="auto"/>
                        </w:tcBorders>
                      </w:tcPr>
                      <w:p w:rsidR="004553D1" w:rsidRPr="00C43A35" w:rsidRDefault="004553D1" w:rsidP="00E57CE7">
                        <w:pPr>
                          <w:suppressAutoHyphens/>
                          <w:spacing w:after="0" w:line="100" w:lineRule="atLeast"/>
                          <w:rPr>
                            <w:rFonts w:ascii="Times New Roman" w:hAnsi="Times New Roman"/>
                            <w:sz w:val="24"/>
                            <w:szCs w:val="24"/>
                            <w:lang w:val="en-US" w:eastAsia="lv-LV"/>
                          </w:rPr>
                        </w:pPr>
                        <w:r w:rsidRPr="00C43A35">
                          <w:rPr>
                            <w:rFonts w:ascii="Times New Roman" w:hAnsi="Times New Roman"/>
                            <w:sz w:val="24"/>
                            <w:szCs w:val="24"/>
                            <w:lang w:val="en-US" w:eastAsia="lv-LV"/>
                          </w:rPr>
                          <w:t>13800.00</w:t>
                        </w:r>
                      </w:p>
                    </w:tc>
                  </w:tr>
                  <w:tr w:rsidR="004553D1" w:rsidRPr="00CD79FF" w:rsidTr="00E57CE7">
                    <w:tc>
                      <w:tcPr>
                        <w:tcW w:w="967" w:type="dxa"/>
                        <w:tcBorders>
                          <w:top w:val="single" w:sz="4" w:space="0" w:color="auto"/>
                          <w:left w:val="single" w:sz="4" w:space="0" w:color="auto"/>
                          <w:bottom w:val="single" w:sz="4" w:space="0" w:color="auto"/>
                          <w:right w:val="single" w:sz="4" w:space="0" w:color="auto"/>
                        </w:tcBorders>
                      </w:tcPr>
                      <w:p w:rsidR="004553D1" w:rsidRPr="00C43A35" w:rsidRDefault="004553D1" w:rsidP="00E57CE7">
                        <w:pPr>
                          <w:suppressAutoHyphens/>
                          <w:autoSpaceDE w:val="0"/>
                          <w:autoSpaceDN w:val="0"/>
                          <w:adjustRightInd w:val="0"/>
                          <w:spacing w:after="0" w:line="100" w:lineRule="atLeast"/>
                          <w:rPr>
                            <w:rFonts w:ascii="Times New Roman" w:hAnsi="Times New Roman"/>
                            <w:color w:val="000000"/>
                            <w:sz w:val="24"/>
                            <w:szCs w:val="24"/>
                            <w:lang w:eastAsia="lv-LV"/>
                          </w:rPr>
                        </w:pPr>
                        <w:r w:rsidRPr="00C43A35">
                          <w:rPr>
                            <w:rFonts w:ascii="Times New Roman" w:hAnsi="Times New Roman"/>
                            <w:color w:val="000000"/>
                            <w:sz w:val="24"/>
                            <w:szCs w:val="24"/>
                            <w:lang w:eastAsia="lv-LV"/>
                          </w:rPr>
                          <w:t>2.</w:t>
                        </w:r>
                      </w:p>
                    </w:tc>
                    <w:tc>
                      <w:tcPr>
                        <w:tcW w:w="2714" w:type="dxa"/>
                        <w:tcBorders>
                          <w:top w:val="single" w:sz="4" w:space="0" w:color="auto"/>
                          <w:left w:val="single" w:sz="4" w:space="0" w:color="auto"/>
                          <w:bottom w:val="single" w:sz="4" w:space="0" w:color="auto"/>
                          <w:right w:val="single" w:sz="4" w:space="0" w:color="auto"/>
                        </w:tcBorders>
                      </w:tcPr>
                      <w:p w:rsidR="004553D1" w:rsidRPr="00C43A35" w:rsidRDefault="004553D1" w:rsidP="00E57CE7">
                        <w:pPr>
                          <w:suppressAutoHyphens/>
                          <w:spacing w:after="0" w:line="100" w:lineRule="atLeast"/>
                          <w:rPr>
                            <w:rFonts w:ascii="Times New Roman" w:hAnsi="Times New Roman"/>
                            <w:b/>
                            <w:sz w:val="24"/>
                            <w:szCs w:val="24"/>
                            <w:lang w:val="en-US" w:eastAsia="lv-LV"/>
                          </w:rPr>
                        </w:pPr>
                        <w:r w:rsidRPr="00C43A35">
                          <w:rPr>
                            <w:rFonts w:ascii="Times New Roman" w:hAnsi="Times New Roman"/>
                            <w:b/>
                            <w:sz w:val="24"/>
                            <w:szCs w:val="24"/>
                            <w:lang w:val="en-US" w:eastAsia="lv-LV"/>
                          </w:rPr>
                          <w:t>SIA AM Forest</w:t>
                        </w:r>
                      </w:p>
                    </w:tc>
                    <w:tc>
                      <w:tcPr>
                        <w:tcW w:w="1843" w:type="dxa"/>
                        <w:tcBorders>
                          <w:top w:val="single" w:sz="4" w:space="0" w:color="auto"/>
                          <w:left w:val="single" w:sz="4" w:space="0" w:color="auto"/>
                          <w:bottom w:val="single" w:sz="4" w:space="0" w:color="auto"/>
                          <w:right w:val="single" w:sz="4" w:space="0" w:color="auto"/>
                        </w:tcBorders>
                      </w:tcPr>
                      <w:p w:rsidR="004553D1" w:rsidRPr="00C43A35" w:rsidRDefault="004553D1" w:rsidP="00E57CE7">
                        <w:pPr>
                          <w:suppressAutoHyphens/>
                          <w:spacing w:after="0" w:line="100" w:lineRule="atLeast"/>
                          <w:rPr>
                            <w:rFonts w:ascii="Times New Roman" w:hAnsi="Times New Roman"/>
                            <w:b/>
                            <w:color w:val="000000"/>
                            <w:sz w:val="24"/>
                            <w:szCs w:val="24"/>
                            <w:lang w:eastAsia="lv-LV"/>
                          </w:rPr>
                        </w:pPr>
                        <w:r w:rsidRPr="00C43A35">
                          <w:rPr>
                            <w:rFonts w:ascii="Times New Roman" w:hAnsi="Times New Roman"/>
                            <w:b/>
                            <w:color w:val="000000"/>
                            <w:sz w:val="24"/>
                            <w:szCs w:val="24"/>
                            <w:lang w:eastAsia="lv-LV"/>
                          </w:rPr>
                          <w:t>20.99</w:t>
                        </w:r>
                      </w:p>
                    </w:tc>
                    <w:tc>
                      <w:tcPr>
                        <w:tcW w:w="3764" w:type="dxa"/>
                        <w:tcBorders>
                          <w:top w:val="single" w:sz="4" w:space="0" w:color="auto"/>
                          <w:left w:val="single" w:sz="4" w:space="0" w:color="auto"/>
                          <w:bottom w:val="single" w:sz="4" w:space="0" w:color="auto"/>
                          <w:right w:val="single" w:sz="4" w:space="0" w:color="auto"/>
                        </w:tcBorders>
                      </w:tcPr>
                      <w:p w:rsidR="004553D1" w:rsidRPr="00C43A35" w:rsidRDefault="004553D1" w:rsidP="00E57CE7">
                        <w:pPr>
                          <w:suppressAutoHyphens/>
                          <w:spacing w:after="0" w:line="100" w:lineRule="atLeast"/>
                          <w:rPr>
                            <w:rFonts w:ascii="Times New Roman" w:hAnsi="Times New Roman"/>
                            <w:b/>
                            <w:color w:val="000000"/>
                            <w:sz w:val="24"/>
                            <w:szCs w:val="24"/>
                            <w:lang w:eastAsia="lv-LV"/>
                          </w:rPr>
                        </w:pPr>
                        <w:r w:rsidRPr="00C43A35">
                          <w:rPr>
                            <w:rFonts w:ascii="Times New Roman" w:hAnsi="Times New Roman"/>
                            <w:b/>
                            <w:color w:val="000000"/>
                            <w:sz w:val="24"/>
                            <w:szCs w:val="24"/>
                            <w:lang w:eastAsia="lv-LV"/>
                          </w:rPr>
                          <w:t>12594.00</w:t>
                        </w:r>
                      </w:p>
                    </w:tc>
                  </w:tr>
                  <w:tr w:rsidR="004553D1" w:rsidRPr="00CD79FF" w:rsidTr="00E57CE7">
                    <w:tc>
                      <w:tcPr>
                        <w:tcW w:w="967" w:type="dxa"/>
                        <w:tcBorders>
                          <w:top w:val="single" w:sz="4" w:space="0" w:color="auto"/>
                          <w:left w:val="single" w:sz="4" w:space="0" w:color="auto"/>
                          <w:bottom w:val="single" w:sz="4" w:space="0" w:color="auto"/>
                          <w:right w:val="single" w:sz="4" w:space="0" w:color="auto"/>
                        </w:tcBorders>
                      </w:tcPr>
                      <w:p w:rsidR="004553D1" w:rsidRPr="00C43A35" w:rsidRDefault="004553D1" w:rsidP="00E57CE7">
                        <w:pPr>
                          <w:suppressAutoHyphens/>
                          <w:autoSpaceDE w:val="0"/>
                          <w:autoSpaceDN w:val="0"/>
                          <w:adjustRightInd w:val="0"/>
                          <w:spacing w:after="0" w:line="100" w:lineRule="atLeast"/>
                          <w:rPr>
                            <w:rFonts w:ascii="Times New Roman" w:hAnsi="Times New Roman"/>
                            <w:color w:val="000000"/>
                            <w:sz w:val="24"/>
                            <w:szCs w:val="24"/>
                            <w:lang w:eastAsia="lv-LV"/>
                          </w:rPr>
                        </w:pPr>
                        <w:r w:rsidRPr="00C43A35">
                          <w:rPr>
                            <w:rFonts w:ascii="Times New Roman" w:hAnsi="Times New Roman"/>
                            <w:color w:val="000000"/>
                            <w:sz w:val="24"/>
                            <w:szCs w:val="24"/>
                            <w:lang w:eastAsia="lv-LV"/>
                          </w:rPr>
                          <w:t>3.</w:t>
                        </w:r>
                      </w:p>
                    </w:tc>
                    <w:tc>
                      <w:tcPr>
                        <w:tcW w:w="2714" w:type="dxa"/>
                        <w:tcBorders>
                          <w:top w:val="single" w:sz="4" w:space="0" w:color="auto"/>
                          <w:left w:val="single" w:sz="4" w:space="0" w:color="auto"/>
                          <w:bottom w:val="single" w:sz="4" w:space="0" w:color="auto"/>
                          <w:right w:val="single" w:sz="4" w:space="0" w:color="auto"/>
                        </w:tcBorders>
                      </w:tcPr>
                      <w:p w:rsidR="004553D1" w:rsidRPr="00C43A35" w:rsidRDefault="004553D1" w:rsidP="00E57CE7">
                        <w:pPr>
                          <w:suppressAutoHyphens/>
                          <w:spacing w:after="0" w:line="100" w:lineRule="atLeast"/>
                          <w:rPr>
                            <w:rFonts w:ascii="Times New Roman" w:hAnsi="Times New Roman"/>
                            <w:sz w:val="24"/>
                            <w:szCs w:val="24"/>
                            <w:lang w:val="en-US" w:eastAsia="lv-LV"/>
                          </w:rPr>
                        </w:pPr>
                        <w:r w:rsidRPr="00C43A35">
                          <w:rPr>
                            <w:rFonts w:ascii="Times New Roman" w:hAnsi="Times New Roman"/>
                            <w:sz w:val="24"/>
                            <w:szCs w:val="24"/>
                            <w:lang w:val="en-US" w:eastAsia="lv-LV"/>
                          </w:rPr>
                          <w:t>SIA Kordata</w:t>
                        </w:r>
                      </w:p>
                    </w:tc>
                    <w:tc>
                      <w:tcPr>
                        <w:tcW w:w="1843" w:type="dxa"/>
                        <w:tcBorders>
                          <w:top w:val="single" w:sz="4" w:space="0" w:color="auto"/>
                          <w:left w:val="single" w:sz="4" w:space="0" w:color="auto"/>
                          <w:bottom w:val="single" w:sz="4" w:space="0" w:color="auto"/>
                          <w:right w:val="single" w:sz="4" w:space="0" w:color="auto"/>
                        </w:tcBorders>
                      </w:tcPr>
                      <w:p w:rsidR="004553D1" w:rsidRPr="00C43A35" w:rsidRDefault="004553D1" w:rsidP="00E57CE7">
                        <w:pPr>
                          <w:suppressAutoHyphens/>
                          <w:spacing w:after="0" w:line="100" w:lineRule="atLeast"/>
                          <w:rPr>
                            <w:rFonts w:ascii="Times New Roman" w:hAnsi="Times New Roman"/>
                            <w:color w:val="000000"/>
                            <w:sz w:val="24"/>
                            <w:szCs w:val="24"/>
                            <w:lang w:eastAsia="lv-LV"/>
                          </w:rPr>
                        </w:pPr>
                        <w:r w:rsidRPr="00C43A35">
                          <w:rPr>
                            <w:rFonts w:ascii="Times New Roman" w:hAnsi="Times New Roman"/>
                            <w:color w:val="000000"/>
                            <w:sz w:val="24"/>
                            <w:szCs w:val="24"/>
                            <w:lang w:eastAsia="lv-LV"/>
                          </w:rPr>
                          <w:t>2</w:t>
                        </w:r>
                        <w:r>
                          <w:rPr>
                            <w:rFonts w:ascii="Times New Roman" w:hAnsi="Times New Roman"/>
                            <w:color w:val="000000"/>
                            <w:sz w:val="24"/>
                            <w:szCs w:val="24"/>
                            <w:lang w:eastAsia="lv-LV"/>
                          </w:rPr>
                          <w:t>4</w:t>
                        </w:r>
                        <w:r w:rsidRPr="00C43A35">
                          <w:rPr>
                            <w:rFonts w:ascii="Times New Roman" w:hAnsi="Times New Roman"/>
                            <w:color w:val="000000"/>
                            <w:sz w:val="24"/>
                            <w:szCs w:val="24"/>
                            <w:lang w:eastAsia="lv-LV"/>
                          </w:rPr>
                          <w:t>.45</w:t>
                        </w:r>
                      </w:p>
                    </w:tc>
                    <w:tc>
                      <w:tcPr>
                        <w:tcW w:w="3764" w:type="dxa"/>
                        <w:tcBorders>
                          <w:top w:val="single" w:sz="4" w:space="0" w:color="auto"/>
                          <w:left w:val="single" w:sz="4" w:space="0" w:color="auto"/>
                          <w:bottom w:val="single" w:sz="4" w:space="0" w:color="auto"/>
                          <w:right w:val="single" w:sz="4" w:space="0" w:color="auto"/>
                        </w:tcBorders>
                      </w:tcPr>
                      <w:p w:rsidR="004553D1" w:rsidRPr="00C43A35" w:rsidRDefault="004553D1" w:rsidP="00E57CE7">
                        <w:pPr>
                          <w:suppressAutoHyphens/>
                          <w:spacing w:after="0" w:line="100" w:lineRule="atLeast"/>
                          <w:rPr>
                            <w:rFonts w:ascii="Times New Roman" w:hAnsi="Times New Roman"/>
                            <w:color w:val="000000"/>
                            <w:sz w:val="24"/>
                            <w:szCs w:val="24"/>
                            <w:lang w:eastAsia="lv-LV"/>
                          </w:rPr>
                        </w:pPr>
                        <w:r w:rsidRPr="00C43A35">
                          <w:rPr>
                            <w:rFonts w:ascii="Times New Roman" w:hAnsi="Times New Roman"/>
                            <w:color w:val="000000"/>
                            <w:sz w:val="24"/>
                            <w:szCs w:val="24"/>
                            <w:lang w:eastAsia="lv-LV"/>
                          </w:rPr>
                          <w:t>14670.00</w:t>
                        </w:r>
                      </w:p>
                    </w:tc>
                  </w:tr>
                  <w:tr w:rsidR="004553D1" w:rsidRPr="00CD79FF" w:rsidTr="00E57CE7">
                    <w:tc>
                      <w:tcPr>
                        <w:tcW w:w="967" w:type="dxa"/>
                        <w:tcBorders>
                          <w:top w:val="single" w:sz="4" w:space="0" w:color="auto"/>
                          <w:left w:val="single" w:sz="4" w:space="0" w:color="auto"/>
                          <w:bottom w:val="single" w:sz="4" w:space="0" w:color="auto"/>
                          <w:right w:val="single" w:sz="4" w:space="0" w:color="auto"/>
                        </w:tcBorders>
                      </w:tcPr>
                      <w:p w:rsidR="004553D1" w:rsidRPr="00C43A35" w:rsidRDefault="004553D1" w:rsidP="00E57CE7">
                        <w:pPr>
                          <w:suppressAutoHyphens/>
                          <w:autoSpaceDE w:val="0"/>
                          <w:autoSpaceDN w:val="0"/>
                          <w:adjustRightInd w:val="0"/>
                          <w:spacing w:after="0" w:line="100" w:lineRule="atLeast"/>
                          <w:rPr>
                            <w:rFonts w:ascii="Times New Roman" w:hAnsi="Times New Roman"/>
                            <w:color w:val="000000"/>
                            <w:sz w:val="24"/>
                            <w:szCs w:val="24"/>
                            <w:lang w:eastAsia="lv-LV"/>
                          </w:rPr>
                        </w:pPr>
                        <w:r w:rsidRPr="00C43A35">
                          <w:rPr>
                            <w:rFonts w:ascii="Times New Roman" w:hAnsi="Times New Roman"/>
                            <w:color w:val="000000"/>
                            <w:sz w:val="24"/>
                            <w:szCs w:val="24"/>
                            <w:lang w:eastAsia="lv-LV"/>
                          </w:rPr>
                          <w:t>4.</w:t>
                        </w:r>
                      </w:p>
                    </w:tc>
                    <w:tc>
                      <w:tcPr>
                        <w:tcW w:w="2714" w:type="dxa"/>
                        <w:tcBorders>
                          <w:top w:val="single" w:sz="4" w:space="0" w:color="auto"/>
                          <w:left w:val="single" w:sz="4" w:space="0" w:color="auto"/>
                          <w:bottom w:val="single" w:sz="4" w:space="0" w:color="auto"/>
                          <w:right w:val="single" w:sz="4" w:space="0" w:color="auto"/>
                        </w:tcBorders>
                      </w:tcPr>
                      <w:p w:rsidR="004553D1" w:rsidRPr="00C43A35" w:rsidRDefault="004553D1" w:rsidP="00E57CE7">
                        <w:pPr>
                          <w:suppressAutoHyphens/>
                          <w:spacing w:after="0" w:line="100" w:lineRule="atLeast"/>
                          <w:rPr>
                            <w:rFonts w:ascii="Times New Roman" w:hAnsi="Times New Roman"/>
                            <w:sz w:val="24"/>
                            <w:szCs w:val="24"/>
                            <w:lang w:val="en-US" w:eastAsia="lv-LV"/>
                          </w:rPr>
                        </w:pPr>
                        <w:r w:rsidRPr="00C43A35">
                          <w:rPr>
                            <w:rFonts w:ascii="Times New Roman" w:hAnsi="Times New Roman"/>
                            <w:sz w:val="24"/>
                            <w:szCs w:val="24"/>
                            <w:lang w:val="en-US" w:eastAsia="lv-LV"/>
                          </w:rPr>
                          <w:t>SIA Unicentrs</w:t>
                        </w:r>
                      </w:p>
                    </w:tc>
                    <w:tc>
                      <w:tcPr>
                        <w:tcW w:w="1843" w:type="dxa"/>
                        <w:tcBorders>
                          <w:top w:val="single" w:sz="4" w:space="0" w:color="auto"/>
                          <w:left w:val="single" w:sz="4" w:space="0" w:color="auto"/>
                          <w:bottom w:val="single" w:sz="4" w:space="0" w:color="auto"/>
                          <w:right w:val="single" w:sz="4" w:space="0" w:color="auto"/>
                        </w:tcBorders>
                      </w:tcPr>
                      <w:p w:rsidR="004553D1" w:rsidRPr="00C43A35" w:rsidRDefault="004553D1" w:rsidP="00E57CE7">
                        <w:pPr>
                          <w:suppressAutoHyphens/>
                          <w:spacing w:after="0" w:line="100" w:lineRule="atLeast"/>
                          <w:rPr>
                            <w:rFonts w:ascii="Times New Roman" w:hAnsi="Times New Roman"/>
                            <w:color w:val="000000"/>
                            <w:sz w:val="24"/>
                            <w:szCs w:val="24"/>
                            <w:lang w:eastAsia="lv-LV"/>
                          </w:rPr>
                        </w:pPr>
                        <w:r w:rsidRPr="00C43A35">
                          <w:rPr>
                            <w:rFonts w:ascii="Times New Roman" w:hAnsi="Times New Roman"/>
                            <w:color w:val="000000"/>
                            <w:sz w:val="24"/>
                            <w:szCs w:val="24"/>
                            <w:lang w:eastAsia="lv-LV"/>
                          </w:rPr>
                          <w:t>24.42</w:t>
                        </w:r>
                      </w:p>
                    </w:tc>
                    <w:tc>
                      <w:tcPr>
                        <w:tcW w:w="3764" w:type="dxa"/>
                        <w:tcBorders>
                          <w:top w:val="single" w:sz="4" w:space="0" w:color="auto"/>
                          <w:left w:val="single" w:sz="4" w:space="0" w:color="auto"/>
                          <w:bottom w:val="single" w:sz="4" w:space="0" w:color="auto"/>
                          <w:right w:val="single" w:sz="4" w:space="0" w:color="auto"/>
                        </w:tcBorders>
                      </w:tcPr>
                      <w:p w:rsidR="004553D1" w:rsidRPr="00C43A35" w:rsidRDefault="004553D1" w:rsidP="00E57CE7">
                        <w:pPr>
                          <w:suppressAutoHyphens/>
                          <w:spacing w:after="0" w:line="100" w:lineRule="atLeast"/>
                          <w:rPr>
                            <w:rFonts w:ascii="Times New Roman" w:hAnsi="Times New Roman"/>
                            <w:color w:val="000000"/>
                            <w:sz w:val="24"/>
                            <w:szCs w:val="24"/>
                            <w:lang w:eastAsia="lv-LV"/>
                          </w:rPr>
                        </w:pPr>
                        <w:r w:rsidRPr="00C43A35">
                          <w:rPr>
                            <w:rFonts w:ascii="Times New Roman" w:hAnsi="Times New Roman"/>
                            <w:color w:val="000000"/>
                            <w:sz w:val="24"/>
                            <w:szCs w:val="24"/>
                            <w:lang w:eastAsia="lv-LV"/>
                          </w:rPr>
                          <w:t>14652.00</w:t>
                        </w:r>
                      </w:p>
                    </w:tc>
                  </w:tr>
                  <w:tr w:rsidR="004553D1" w:rsidRPr="00CD79FF" w:rsidTr="00E57CE7">
                    <w:tc>
                      <w:tcPr>
                        <w:tcW w:w="967" w:type="dxa"/>
                        <w:tcBorders>
                          <w:top w:val="single" w:sz="4" w:space="0" w:color="auto"/>
                          <w:left w:val="single" w:sz="4" w:space="0" w:color="auto"/>
                          <w:bottom w:val="single" w:sz="4" w:space="0" w:color="auto"/>
                          <w:right w:val="single" w:sz="4" w:space="0" w:color="auto"/>
                        </w:tcBorders>
                      </w:tcPr>
                      <w:p w:rsidR="004553D1" w:rsidRPr="00C43A35" w:rsidRDefault="004553D1" w:rsidP="00E57CE7">
                        <w:pPr>
                          <w:suppressAutoHyphens/>
                          <w:autoSpaceDE w:val="0"/>
                          <w:autoSpaceDN w:val="0"/>
                          <w:adjustRightInd w:val="0"/>
                          <w:spacing w:after="0" w:line="100" w:lineRule="atLeast"/>
                          <w:rPr>
                            <w:rFonts w:ascii="Times New Roman" w:hAnsi="Times New Roman"/>
                            <w:color w:val="000000"/>
                            <w:sz w:val="24"/>
                            <w:szCs w:val="24"/>
                            <w:lang w:eastAsia="lv-LV"/>
                          </w:rPr>
                        </w:pPr>
                        <w:r w:rsidRPr="00C43A35">
                          <w:rPr>
                            <w:rFonts w:ascii="Times New Roman" w:hAnsi="Times New Roman"/>
                            <w:color w:val="000000"/>
                            <w:sz w:val="24"/>
                            <w:szCs w:val="24"/>
                            <w:lang w:eastAsia="lv-LV"/>
                          </w:rPr>
                          <w:t>5.</w:t>
                        </w:r>
                      </w:p>
                    </w:tc>
                    <w:tc>
                      <w:tcPr>
                        <w:tcW w:w="2714" w:type="dxa"/>
                        <w:tcBorders>
                          <w:top w:val="single" w:sz="4" w:space="0" w:color="auto"/>
                          <w:left w:val="single" w:sz="4" w:space="0" w:color="auto"/>
                          <w:bottom w:val="single" w:sz="4" w:space="0" w:color="auto"/>
                          <w:right w:val="single" w:sz="4" w:space="0" w:color="auto"/>
                        </w:tcBorders>
                      </w:tcPr>
                      <w:p w:rsidR="004553D1" w:rsidRPr="00C43A35" w:rsidRDefault="004553D1" w:rsidP="00E57CE7">
                        <w:pPr>
                          <w:suppressAutoHyphens/>
                          <w:spacing w:after="0" w:line="100" w:lineRule="atLeast"/>
                          <w:rPr>
                            <w:rFonts w:ascii="Times New Roman" w:hAnsi="Times New Roman"/>
                            <w:sz w:val="24"/>
                            <w:szCs w:val="24"/>
                            <w:lang w:val="en-US" w:eastAsia="lv-LV"/>
                          </w:rPr>
                        </w:pPr>
                        <w:r w:rsidRPr="00C43A35">
                          <w:rPr>
                            <w:rFonts w:ascii="Times New Roman" w:hAnsi="Times New Roman"/>
                            <w:sz w:val="24"/>
                            <w:szCs w:val="24"/>
                            <w:lang w:val="en-US" w:eastAsia="lv-LV"/>
                          </w:rPr>
                          <w:t>SIA ‘’BILLERUDKORSNAS LATVIA’’</w:t>
                        </w:r>
                      </w:p>
                    </w:tc>
                    <w:tc>
                      <w:tcPr>
                        <w:tcW w:w="1843" w:type="dxa"/>
                        <w:tcBorders>
                          <w:top w:val="single" w:sz="4" w:space="0" w:color="auto"/>
                          <w:left w:val="single" w:sz="4" w:space="0" w:color="auto"/>
                          <w:bottom w:val="single" w:sz="4" w:space="0" w:color="auto"/>
                          <w:right w:val="single" w:sz="4" w:space="0" w:color="auto"/>
                        </w:tcBorders>
                      </w:tcPr>
                      <w:p w:rsidR="004553D1" w:rsidRPr="00C43A35" w:rsidRDefault="004553D1" w:rsidP="00E57CE7">
                        <w:pPr>
                          <w:suppressAutoHyphens/>
                          <w:spacing w:after="0" w:line="100" w:lineRule="atLeast"/>
                          <w:rPr>
                            <w:rFonts w:ascii="Times New Roman" w:hAnsi="Times New Roman"/>
                            <w:color w:val="000000"/>
                            <w:sz w:val="24"/>
                            <w:szCs w:val="24"/>
                            <w:lang w:eastAsia="lv-LV"/>
                          </w:rPr>
                        </w:pPr>
                        <w:r w:rsidRPr="00C43A35">
                          <w:rPr>
                            <w:rFonts w:ascii="Times New Roman" w:hAnsi="Times New Roman"/>
                            <w:color w:val="000000"/>
                            <w:sz w:val="24"/>
                            <w:szCs w:val="24"/>
                            <w:lang w:eastAsia="lv-LV"/>
                          </w:rPr>
                          <w:t>21.48</w:t>
                        </w:r>
                      </w:p>
                    </w:tc>
                    <w:tc>
                      <w:tcPr>
                        <w:tcW w:w="3764" w:type="dxa"/>
                        <w:tcBorders>
                          <w:top w:val="single" w:sz="4" w:space="0" w:color="auto"/>
                          <w:left w:val="single" w:sz="4" w:space="0" w:color="auto"/>
                          <w:bottom w:val="single" w:sz="4" w:space="0" w:color="auto"/>
                          <w:right w:val="single" w:sz="4" w:space="0" w:color="auto"/>
                        </w:tcBorders>
                      </w:tcPr>
                      <w:p w:rsidR="004553D1" w:rsidRPr="00C43A35" w:rsidRDefault="004553D1" w:rsidP="00E57CE7">
                        <w:pPr>
                          <w:suppressAutoHyphens/>
                          <w:spacing w:after="0" w:line="100" w:lineRule="atLeast"/>
                          <w:rPr>
                            <w:rFonts w:ascii="Times New Roman" w:hAnsi="Times New Roman"/>
                            <w:color w:val="000000"/>
                            <w:sz w:val="24"/>
                            <w:szCs w:val="24"/>
                            <w:lang w:eastAsia="lv-LV"/>
                          </w:rPr>
                        </w:pPr>
                        <w:r w:rsidRPr="00C43A35">
                          <w:rPr>
                            <w:rFonts w:ascii="Times New Roman" w:hAnsi="Times New Roman"/>
                            <w:color w:val="000000"/>
                            <w:sz w:val="24"/>
                            <w:szCs w:val="24"/>
                            <w:lang w:eastAsia="lv-LV"/>
                          </w:rPr>
                          <w:t>12888.00</w:t>
                        </w:r>
                      </w:p>
                    </w:tc>
                  </w:tr>
                </w:tbl>
                <w:p w:rsidR="004553D1" w:rsidRPr="00D251E0" w:rsidRDefault="004553D1" w:rsidP="00E57CE7">
                  <w:pPr>
                    <w:spacing w:after="0" w:line="240" w:lineRule="auto"/>
                    <w:rPr>
                      <w:rFonts w:ascii="Times New Roman" w:hAnsi="Times New Roman"/>
                      <w:sz w:val="24"/>
                      <w:szCs w:val="24"/>
                      <w:lang w:eastAsia="lv-LV"/>
                    </w:rPr>
                  </w:pPr>
                </w:p>
                <w:p w:rsidR="004553D1" w:rsidRPr="00D251E0" w:rsidRDefault="004553D1" w:rsidP="00E57CE7">
                  <w:pPr>
                    <w:autoSpaceDE w:val="0"/>
                    <w:autoSpaceDN w:val="0"/>
                    <w:adjustRightInd w:val="0"/>
                    <w:spacing w:after="0" w:line="240" w:lineRule="auto"/>
                    <w:rPr>
                      <w:rFonts w:ascii="Times New Roman" w:hAnsi="Times New Roman"/>
                      <w:sz w:val="24"/>
                      <w:szCs w:val="24"/>
                      <w:lang w:eastAsia="lv-LV"/>
                    </w:rPr>
                  </w:pPr>
                </w:p>
                <w:p w:rsidR="004553D1" w:rsidRPr="00D251E0" w:rsidRDefault="004553D1" w:rsidP="00E57CE7">
                  <w:pPr>
                    <w:autoSpaceDE w:val="0"/>
                    <w:autoSpaceDN w:val="0"/>
                    <w:adjustRightInd w:val="0"/>
                    <w:spacing w:after="0" w:line="240" w:lineRule="auto"/>
                    <w:rPr>
                      <w:rFonts w:ascii="Times New Roman" w:hAnsi="Times New Roman"/>
                      <w:sz w:val="24"/>
                      <w:szCs w:val="24"/>
                      <w:lang w:eastAsia="lv-LV"/>
                    </w:rPr>
                  </w:pPr>
                  <w:r w:rsidRPr="00D251E0">
                    <w:rPr>
                      <w:rFonts w:ascii="Times New Roman" w:hAnsi="Times New Roman"/>
                      <w:sz w:val="24"/>
                      <w:szCs w:val="24"/>
                      <w:lang w:eastAsia="lv-LV"/>
                    </w:rPr>
                    <w:t>3.</w:t>
                  </w:r>
                  <w:r w:rsidRPr="00D251E0">
                    <w:rPr>
                      <w:rFonts w:ascii="Times New Roman" w:hAnsi="Times New Roman"/>
                      <w:bCs/>
                      <w:kern w:val="1"/>
                      <w:sz w:val="24"/>
                      <w:szCs w:val="24"/>
                      <w:lang w:val="en-US" w:eastAsia="ar-SA"/>
                    </w:rPr>
                    <w:t xml:space="preserve"> Lēmuma par līguma slēgšanas tiesību piešķiršanu pieņemšana</w:t>
                  </w:r>
                </w:p>
                <w:p w:rsidR="004553D1" w:rsidRPr="00D251E0" w:rsidRDefault="004553D1" w:rsidP="00E57CE7">
                  <w:pPr>
                    <w:autoSpaceDE w:val="0"/>
                    <w:autoSpaceDN w:val="0"/>
                    <w:adjustRightInd w:val="0"/>
                    <w:spacing w:after="0" w:line="240" w:lineRule="auto"/>
                    <w:rPr>
                      <w:rFonts w:ascii="Times New Roman" w:hAnsi="Times New Roman"/>
                      <w:kern w:val="1"/>
                      <w:sz w:val="24"/>
                      <w:szCs w:val="24"/>
                      <w:lang w:val="en-US" w:eastAsia="ar-SA"/>
                    </w:rPr>
                  </w:pPr>
                  <w:r w:rsidRPr="00D251E0">
                    <w:rPr>
                      <w:rFonts w:ascii="Times New Roman" w:hAnsi="Times New Roman"/>
                      <w:sz w:val="24"/>
                      <w:szCs w:val="24"/>
                      <w:lang w:eastAsia="lv-LV"/>
                    </w:rPr>
                    <w:t xml:space="preserve">Saskaņā ar Iepirkuma nolikuma 10. punktu 10.2.6, kas nosaka, ka iepirkuma komisija  pieņem lēmumu slēgt iepirkuma līgumu ar pretendentu, kura piedāvājums novērtēts kā zemākā cena </w:t>
                  </w:r>
                  <w:r w:rsidRPr="00D251E0">
                    <w:rPr>
                      <w:rFonts w:ascii="Times New Roman" w:hAnsi="Times New Roman"/>
                      <w:sz w:val="24"/>
                      <w:szCs w:val="24"/>
                      <w:u w:val="single"/>
                      <w:lang w:eastAsia="lv-LV"/>
                    </w:rPr>
                    <w:t xml:space="preserve">un atbilst  nolikuma 7.1.2.punkta un ‘’Publisko iepirkuma likuma’’ 8.2.panta 5.daļas 2.punkta izslēgšanas nosacījumiem. </w:t>
                  </w:r>
                  <w:r w:rsidRPr="00D251E0">
                    <w:rPr>
                      <w:rFonts w:ascii="Times New Roman" w:hAnsi="Times New Roman"/>
                      <w:sz w:val="24"/>
                      <w:szCs w:val="24"/>
                      <w:lang w:eastAsia="lv-LV"/>
                    </w:rPr>
                    <w:t>Iepirkuma komisija ir tiesīga pieņemt lēmumu par līguma slēgšanas tiesību piešķiršanu SIA„AM Forest ”, reģ. Nr. Nr.40103347855</w:t>
                  </w:r>
                </w:p>
                <w:p w:rsidR="004553D1" w:rsidRPr="00D251E0" w:rsidRDefault="004553D1" w:rsidP="00E57CE7">
                  <w:pPr>
                    <w:autoSpaceDE w:val="0"/>
                    <w:autoSpaceDN w:val="0"/>
                    <w:adjustRightInd w:val="0"/>
                    <w:spacing w:after="0" w:line="240" w:lineRule="auto"/>
                    <w:rPr>
                      <w:rFonts w:ascii="Times New Roman" w:hAnsi="Times New Roman"/>
                      <w:b/>
                      <w:sz w:val="24"/>
                      <w:szCs w:val="24"/>
                      <w:lang w:eastAsia="lv-LV"/>
                    </w:rPr>
                  </w:pPr>
                </w:p>
                <w:p w:rsidR="004553D1" w:rsidRPr="00D251E0" w:rsidRDefault="004553D1" w:rsidP="00E57CE7">
                  <w:pPr>
                    <w:autoSpaceDE w:val="0"/>
                    <w:autoSpaceDN w:val="0"/>
                    <w:adjustRightInd w:val="0"/>
                    <w:spacing w:after="0" w:line="240" w:lineRule="auto"/>
                    <w:rPr>
                      <w:rFonts w:ascii="Times New Roman" w:hAnsi="Times New Roman"/>
                      <w:b/>
                      <w:sz w:val="24"/>
                      <w:szCs w:val="24"/>
                      <w:lang w:eastAsia="lv-LV"/>
                    </w:rPr>
                  </w:pPr>
                  <w:r w:rsidRPr="00D251E0">
                    <w:rPr>
                      <w:rFonts w:ascii="Times New Roman" w:hAnsi="Times New Roman"/>
                      <w:b/>
                      <w:sz w:val="24"/>
                      <w:szCs w:val="24"/>
                      <w:lang w:eastAsia="lv-LV"/>
                    </w:rPr>
                    <w:t xml:space="preserve">Komisija vienbalsīgi nolēma: </w:t>
                  </w:r>
                </w:p>
                <w:p w:rsidR="004553D1" w:rsidRPr="00D251E0" w:rsidRDefault="004553D1" w:rsidP="00E57CE7">
                  <w:pPr>
                    <w:numPr>
                      <w:ilvl w:val="0"/>
                      <w:numId w:val="3"/>
                    </w:numPr>
                    <w:suppressAutoHyphens/>
                    <w:spacing w:after="0" w:line="360" w:lineRule="auto"/>
                    <w:ind w:left="360"/>
                    <w:contextualSpacing/>
                    <w:outlineLvl w:val="0"/>
                    <w:rPr>
                      <w:rFonts w:ascii="Times New Roman" w:hAnsi="Times New Roman"/>
                      <w:sz w:val="24"/>
                      <w:szCs w:val="24"/>
                      <w:lang w:eastAsia="lv-LV"/>
                    </w:rPr>
                  </w:pPr>
                  <w:r w:rsidRPr="00D251E0">
                    <w:rPr>
                      <w:rFonts w:ascii="Times New Roman" w:hAnsi="Times New Roman"/>
                      <w:sz w:val="24"/>
                      <w:szCs w:val="24"/>
                      <w:lang w:eastAsia="lv-LV"/>
                    </w:rPr>
                    <w:t>Pamatojoties uz Publisko iepirkumu likuma 8.2 panta devīto daļu un  iepirkuma nolikuma 10. punktu, piešķirt līguma slēgšanas tiesības SIA „AM Forest”, reģistrācijas Nr.</w:t>
                  </w:r>
                  <w:r w:rsidRPr="00D251E0">
                    <w:rPr>
                      <w:rFonts w:ascii="Times New Roman" w:hAnsi="Times New Roman"/>
                      <w:kern w:val="1"/>
                      <w:sz w:val="24"/>
                      <w:szCs w:val="24"/>
                      <w:lang w:val="en-US" w:eastAsia="ar-SA"/>
                    </w:rPr>
                    <w:t xml:space="preserve"> 40103347855</w:t>
                  </w:r>
                  <w:r w:rsidRPr="00D251E0">
                    <w:rPr>
                      <w:rFonts w:ascii="Times New Roman" w:hAnsi="Times New Roman"/>
                      <w:sz w:val="24"/>
                      <w:szCs w:val="24"/>
                      <w:lang w:eastAsia="lv-LV"/>
                    </w:rPr>
                    <w:t xml:space="preserve">, Ēdoles iela 56. Kuldīga, Kuldīgas  novads, </w:t>
                  </w:r>
                  <w:r w:rsidRPr="00D251E0">
                    <w:rPr>
                      <w:rFonts w:ascii="Times New Roman" w:hAnsi="Times New Roman"/>
                      <w:kern w:val="1"/>
                      <w:sz w:val="24"/>
                      <w:szCs w:val="24"/>
                      <w:lang w:eastAsia="ar-SA"/>
                    </w:rPr>
                    <w:t>piedāvātā līgumcena : 20.99 par m</w:t>
                  </w:r>
                  <w:r w:rsidRPr="00D251E0">
                    <w:rPr>
                      <w:rFonts w:ascii="Times New Roman" w:hAnsi="Times New Roman"/>
                      <w:kern w:val="24"/>
                      <w:sz w:val="24"/>
                      <w:szCs w:val="24"/>
                      <w:vertAlign w:val="superscript"/>
                      <w:lang w:eastAsia="ar-SA"/>
                    </w:rPr>
                    <w:t>3</w:t>
                  </w:r>
                  <w:r w:rsidRPr="00D251E0">
                    <w:rPr>
                      <w:rFonts w:ascii="Times New Roman" w:hAnsi="Times New Roman"/>
                      <w:kern w:val="1"/>
                      <w:sz w:val="24"/>
                      <w:szCs w:val="24"/>
                      <w:lang w:eastAsia="ar-SA"/>
                    </w:rPr>
                    <w:t xml:space="preserve"> vai kopējā piedāvājuma summa 12594.00 (bez PVN).</w:t>
                  </w:r>
                  <w:r w:rsidRPr="00D251E0">
                    <w:rPr>
                      <w:rFonts w:ascii="Times New Roman" w:hAnsi="Times New Roman"/>
                      <w:b/>
                      <w:kern w:val="1"/>
                      <w:sz w:val="24"/>
                      <w:szCs w:val="24"/>
                      <w:lang w:eastAsia="ar-SA"/>
                    </w:rPr>
                    <w:t>(</w:t>
                  </w:r>
                  <w:r w:rsidRPr="00D251E0">
                    <w:rPr>
                      <w:rFonts w:ascii="Times New Roman" w:hAnsi="Times New Roman"/>
                      <w:sz w:val="24"/>
                      <w:szCs w:val="24"/>
                      <w:lang w:eastAsia="lv-LV"/>
                    </w:rPr>
                    <w:t>divpadsmit tūkstoši pieci simti deviņdesmit četri euro un 00 centi) bez PVN .</w:t>
                  </w:r>
                </w:p>
                <w:p w:rsidR="004553D1" w:rsidRPr="00D251E0" w:rsidRDefault="004553D1" w:rsidP="00E57CE7">
                  <w:pPr>
                    <w:autoSpaceDE w:val="0"/>
                    <w:autoSpaceDN w:val="0"/>
                    <w:adjustRightInd w:val="0"/>
                    <w:spacing w:after="0" w:line="240" w:lineRule="auto"/>
                    <w:rPr>
                      <w:rFonts w:ascii="Times New Roman" w:hAnsi="Times New Roman"/>
                      <w:sz w:val="24"/>
                      <w:szCs w:val="24"/>
                      <w:lang w:eastAsia="lv-LV"/>
                    </w:rPr>
                  </w:pPr>
                </w:p>
                <w:p w:rsidR="004553D1" w:rsidRPr="00D251E0" w:rsidRDefault="004553D1" w:rsidP="00E57CE7">
                  <w:pPr>
                    <w:autoSpaceDE w:val="0"/>
                    <w:autoSpaceDN w:val="0"/>
                    <w:adjustRightInd w:val="0"/>
                    <w:spacing w:after="0" w:line="240" w:lineRule="auto"/>
                    <w:rPr>
                      <w:rFonts w:ascii="Times New Roman" w:hAnsi="Times New Roman"/>
                      <w:sz w:val="24"/>
                      <w:szCs w:val="24"/>
                      <w:lang w:eastAsia="lv-LV"/>
                    </w:rPr>
                  </w:pPr>
                  <w:r w:rsidRPr="00D251E0">
                    <w:rPr>
                      <w:rFonts w:ascii="Times New Roman" w:hAnsi="Times New Roman"/>
                      <w:sz w:val="24"/>
                      <w:szCs w:val="24"/>
                      <w:lang w:eastAsia="lv-LV"/>
                    </w:rPr>
                    <w:t>4.1.Atbilstoši Publisko iepirkumu likuma 8.2 panta devītajai daļai, trīs dienu laikā paziņot lēmumu par līguma slēgšanas tiesību piešķiršanu pretendentiem .</w:t>
                  </w:r>
                </w:p>
                <w:p w:rsidR="004553D1" w:rsidRPr="00D251E0" w:rsidRDefault="004553D1" w:rsidP="00E57CE7">
                  <w:pPr>
                    <w:autoSpaceDE w:val="0"/>
                    <w:autoSpaceDN w:val="0"/>
                    <w:adjustRightInd w:val="0"/>
                    <w:spacing w:after="0" w:line="240" w:lineRule="auto"/>
                    <w:rPr>
                      <w:rFonts w:ascii="Arial" w:hAnsi="Arial" w:cs="Arial"/>
                      <w:sz w:val="20"/>
                      <w:szCs w:val="20"/>
                      <w:lang w:eastAsia="lv-LV"/>
                    </w:rPr>
                  </w:pPr>
                </w:p>
              </w:tc>
            </w:tr>
          </w:tbl>
          <w:p w:rsidR="004553D1" w:rsidRPr="0002686A" w:rsidRDefault="004553D1" w:rsidP="00E57CE7">
            <w:pPr>
              <w:autoSpaceDE w:val="0"/>
              <w:autoSpaceDN w:val="0"/>
              <w:adjustRightInd w:val="0"/>
              <w:spacing w:after="0" w:line="240" w:lineRule="auto"/>
              <w:rPr>
                <w:rFonts w:ascii="Arial" w:hAnsi="Arial" w:cs="Arial"/>
                <w:color w:val="000000"/>
                <w:sz w:val="24"/>
                <w:szCs w:val="24"/>
                <w:lang w:eastAsia="lv-LV"/>
              </w:rPr>
            </w:pPr>
          </w:p>
        </w:tc>
      </w:tr>
    </w:tbl>
    <w:p w:rsidR="004553D1" w:rsidRPr="0002686A" w:rsidRDefault="004553D1" w:rsidP="00E94B84">
      <w:pPr>
        <w:suppressAutoHyphens/>
        <w:spacing w:after="0" w:line="240" w:lineRule="auto"/>
        <w:rPr>
          <w:rFonts w:ascii="Times New Roman" w:hAnsi="Times New Roman"/>
          <w:color w:val="000000"/>
          <w:kern w:val="1"/>
          <w:sz w:val="24"/>
          <w:szCs w:val="24"/>
          <w:lang w:eastAsia="ar-SA"/>
        </w:rPr>
      </w:pPr>
      <w:r w:rsidRPr="0002686A">
        <w:rPr>
          <w:rFonts w:ascii="Times New Roman" w:hAnsi="Times New Roman"/>
          <w:color w:val="000000"/>
          <w:kern w:val="1"/>
          <w:sz w:val="24"/>
          <w:szCs w:val="24"/>
          <w:lang w:eastAsia="ar-SA"/>
        </w:rPr>
        <w:t>Sēde slēgta plkst.15.00.</w:t>
      </w:r>
    </w:p>
    <w:p w:rsidR="004553D1" w:rsidRPr="0002686A" w:rsidRDefault="004553D1" w:rsidP="00E94B84">
      <w:pPr>
        <w:suppressAutoHyphens/>
        <w:spacing w:after="0" w:line="240" w:lineRule="auto"/>
        <w:rPr>
          <w:rFonts w:ascii="Times New Roman" w:hAnsi="Times New Roman"/>
          <w:color w:val="000000"/>
          <w:kern w:val="1"/>
          <w:sz w:val="24"/>
          <w:szCs w:val="24"/>
          <w:lang w:eastAsia="ar-SA"/>
        </w:rPr>
      </w:pPr>
    </w:p>
    <w:tbl>
      <w:tblPr>
        <w:tblW w:w="9648" w:type="dxa"/>
        <w:tblLayout w:type="fixed"/>
        <w:tblLook w:val="0000"/>
      </w:tblPr>
      <w:tblGrid>
        <w:gridCol w:w="2629"/>
        <w:gridCol w:w="7019"/>
      </w:tblGrid>
      <w:tr w:rsidR="004553D1" w:rsidRPr="00CD79FF" w:rsidTr="00E57CE7">
        <w:tc>
          <w:tcPr>
            <w:tcW w:w="2629" w:type="dxa"/>
          </w:tcPr>
          <w:p w:rsidR="004553D1" w:rsidRPr="0002686A" w:rsidRDefault="004553D1" w:rsidP="00E57CE7">
            <w:pPr>
              <w:suppressAutoHyphens/>
              <w:snapToGrid w:val="0"/>
              <w:spacing w:after="0" w:line="200" w:lineRule="atLeast"/>
              <w:rPr>
                <w:rFonts w:ascii="Times New Roman" w:hAnsi="Times New Roman"/>
                <w:kern w:val="1"/>
                <w:sz w:val="24"/>
                <w:szCs w:val="24"/>
                <w:lang w:eastAsia="ar-SA"/>
              </w:rPr>
            </w:pPr>
            <w:r w:rsidRPr="0002686A">
              <w:rPr>
                <w:rFonts w:ascii="Times New Roman" w:hAnsi="Times New Roman"/>
                <w:kern w:val="1"/>
                <w:sz w:val="24"/>
                <w:szCs w:val="24"/>
                <w:lang w:eastAsia="ar-SA"/>
              </w:rPr>
              <w:t xml:space="preserve">komisijas priekšsēdētājs </w:t>
            </w:r>
          </w:p>
        </w:tc>
        <w:tc>
          <w:tcPr>
            <w:tcW w:w="7019" w:type="dxa"/>
          </w:tcPr>
          <w:p w:rsidR="004553D1" w:rsidRPr="0002686A" w:rsidRDefault="004553D1" w:rsidP="00E57CE7">
            <w:pPr>
              <w:suppressAutoHyphens/>
              <w:snapToGrid w:val="0"/>
              <w:spacing w:after="0" w:line="200" w:lineRule="atLeast"/>
              <w:ind w:firstLine="66"/>
              <w:rPr>
                <w:rFonts w:ascii="Times New Roman" w:hAnsi="Times New Roman"/>
                <w:kern w:val="1"/>
                <w:sz w:val="24"/>
                <w:szCs w:val="24"/>
                <w:lang w:eastAsia="ar-SA"/>
              </w:rPr>
            </w:pPr>
            <w:r w:rsidRPr="0002686A">
              <w:rPr>
                <w:rFonts w:ascii="Times New Roman" w:hAnsi="Times New Roman"/>
                <w:kern w:val="1"/>
                <w:sz w:val="24"/>
                <w:szCs w:val="24"/>
                <w:lang w:eastAsia="ar-SA"/>
              </w:rPr>
              <w:t>Aivars Sokolovskis    ____________________________</w:t>
            </w:r>
          </w:p>
          <w:p w:rsidR="004553D1" w:rsidRPr="0002686A" w:rsidRDefault="004553D1" w:rsidP="00E57CE7">
            <w:pPr>
              <w:suppressAutoHyphens/>
              <w:snapToGrid w:val="0"/>
              <w:spacing w:after="0" w:line="200" w:lineRule="atLeast"/>
              <w:ind w:firstLine="66"/>
              <w:rPr>
                <w:rFonts w:ascii="Times New Roman" w:hAnsi="Times New Roman"/>
                <w:kern w:val="1"/>
                <w:sz w:val="24"/>
                <w:szCs w:val="24"/>
                <w:lang w:eastAsia="ar-SA"/>
              </w:rPr>
            </w:pPr>
          </w:p>
        </w:tc>
      </w:tr>
      <w:tr w:rsidR="004553D1" w:rsidRPr="00CD79FF" w:rsidTr="00E57CE7">
        <w:tc>
          <w:tcPr>
            <w:tcW w:w="2629" w:type="dxa"/>
          </w:tcPr>
          <w:p w:rsidR="004553D1" w:rsidRPr="0002686A" w:rsidRDefault="004553D1" w:rsidP="00E57CE7">
            <w:pPr>
              <w:suppressAutoHyphens/>
              <w:snapToGrid w:val="0"/>
              <w:spacing w:after="0" w:line="200" w:lineRule="atLeast"/>
              <w:rPr>
                <w:rFonts w:ascii="Times New Roman" w:hAnsi="Times New Roman"/>
                <w:kern w:val="1"/>
                <w:sz w:val="24"/>
                <w:szCs w:val="24"/>
                <w:lang w:eastAsia="ar-SA"/>
              </w:rPr>
            </w:pPr>
          </w:p>
          <w:p w:rsidR="004553D1" w:rsidRPr="0002686A" w:rsidRDefault="004553D1" w:rsidP="00E57CE7">
            <w:pPr>
              <w:suppressAutoHyphens/>
              <w:snapToGrid w:val="0"/>
              <w:spacing w:after="0" w:line="200" w:lineRule="atLeast"/>
              <w:rPr>
                <w:rFonts w:ascii="Times New Roman" w:hAnsi="Times New Roman"/>
                <w:kern w:val="1"/>
                <w:sz w:val="24"/>
                <w:szCs w:val="24"/>
                <w:lang w:eastAsia="ar-SA"/>
              </w:rPr>
            </w:pPr>
            <w:r w:rsidRPr="0002686A">
              <w:rPr>
                <w:rFonts w:ascii="Times New Roman" w:hAnsi="Times New Roman"/>
                <w:kern w:val="1"/>
                <w:sz w:val="24"/>
                <w:szCs w:val="24"/>
                <w:lang w:eastAsia="ar-SA"/>
              </w:rPr>
              <w:t>komisijas loceklis</w:t>
            </w:r>
          </w:p>
        </w:tc>
        <w:tc>
          <w:tcPr>
            <w:tcW w:w="7019" w:type="dxa"/>
          </w:tcPr>
          <w:p w:rsidR="004553D1" w:rsidRPr="0002686A" w:rsidRDefault="004553D1" w:rsidP="00E57CE7">
            <w:pPr>
              <w:suppressAutoHyphens/>
              <w:snapToGrid w:val="0"/>
              <w:spacing w:after="0" w:line="200" w:lineRule="atLeast"/>
              <w:rPr>
                <w:rFonts w:ascii="Times New Roman" w:hAnsi="Times New Roman"/>
                <w:iCs/>
                <w:kern w:val="1"/>
                <w:sz w:val="24"/>
                <w:szCs w:val="24"/>
                <w:lang w:eastAsia="ar-SA"/>
              </w:rPr>
            </w:pPr>
          </w:p>
          <w:p w:rsidR="004553D1" w:rsidRPr="0002686A" w:rsidRDefault="004553D1" w:rsidP="00E57CE7">
            <w:pPr>
              <w:suppressAutoHyphens/>
              <w:snapToGrid w:val="0"/>
              <w:spacing w:after="0" w:line="200" w:lineRule="atLeast"/>
              <w:rPr>
                <w:rFonts w:ascii="Times New Roman" w:hAnsi="Times New Roman"/>
                <w:iCs/>
                <w:kern w:val="1"/>
                <w:sz w:val="24"/>
                <w:szCs w:val="24"/>
                <w:lang w:eastAsia="ar-SA"/>
              </w:rPr>
            </w:pPr>
            <w:r w:rsidRPr="0002686A">
              <w:rPr>
                <w:rFonts w:ascii="Times New Roman" w:hAnsi="Times New Roman"/>
                <w:iCs/>
                <w:kern w:val="1"/>
                <w:sz w:val="24"/>
                <w:szCs w:val="24"/>
                <w:lang w:eastAsia="ar-SA"/>
              </w:rPr>
              <w:t>Edgars Zvejnieks         __________________________</w:t>
            </w:r>
          </w:p>
          <w:p w:rsidR="004553D1" w:rsidRPr="0002686A" w:rsidRDefault="004553D1" w:rsidP="00E57CE7">
            <w:pPr>
              <w:suppressAutoHyphens/>
              <w:spacing w:after="120" w:line="100" w:lineRule="atLeast"/>
              <w:rPr>
                <w:rFonts w:ascii="Times New Roman" w:hAnsi="Times New Roman"/>
                <w:kern w:val="1"/>
                <w:sz w:val="24"/>
                <w:szCs w:val="24"/>
                <w:lang w:eastAsia="ar-SA"/>
              </w:rPr>
            </w:pPr>
          </w:p>
        </w:tc>
      </w:tr>
      <w:tr w:rsidR="004553D1" w:rsidRPr="00CD79FF" w:rsidTr="00E57CE7">
        <w:tc>
          <w:tcPr>
            <w:tcW w:w="2629" w:type="dxa"/>
          </w:tcPr>
          <w:p w:rsidR="004553D1" w:rsidRPr="0002686A" w:rsidRDefault="004553D1" w:rsidP="00E57CE7">
            <w:pPr>
              <w:suppressAutoHyphens/>
              <w:spacing w:after="0" w:line="200" w:lineRule="atLeast"/>
              <w:rPr>
                <w:rFonts w:ascii="Times New Roman" w:hAnsi="Times New Roman"/>
                <w:kern w:val="1"/>
                <w:sz w:val="24"/>
                <w:szCs w:val="24"/>
                <w:lang w:eastAsia="ar-SA"/>
              </w:rPr>
            </w:pPr>
          </w:p>
          <w:p w:rsidR="004553D1" w:rsidRPr="0002686A" w:rsidRDefault="004553D1" w:rsidP="00E57CE7">
            <w:pPr>
              <w:suppressAutoHyphens/>
              <w:spacing w:after="0" w:line="200" w:lineRule="atLeast"/>
              <w:rPr>
                <w:rFonts w:ascii="Times New Roman" w:hAnsi="Times New Roman"/>
                <w:kern w:val="1"/>
                <w:sz w:val="24"/>
                <w:szCs w:val="24"/>
                <w:lang w:eastAsia="ar-SA"/>
              </w:rPr>
            </w:pPr>
            <w:r w:rsidRPr="0002686A">
              <w:rPr>
                <w:rFonts w:ascii="Times New Roman" w:hAnsi="Times New Roman"/>
                <w:kern w:val="1"/>
                <w:sz w:val="24"/>
                <w:szCs w:val="24"/>
                <w:lang w:eastAsia="ar-SA"/>
              </w:rPr>
              <w:t>komisijas loceklis</w:t>
            </w:r>
          </w:p>
        </w:tc>
        <w:tc>
          <w:tcPr>
            <w:tcW w:w="7019" w:type="dxa"/>
          </w:tcPr>
          <w:p w:rsidR="004553D1" w:rsidRPr="0002686A" w:rsidRDefault="004553D1" w:rsidP="00E57CE7">
            <w:pPr>
              <w:suppressAutoHyphens/>
              <w:snapToGrid w:val="0"/>
              <w:spacing w:after="0" w:line="200" w:lineRule="atLeast"/>
              <w:rPr>
                <w:rFonts w:ascii="Times New Roman" w:hAnsi="Times New Roman"/>
                <w:kern w:val="1"/>
                <w:sz w:val="24"/>
                <w:szCs w:val="24"/>
                <w:lang w:eastAsia="ar-SA"/>
              </w:rPr>
            </w:pPr>
          </w:p>
          <w:p w:rsidR="004553D1" w:rsidRPr="0002686A" w:rsidRDefault="004553D1" w:rsidP="00E57CE7">
            <w:pPr>
              <w:suppressAutoHyphens/>
              <w:snapToGrid w:val="0"/>
              <w:spacing w:after="0" w:line="200" w:lineRule="atLeast"/>
              <w:rPr>
                <w:rFonts w:ascii="Times New Roman" w:hAnsi="Times New Roman"/>
                <w:kern w:val="1"/>
                <w:sz w:val="24"/>
                <w:szCs w:val="24"/>
                <w:lang w:eastAsia="ar-SA"/>
              </w:rPr>
            </w:pPr>
            <w:r w:rsidRPr="0002686A">
              <w:rPr>
                <w:rFonts w:ascii="Times New Roman" w:hAnsi="Times New Roman"/>
                <w:kern w:val="1"/>
                <w:sz w:val="24"/>
                <w:szCs w:val="24"/>
                <w:lang w:eastAsia="ar-SA"/>
              </w:rPr>
              <w:t>Edgars Goldbergs________________________</w:t>
            </w:r>
          </w:p>
        </w:tc>
      </w:tr>
    </w:tbl>
    <w:p w:rsidR="004553D1" w:rsidRPr="0002686A" w:rsidRDefault="004553D1" w:rsidP="00E94B84">
      <w:pPr>
        <w:suppressAutoHyphens/>
        <w:spacing w:after="0" w:line="100" w:lineRule="atLeast"/>
        <w:rPr>
          <w:rFonts w:ascii="Times New Roman" w:hAnsi="Times New Roman"/>
          <w:kern w:val="1"/>
          <w:sz w:val="24"/>
          <w:szCs w:val="24"/>
          <w:lang w:val="en-US" w:eastAsia="ar-SA"/>
        </w:rPr>
      </w:pPr>
    </w:p>
    <w:p w:rsidR="004553D1" w:rsidRPr="0002686A" w:rsidRDefault="004553D1" w:rsidP="00E94B84">
      <w:pPr>
        <w:suppressAutoHyphens/>
        <w:spacing w:after="0" w:line="100" w:lineRule="atLeast"/>
        <w:rPr>
          <w:rFonts w:ascii="Times New Roman" w:hAnsi="Times New Roman"/>
          <w:kern w:val="1"/>
          <w:sz w:val="24"/>
          <w:szCs w:val="24"/>
          <w:lang w:val="en-US" w:eastAsia="ar-SA"/>
        </w:rPr>
      </w:pPr>
    </w:p>
    <w:p w:rsidR="004553D1" w:rsidRPr="0002686A" w:rsidRDefault="004553D1" w:rsidP="00E94B84">
      <w:pPr>
        <w:suppressAutoHyphens/>
        <w:spacing w:after="0" w:line="100" w:lineRule="atLeast"/>
        <w:rPr>
          <w:rFonts w:ascii="Times New Roman" w:hAnsi="Times New Roman"/>
          <w:kern w:val="1"/>
          <w:sz w:val="24"/>
          <w:szCs w:val="24"/>
          <w:lang w:val="en-US" w:eastAsia="ar-SA"/>
        </w:rPr>
      </w:pPr>
      <w:r w:rsidRPr="0002686A">
        <w:rPr>
          <w:rFonts w:ascii="Times New Roman" w:hAnsi="Times New Roman"/>
          <w:kern w:val="1"/>
          <w:sz w:val="24"/>
          <w:szCs w:val="24"/>
          <w:lang w:val="en-US" w:eastAsia="ar-SA"/>
        </w:rPr>
        <w:t xml:space="preserve">  komisijas loceklis          Jānis Gulbis________________________________</w:t>
      </w:r>
    </w:p>
    <w:p w:rsidR="004553D1" w:rsidRPr="0002686A" w:rsidRDefault="004553D1" w:rsidP="00E94B84">
      <w:pPr>
        <w:suppressAutoHyphens/>
        <w:spacing w:after="0" w:line="100" w:lineRule="atLeast"/>
        <w:rPr>
          <w:rFonts w:ascii="Times New Roman" w:hAnsi="Times New Roman"/>
          <w:kern w:val="1"/>
          <w:sz w:val="24"/>
          <w:szCs w:val="24"/>
          <w:lang w:val="en-US" w:eastAsia="ar-SA"/>
        </w:rPr>
      </w:pPr>
    </w:p>
    <w:p w:rsidR="004553D1" w:rsidRPr="0002686A" w:rsidRDefault="004553D1" w:rsidP="00E94B84">
      <w:pPr>
        <w:suppressAutoHyphens/>
        <w:spacing w:after="0" w:line="100" w:lineRule="atLeast"/>
        <w:rPr>
          <w:rFonts w:ascii="Times New Roman" w:hAnsi="Times New Roman"/>
          <w:kern w:val="1"/>
          <w:sz w:val="24"/>
          <w:szCs w:val="24"/>
          <w:lang w:val="en-US" w:eastAsia="ar-SA"/>
        </w:rPr>
      </w:pPr>
    </w:p>
    <w:p w:rsidR="004553D1" w:rsidRPr="0002686A" w:rsidRDefault="004553D1" w:rsidP="00E94B84">
      <w:pPr>
        <w:suppressAutoHyphens/>
        <w:spacing w:after="0" w:line="100" w:lineRule="atLeast"/>
        <w:rPr>
          <w:rFonts w:ascii="Times New Roman" w:hAnsi="Times New Roman"/>
          <w:kern w:val="1"/>
          <w:sz w:val="24"/>
          <w:szCs w:val="24"/>
          <w:lang w:eastAsia="ar-SA"/>
        </w:rPr>
      </w:pPr>
      <w:r w:rsidRPr="0002686A">
        <w:rPr>
          <w:rFonts w:ascii="Times New Roman" w:hAnsi="Times New Roman"/>
          <w:kern w:val="1"/>
          <w:sz w:val="24"/>
          <w:szCs w:val="24"/>
          <w:lang w:eastAsia="ar-SA"/>
        </w:rPr>
        <w:t>nekustamā īpašuma speciāliste   Santa Kreičmane________________________</w:t>
      </w:r>
    </w:p>
    <w:p w:rsidR="004553D1" w:rsidRPr="0002686A" w:rsidRDefault="004553D1" w:rsidP="00E94B84">
      <w:pPr>
        <w:suppressAutoHyphens/>
        <w:spacing w:after="0" w:line="100" w:lineRule="atLeast"/>
        <w:rPr>
          <w:rFonts w:ascii="Times New Roman" w:hAnsi="Times New Roman"/>
          <w:kern w:val="1"/>
          <w:sz w:val="24"/>
          <w:szCs w:val="24"/>
          <w:lang w:val="en-US" w:eastAsia="ar-SA"/>
        </w:rPr>
      </w:pPr>
      <w:r w:rsidRPr="0002686A">
        <w:rPr>
          <w:rFonts w:ascii="Times New Roman" w:hAnsi="Times New Roman"/>
          <w:kern w:val="1"/>
          <w:sz w:val="24"/>
          <w:szCs w:val="24"/>
          <w:lang w:eastAsia="ar-SA"/>
        </w:rPr>
        <w:t>un sēdes protokolētāja</w:t>
      </w:r>
    </w:p>
    <w:p w:rsidR="004553D1" w:rsidRPr="0002686A" w:rsidRDefault="004553D1" w:rsidP="00E94B84">
      <w:pPr>
        <w:suppressAutoHyphens/>
        <w:spacing w:after="0" w:line="100" w:lineRule="atLeast"/>
        <w:rPr>
          <w:rFonts w:ascii="Times New Roman" w:hAnsi="Times New Roman"/>
          <w:kern w:val="1"/>
          <w:sz w:val="24"/>
          <w:szCs w:val="24"/>
          <w:lang w:val="en-US" w:eastAsia="ar-SA"/>
        </w:rPr>
      </w:pPr>
    </w:p>
    <w:p w:rsidR="004553D1" w:rsidRPr="0002686A" w:rsidRDefault="004553D1" w:rsidP="00E94B84">
      <w:pPr>
        <w:suppressAutoHyphens/>
        <w:spacing w:after="0" w:line="100" w:lineRule="atLeast"/>
        <w:rPr>
          <w:rFonts w:ascii="Times New Roman" w:hAnsi="Times New Roman"/>
          <w:kern w:val="1"/>
          <w:sz w:val="24"/>
          <w:szCs w:val="24"/>
          <w:lang w:val="en-US" w:eastAsia="ar-SA"/>
        </w:rPr>
      </w:pPr>
    </w:p>
    <w:p w:rsidR="004553D1" w:rsidRPr="0002686A" w:rsidRDefault="004553D1" w:rsidP="00E94B84">
      <w:pPr>
        <w:suppressAutoHyphens/>
        <w:spacing w:after="0" w:line="100" w:lineRule="atLeast"/>
        <w:rPr>
          <w:rFonts w:ascii="Times New Roman" w:hAnsi="Times New Roman"/>
          <w:kern w:val="1"/>
          <w:sz w:val="24"/>
          <w:szCs w:val="24"/>
          <w:lang w:val="en-US" w:eastAsia="ar-SA"/>
        </w:rPr>
      </w:pPr>
    </w:p>
    <w:p w:rsidR="004553D1" w:rsidRPr="0002686A" w:rsidRDefault="004553D1" w:rsidP="00E94B84">
      <w:pPr>
        <w:suppressAutoHyphens/>
        <w:spacing w:after="0" w:line="100" w:lineRule="atLeast"/>
        <w:rPr>
          <w:rFonts w:ascii="Times New Roman" w:hAnsi="Times New Roman"/>
          <w:kern w:val="1"/>
          <w:sz w:val="24"/>
          <w:szCs w:val="24"/>
          <w:lang w:val="en-US" w:eastAsia="ar-SA"/>
        </w:rPr>
      </w:pPr>
    </w:p>
    <w:p w:rsidR="004553D1" w:rsidRDefault="004553D1" w:rsidP="00E94B84"/>
    <w:p w:rsidR="004553D1" w:rsidRDefault="004553D1">
      <w:bookmarkStart w:id="0" w:name="_GoBack"/>
      <w:bookmarkEnd w:id="0"/>
    </w:p>
    <w:sectPr w:rsidR="004553D1" w:rsidSect="00071D3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Arial">
    <w:panose1 w:val="020B0604020202020204"/>
    <w:charset w:val="BA"/>
    <w:family w:val="swiss"/>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pStyle w:val="Heading4"/>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994342C"/>
    <w:multiLevelType w:val="hybridMultilevel"/>
    <w:tmpl w:val="D312E9DC"/>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nsid w:val="3679092C"/>
    <w:multiLevelType w:val="hybridMultilevel"/>
    <w:tmpl w:val="ADF4F68E"/>
    <w:lvl w:ilvl="0" w:tplc="BE86B176">
      <w:start w:val="201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4B84"/>
    <w:rsid w:val="0002686A"/>
    <w:rsid w:val="00071D3B"/>
    <w:rsid w:val="004553D1"/>
    <w:rsid w:val="00464AB8"/>
    <w:rsid w:val="00C1663E"/>
    <w:rsid w:val="00C43A35"/>
    <w:rsid w:val="00CD79FF"/>
    <w:rsid w:val="00D251E0"/>
    <w:rsid w:val="00DD5DC2"/>
    <w:rsid w:val="00E57CE7"/>
    <w:rsid w:val="00E94B8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B84"/>
    <w:pPr>
      <w:spacing w:after="160" w:line="259" w:lineRule="auto"/>
    </w:pPr>
    <w:rPr>
      <w:lang w:eastAsia="en-US"/>
    </w:rPr>
  </w:style>
  <w:style w:type="paragraph" w:styleId="Heading4">
    <w:name w:val="heading 4"/>
    <w:basedOn w:val="Normal"/>
    <w:next w:val="Normal"/>
    <w:link w:val="Heading4Char"/>
    <w:uiPriority w:val="99"/>
    <w:qFormat/>
    <w:rsid w:val="00E94B84"/>
    <w:pPr>
      <w:keepNext/>
      <w:numPr>
        <w:ilvl w:val="3"/>
        <w:numId w:val="1"/>
      </w:numPr>
      <w:spacing w:after="0" w:line="240" w:lineRule="auto"/>
      <w:jc w:val="center"/>
      <w:outlineLvl w:val="3"/>
    </w:pPr>
    <w:rPr>
      <w:rFonts w:ascii="Arial" w:eastAsia="Times New Roman" w:hAnsi="Arial"/>
      <w:b/>
      <w:kern w:val="2"/>
      <w:szCs w:val="20"/>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E94B84"/>
    <w:rPr>
      <w:rFonts w:ascii="Arial" w:hAnsi="Arial" w:cs="Times New Roman"/>
      <w:b/>
      <w:kern w:val="2"/>
      <w:sz w:val="20"/>
      <w:szCs w:val="20"/>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alsunga.lv" TargetMode="External"/><Relationship Id="rId3" Type="http://schemas.openxmlformats.org/officeDocument/2006/relationships/settings" Target="settings.xml"/><Relationship Id="rId7" Type="http://schemas.openxmlformats.org/officeDocument/2006/relationships/image" Target="http://upload.wikimedia.org/wikipedia/commons/thumb/6/63/Alsungas_novads_COA.png/45px-Alsungas_novads_COA.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lv.wikipedia.org/wiki/Att%C4%93ls:Alsungas_novads_COA.p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8558</Words>
  <Characters>4879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Santa</dc:creator>
  <cp:keywords/>
  <dc:description/>
  <cp:lastModifiedBy>Gunta</cp:lastModifiedBy>
  <cp:revision>2</cp:revision>
  <dcterms:created xsi:type="dcterms:W3CDTF">2016-04-05T08:39:00Z</dcterms:created>
  <dcterms:modified xsi:type="dcterms:W3CDTF">2016-04-05T08:39:00Z</dcterms:modified>
</cp:coreProperties>
</file>