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535" w:rsidRPr="009053A7" w:rsidRDefault="00B01535" w:rsidP="00B01535">
      <w:pPr>
        <w:ind w:hanging="993"/>
        <w:jc w:val="right"/>
        <w:rPr>
          <w:rFonts w:ascii="Times New Roman" w:hAnsi="Times New Roman"/>
          <w:bCs/>
          <w:szCs w:val="20"/>
        </w:rPr>
      </w:pPr>
      <w:r>
        <w:rPr>
          <w:noProof/>
          <w:lang w:eastAsia="lv-LV"/>
        </w:rPr>
        <w:drawing>
          <wp:inline distT="0" distB="0" distL="0" distR="0" wp14:anchorId="22219792" wp14:editId="7DC09247">
            <wp:extent cx="7112000" cy="2794000"/>
            <wp:effectExtent l="0" t="0" r="0" b="0"/>
            <wp:docPr id="2" name="Picture 2" descr="LOGO_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krasai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0" cy="2794000"/>
                    </a:xfrm>
                    <a:prstGeom prst="rect">
                      <a:avLst/>
                    </a:prstGeom>
                    <a:noFill/>
                    <a:ln>
                      <a:noFill/>
                    </a:ln>
                  </pic:spPr>
                </pic:pic>
              </a:graphicData>
            </a:graphic>
          </wp:inline>
        </w:drawing>
      </w:r>
      <w:r>
        <w:rPr>
          <w:noProof/>
          <w:lang w:eastAsia="lv-LV"/>
        </w:rPr>
        <mc:AlternateContent>
          <mc:Choice Requires="wps">
            <w:drawing>
              <wp:inline distT="0" distB="0" distL="0" distR="0" wp14:anchorId="5FB8B09E" wp14:editId="4B5C7CEF">
                <wp:extent cx="304800" cy="304800"/>
                <wp:effectExtent l="0" t="0" r="0" b="0"/>
                <wp:docPr id="5" name="AutoShape 5" descr="https://mail.online.lv/ajax/actions.hsp?_h=01877ecd9fc0809c97ca4a420f8c492b6wyoswmbda&amp;action=viewattachment&amp;mid=4757&amp;fid=33554473_16777267&amp;attid=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6B114" id="AutoShape 5" o:spid="_x0000_s1026" alt="https://mail.online.lv/ajax/actions.hsp?_h=01877ecd9fc0809c97ca4a420f8c492b6wyoswmbda&amp;action=viewattachment&amp;mid=4757&amp;fid=33554473_16777267&amp;att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ATQCusgIAAO4EAAAOAAAAAAAA&#10;AAAAAAAAAC4CAABkcnMvZTJvRG9jLnhtbFBLAQItABQABgAIAAAAIQBMoOks2AAAAAMBAAAPAAAA&#10;AAAAAAAAAAAAAAwFAABkcnMvZG93bnJldi54bWxQSwUGAAAAAAQABADzAAAAEQYAAAAA&#10;" filled="f" stroked="f">
                <o:lock v:ext="edit" aspectratio="t"/>
                <w10:anchorlock/>
              </v:rect>
            </w:pict>
          </mc:Fallback>
        </mc:AlternateContent>
      </w:r>
      <w:r w:rsidRPr="009053A7">
        <w:rPr>
          <w:rFonts w:ascii="Times New Roman" w:hAnsi="Times New Roman"/>
          <w:bCs/>
          <w:szCs w:val="20"/>
        </w:rPr>
        <w:t>APSTIPRINĀTS</w:t>
      </w:r>
    </w:p>
    <w:p w:rsidR="00B01535" w:rsidRPr="009053A7" w:rsidRDefault="00B01535" w:rsidP="00B01535">
      <w:pPr>
        <w:ind w:left="5040" w:firstLine="720"/>
        <w:rPr>
          <w:rFonts w:ascii="Times New Roman" w:hAnsi="Times New Roman"/>
          <w:b w:val="0"/>
          <w:szCs w:val="20"/>
        </w:rPr>
      </w:pPr>
    </w:p>
    <w:p w:rsidR="00B01535" w:rsidRPr="009053A7" w:rsidRDefault="00B01535" w:rsidP="00B01535">
      <w:pPr>
        <w:jc w:val="right"/>
        <w:rPr>
          <w:rFonts w:ascii="Times New Roman" w:hAnsi="Times New Roman"/>
          <w:b w:val="0"/>
          <w:szCs w:val="20"/>
        </w:rPr>
      </w:pPr>
      <w:r w:rsidRPr="009053A7">
        <w:rPr>
          <w:rFonts w:ascii="Times New Roman" w:hAnsi="Times New Roman"/>
          <w:b w:val="0"/>
          <w:szCs w:val="20"/>
        </w:rPr>
        <w:t>Alsungas novada domes</w:t>
      </w:r>
    </w:p>
    <w:p w:rsidR="00B01535" w:rsidRPr="009053A7" w:rsidRDefault="00B01535" w:rsidP="00B01535">
      <w:pPr>
        <w:jc w:val="right"/>
        <w:rPr>
          <w:rFonts w:ascii="Times New Roman" w:hAnsi="Times New Roman"/>
          <w:b w:val="0"/>
          <w:szCs w:val="20"/>
        </w:rPr>
      </w:pPr>
      <w:r w:rsidRPr="009053A7">
        <w:rPr>
          <w:rFonts w:ascii="Times New Roman" w:hAnsi="Times New Roman"/>
          <w:b w:val="0"/>
          <w:szCs w:val="20"/>
        </w:rPr>
        <w:t>iepirkumu komisijas sēdē</w:t>
      </w:r>
    </w:p>
    <w:p w:rsidR="00B01535" w:rsidRPr="006C4F68" w:rsidRDefault="00B01535" w:rsidP="00B01535">
      <w:pPr>
        <w:jc w:val="right"/>
        <w:rPr>
          <w:rFonts w:ascii="Times New Roman" w:hAnsi="Times New Roman"/>
          <w:b w:val="0"/>
          <w:szCs w:val="20"/>
        </w:rPr>
      </w:pPr>
      <w:r w:rsidRPr="009053A7">
        <w:rPr>
          <w:rFonts w:ascii="Times New Roman" w:hAnsi="Times New Roman"/>
          <w:b w:val="0"/>
          <w:szCs w:val="20"/>
        </w:rPr>
        <w:t xml:space="preserve">2017.gada </w:t>
      </w:r>
      <w:r w:rsidRPr="006C4F68">
        <w:rPr>
          <w:rFonts w:ascii="Times New Roman" w:hAnsi="Times New Roman"/>
          <w:b w:val="0"/>
          <w:szCs w:val="20"/>
        </w:rPr>
        <w:t>14.decembrī</w:t>
      </w:r>
    </w:p>
    <w:p w:rsidR="00B01535" w:rsidRPr="009053A7" w:rsidRDefault="00B01535" w:rsidP="00B01535">
      <w:pPr>
        <w:jc w:val="right"/>
        <w:rPr>
          <w:rFonts w:ascii="Times New Roman" w:hAnsi="Times New Roman"/>
          <w:b w:val="0"/>
          <w:szCs w:val="20"/>
        </w:rPr>
      </w:pPr>
      <w:r w:rsidRPr="006C4F68">
        <w:rPr>
          <w:rFonts w:ascii="Times New Roman" w:hAnsi="Times New Roman"/>
          <w:b w:val="0"/>
          <w:szCs w:val="20"/>
        </w:rPr>
        <w:t>Protokols Nr.16</w:t>
      </w:r>
    </w:p>
    <w:p w:rsidR="00B01535" w:rsidRPr="009053A7" w:rsidRDefault="00B01535" w:rsidP="00B01535">
      <w:pPr>
        <w:ind w:left="5040" w:firstLine="720"/>
        <w:rPr>
          <w:rFonts w:ascii="Times New Roman" w:hAnsi="Times New Roman"/>
          <w:b w:val="0"/>
          <w:szCs w:val="20"/>
        </w:rPr>
      </w:pPr>
    </w:p>
    <w:p w:rsidR="00B01535" w:rsidRPr="00E864CB" w:rsidRDefault="00B01535" w:rsidP="00B01535">
      <w:pPr>
        <w:autoSpaceDE w:val="0"/>
        <w:autoSpaceDN w:val="0"/>
        <w:adjustRightInd w:val="0"/>
        <w:ind w:right="-109"/>
        <w:jc w:val="center"/>
        <w:rPr>
          <w:rFonts w:ascii="Times New Roman" w:hAnsi="Times New Roman"/>
        </w:rPr>
      </w:pPr>
    </w:p>
    <w:p w:rsidR="00B01535" w:rsidRPr="00E864CB" w:rsidRDefault="00B01535" w:rsidP="00B01535">
      <w:pPr>
        <w:autoSpaceDE w:val="0"/>
        <w:autoSpaceDN w:val="0"/>
        <w:adjustRightInd w:val="0"/>
        <w:ind w:right="-109"/>
        <w:jc w:val="center"/>
        <w:rPr>
          <w:rFonts w:ascii="Times New Roman" w:hAnsi="Times New Roman"/>
        </w:rPr>
      </w:pPr>
      <w:r>
        <w:rPr>
          <w:rFonts w:ascii="Times New Roman" w:hAnsi="Times New Roman"/>
        </w:rPr>
        <w:t>ALSUNGAS NOVADA DOME</w:t>
      </w:r>
    </w:p>
    <w:p w:rsidR="00B01535" w:rsidRPr="00E864CB" w:rsidRDefault="00B01535" w:rsidP="00B01535">
      <w:pPr>
        <w:autoSpaceDE w:val="0"/>
        <w:autoSpaceDN w:val="0"/>
        <w:adjustRightInd w:val="0"/>
        <w:ind w:right="-109"/>
        <w:rPr>
          <w:rFonts w:ascii="Times New Roman" w:hAnsi="Times New Roman"/>
          <w:b w:val="0"/>
        </w:rPr>
      </w:pPr>
    </w:p>
    <w:p w:rsidR="00B01535" w:rsidRPr="00E864CB" w:rsidRDefault="00B01535" w:rsidP="00B01535">
      <w:pPr>
        <w:autoSpaceDE w:val="0"/>
        <w:autoSpaceDN w:val="0"/>
        <w:adjustRightInd w:val="0"/>
        <w:ind w:right="-109"/>
        <w:rPr>
          <w:rFonts w:ascii="Times New Roman" w:hAnsi="Times New Roman"/>
          <w:b w:val="0"/>
        </w:rPr>
      </w:pPr>
    </w:p>
    <w:p w:rsidR="00B01535" w:rsidRPr="00E864CB" w:rsidRDefault="00B01535" w:rsidP="00B01535">
      <w:pPr>
        <w:autoSpaceDE w:val="0"/>
        <w:autoSpaceDN w:val="0"/>
        <w:adjustRightInd w:val="0"/>
        <w:ind w:right="-109"/>
        <w:rPr>
          <w:rFonts w:ascii="Times New Roman" w:hAnsi="Times New Roman"/>
          <w:b w:val="0"/>
        </w:rPr>
      </w:pPr>
    </w:p>
    <w:p w:rsidR="00B01535" w:rsidRPr="00E864CB" w:rsidRDefault="00B01535" w:rsidP="00B01535">
      <w:pPr>
        <w:autoSpaceDE w:val="0"/>
        <w:autoSpaceDN w:val="0"/>
        <w:adjustRightInd w:val="0"/>
        <w:ind w:right="-109"/>
        <w:rPr>
          <w:rFonts w:ascii="Times New Roman" w:hAnsi="Times New Roman"/>
          <w:b w:val="0"/>
        </w:rPr>
      </w:pPr>
    </w:p>
    <w:p w:rsidR="00B01535" w:rsidRPr="009053A7" w:rsidRDefault="00B01535" w:rsidP="00B01535">
      <w:pPr>
        <w:autoSpaceDE w:val="0"/>
        <w:autoSpaceDN w:val="0"/>
        <w:adjustRightInd w:val="0"/>
        <w:ind w:right="-109"/>
        <w:jc w:val="center"/>
        <w:rPr>
          <w:rFonts w:ascii="Times New Roman" w:hAnsi="Times New Roman"/>
          <w:sz w:val="28"/>
          <w:szCs w:val="28"/>
        </w:rPr>
      </w:pPr>
      <w:r w:rsidRPr="009053A7">
        <w:rPr>
          <w:rFonts w:ascii="Times New Roman" w:hAnsi="Times New Roman"/>
          <w:sz w:val="28"/>
          <w:szCs w:val="28"/>
        </w:rPr>
        <w:t>Atklāta konkursa</w:t>
      </w:r>
    </w:p>
    <w:p w:rsidR="00B01535" w:rsidRPr="009053A7" w:rsidRDefault="00B01535" w:rsidP="00B01535">
      <w:pPr>
        <w:autoSpaceDE w:val="0"/>
        <w:autoSpaceDN w:val="0"/>
        <w:adjustRightInd w:val="0"/>
        <w:ind w:right="-109"/>
        <w:jc w:val="center"/>
        <w:rPr>
          <w:rFonts w:ascii="Times New Roman" w:hAnsi="Times New Roman"/>
          <w:sz w:val="28"/>
          <w:szCs w:val="28"/>
        </w:rPr>
      </w:pPr>
      <w:r w:rsidRPr="009053A7">
        <w:rPr>
          <w:rFonts w:ascii="Times New Roman" w:hAnsi="Times New Roman"/>
          <w:sz w:val="28"/>
          <w:szCs w:val="28"/>
        </w:rPr>
        <w:t xml:space="preserve">Nr. </w:t>
      </w:r>
      <w:r>
        <w:rPr>
          <w:rFonts w:ascii="Times New Roman" w:hAnsi="Times New Roman"/>
          <w:sz w:val="28"/>
          <w:szCs w:val="28"/>
        </w:rPr>
        <w:t>AND2017/5/ERAF</w:t>
      </w:r>
    </w:p>
    <w:p w:rsidR="00B01535" w:rsidRPr="009053A7" w:rsidRDefault="00B01535" w:rsidP="00B01535">
      <w:pPr>
        <w:autoSpaceDE w:val="0"/>
        <w:autoSpaceDN w:val="0"/>
        <w:adjustRightInd w:val="0"/>
        <w:ind w:right="-109"/>
        <w:jc w:val="center"/>
        <w:rPr>
          <w:rFonts w:ascii="Times New Roman" w:hAnsi="Times New Roman"/>
          <w:sz w:val="28"/>
          <w:szCs w:val="28"/>
        </w:rPr>
      </w:pPr>
    </w:p>
    <w:p w:rsidR="00B01535" w:rsidRPr="00E864CB" w:rsidRDefault="00B01535" w:rsidP="00B01535">
      <w:pPr>
        <w:autoSpaceDE w:val="0"/>
        <w:autoSpaceDN w:val="0"/>
        <w:adjustRightInd w:val="0"/>
        <w:ind w:right="-109"/>
        <w:jc w:val="center"/>
        <w:rPr>
          <w:rFonts w:ascii="Times New Roman" w:hAnsi="Times New Roman"/>
        </w:rPr>
      </w:pPr>
    </w:p>
    <w:p w:rsidR="00B01535" w:rsidRPr="00E864CB" w:rsidRDefault="00B01535" w:rsidP="00B01535">
      <w:pPr>
        <w:autoSpaceDE w:val="0"/>
        <w:autoSpaceDN w:val="0"/>
        <w:adjustRightInd w:val="0"/>
        <w:ind w:right="-109"/>
        <w:jc w:val="center"/>
        <w:rPr>
          <w:rFonts w:ascii="Times New Roman" w:hAnsi="Times New Roman"/>
        </w:rPr>
      </w:pPr>
    </w:p>
    <w:p w:rsidR="00B01535" w:rsidRPr="00341AA5" w:rsidRDefault="00B01535" w:rsidP="00B01535">
      <w:pPr>
        <w:autoSpaceDE w:val="0"/>
        <w:autoSpaceDN w:val="0"/>
        <w:adjustRightInd w:val="0"/>
        <w:ind w:right="-109"/>
        <w:jc w:val="center"/>
        <w:rPr>
          <w:rFonts w:ascii="Times New Roman" w:hAnsi="Times New Roman"/>
          <w:sz w:val="32"/>
          <w:szCs w:val="32"/>
        </w:rPr>
      </w:pPr>
      <w:r w:rsidRPr="00341AA5">
        <w:rPr>
          <w:rFonts w:cs="Arial"/>
          <w:color w:val="000000"/>
          <w:sz w:val="32"/>
          <w:szCs w:val="32"/>
        </w:rPr>
        <w:t>"Alsungas viduslaiku pils dienvidu korpusa glābšanas un restaurācijas darbi"</w:t>
      </w:r>
      <w:r>
        <w:rPr>
          <w:rFonts w:cs="Arial"/>
          <w:color w:val="000000"/>
          <w:sz w:val="32"/>
          <w:szCs w:val="32"/>
        </w:rPr>
        <w:t xml:space="preserve"> Alsungā, Alsungas novadā. </w:t>
      </w:r>
    </w:p>
    <w:p w:rsidR="00B01535" w:rsidRPr="00E864CB" w:rsidRDefault="00B01535" w:rsidP="00B01535">
      <w:pPr>
        <w:autoSpaceDE w:val="0"/>
        <w:autoSpaceDN w:val="0"/>
        <w:adjustRightInd w:val="0"/>
        <w:ind w:right="-109"/>
        <w:jc w:val="center"/>
        <w:rPr>
          <w:rFonts w:ascii="Times New Roman" w:hAnsi="Times New Roman"/>
        </w:rPr>
      </w:pPr>
    </w:p>
    <w:p w:rsidR="00B01535" w:rsidRPr="00E864CB" w:rsidRDefault="00B01535" w:rsidP="00B01535">
      <w:pPr>
        <w:autoSpaceDE w:val="0"/>
        <w:autoSpaceDN w:val="0"/>
        <w:adjustRightInd w:val="0"/>
        <w:ind w:right="-109"/>
        <w:jc w:val="center"/>
        <w:rPr>
          <w:rFonts w:ascii="Times New Roman" w:hAnsi="Times New Roman"/>
        </w:rPr>
      </w:pPr>
      <w:r w:rsidRPr="00E864CB">
        <w:rPr>
          <w:rFonts w:ascii="Times New Roman" w:hAnsi="Times New Roman"/>
        </w:rPr>
        <w:t>NOLIKUMS</w:t>
      </w:r>
    </w:p>
    <w:p w:rsidR="00B01535" w:rsidRPr="00E864CB" w:rsidRDefault="00B01535" w:rsidP="00B01535">
      <w:pPr>
        <w:autoSpaceDE w:val="0"/>
        <w:autoSpaceDN w:val="0"/>
        <w:adjustRightInd w:val="0"/>
        <w:ind w:right="-109"/>
        <w:jc w:val="center"/>
        <w:rPr>
          <w:rFonts w:ascii="Times New Roman" w:hAnsi="Times New Roman"/>
          <w:b w:val="0"/>
        </w:rPr>
      </w:pPr>
    </w:p>
    <w:p w:rsidR="00B01535" w:rsidRPr="00E864CB" w:rsidRDefault="00B01535" w:rsidP="00B01535">
      <w:pPr>
        <w:autoSpaceDE w:val="0"/>
        <w:autoSpaceDN w:val="0"/>
        <w:adjustRightInd w:val="0"/>
        <w:ind w:right="-109"/>
        <w:jc w:val="center"/>
        <w:rPr>
          <w:rFonts w:ascii="Times New Roman" w:hAnsi="Times New Roman"/>
          <w:b w:val="0"/>
        </w:rPr>
      </w:pPr>
    </w:p>
    <w:p w:rsidR="00B01535" w:rsidRPr="00E864CB" w:rsidRDefault="00B01535" w:rsidP="00B01535">
      <w:pPr>
        <w:autoSpaceDE w:val="0"/>
        <w:autoSpaceDN w:val="0"/>
        <w:adjustRightInd w:val="0"/>
        <w:ind w:right="-109"/>
        <w:jc w:val="center"/>
        <w:rPr>
          <w:rFonts w:ascii="Times New Roman" w:hAnsi="Times New Roman"/>
          <w:b w:val="0"/>
        </w:rPr>
      </w:pPr>
    </w:p>
    <w:p w:rsidR="00B01535" w:rsidRPr="00E864CB" w:rsidRDefault="00B01535" w:rsidP="00B01535">
      <w:pPr>
        <w:autoSpaceDE w:val="0"/>
        <w:autoSpaceDN w:val="0"/>
        <w:adjustRightInd w:val="0"/>
        <w:ind w:right="-109"/>
        <w:jc w:val="center"/>
        <w:rPr>
          <w:rFonts w:ascii="Times New Roman" w:hAnsi="Times New Roman"/>
          <w:b w:val="0"/>
        </w:rPr>
      </w:pPr>
    </w:p>
    <w:p w:rsidR="00B01535" w:rsidRPr="00E864CB" w:rsidRDefault="00B01535" w:rsidP="00B01535">
      <w:pPr>
        <w:autoSpaceDE w:val="0"/>
        <w:autoSpaceDN w:val="0"/>
        <w:adjustRightInd w:val="0"/>
        <w:ind w:right="-109"/>
        <w:jc w:val="center"/>
        <w:rPr>
          <w:rFonts w:ascii="Times New Roman" w:hAnsi="Times New Roman"/>
          <w:b w:val="0"/>
        </w:rPr>
      </w:pPr>
    </w:p>
    <w:p w:rsidR="00B01535" w:rsidRPr="00E864CB" w:rsidRDefault="00B01535" w:rsidP="00B01535">
      <w:pPr>
        <w:autoSpaceDE w:val="0"/>
        <w:autoSpaceDN w:val="0"/>
        <w:adjustRightInd w:val="0"/>
        <w:ind w:right="-109"/>
        <w:jc w:val="center"/>
        <w:rPr>
          <w:rFonts w:ascii="Times New Roman" w:hAnsi="Times New Roman"/>
          <w:b w:val="0"/>
        </w:rPr>
      </w:pPr>
    </w:p>
    <w:p w:rsidR="00B01535" w:rsidRPr="00E864CB" w:rsidRDefault="00B01535" w:rsidP="00B01535">
      <w:pPr>
        <w:autoSpaceDE w:val="0"/>
        <w:autoSpaceDN w:val="0"/>
        <w:adjustRightInd w:val="0"/>
        <w:ind w:right="-109"/>
        <w:jc w:val="center"/>
        <w:rPr>
          <w:rFonts w:ascii="Times New Roman" w:hAnsi="Times New Roman"/>
          <w:b w:val="0"/>
        </w:rPr>
      </w:pPr>
    </w:p>
    <w:p w:rsidR="00B01535" w:rsidRPr="00E864CB" w:rsidRDefault="00B01535" w:rsidP="00B01535">
      <w:pPr>
        <w:autoSpaceDE w:val="0"/>
        <w:autoSpaceDN w:val="0"/>
        <w:adjustRightInd w:val="0"/>
        <w:ind w:right="-109"/>
        <w:jc w:val="center"/>
        <w:rPr>
          <w:rFonts w:ascii="Times New Roman" w:hAnsi="Times New Roman"/>
          <w:b w:val="0"/>
        </w:rPr>
      </w:pPr>
    </w:p>
    <w:p w:rsidR="00B01535" w:rsidRPr="00E864CB" w:rsidRDefault="00B01535" w:rsidP="00B01535">
      <w:pPr>
        <w:autoSpaceDE w:val="0"/>
        <w:autoSpaceDN w:val="0"/>
        <w:adjustRightInd w:val="0"/>
        <w:ind w:right="-109"/>
        <w:jc w:val="center"/>
        <w:rPr>
          <w:rFonts w:ascii="Times New Roman" w:hAnsi="Times New Roman"/>
          <w:b w:val="0"/>
        </w:rPr>
      </w:pPr>
    </w:p>
    <w:p w:rsidR="00B01535" w:rsidRPr="00E864CB" w:rsidRDefault="00B01535" w:rsidP="00B01535">
      <w:pPr>
        <w:autoSpaceDE w:val="0"/>
        <w:autoSpaceDN w:val="0"/>
        <w:adjustRightInd w:val="0"/>
        <w:ind w:right="-109"/>
        <w:jc w:val="center"/>
        <w:rPr>
          <w:rFonts w:ascii="Times New Roman" w:hAnsi="Times New Roman"/>
          <w:b w:val="0"/>
        </w:rPr>
      </w:pPr>
      <w:r>
        <w:rPr>
          <w:rFonts w:ascii="Times New Roman" w:hAnsi="Times New Roman"/>
          <w:b w:val="0"/>
        </w:rPr>
        <w:t>ALSUNGA</w:t>
      </w:r>
    </w:p>
    <w:p w:rsidR="00B01535" w:rsidRPr="00E864CB" w:rsidRDefault="00B01535" w:rsidP="00B01535">
      <w:pPr>
        <w:ind w:right="-109"/>
        <w:jc w:val="center"/>
        <w:rPr>
          <w:rFonts w:ascii="Times New Roman" w:hAnsi="Times New Roman"/>
          <w:b w:val="0"/>
        </w:rPr>
      </w:pPr>
    </w:p>
    <w:p w:rsidR="00B01535" w:rsidRPr="00E864CB" w:rsidRDefault="00B01535" w:rsidP="00B01535">
      <w:pPr>
        <w:ind w:right="-109"/>
        <w:jc w:val="center"/>
        <w:rPr>
          <w:rFonts w:ascii="Times New Roman" w:hAnsi="Times New Roman"/>
          <w:b w:val="0"/>
        </w:rPr>
      </w:pPr>
      <w:r w:rsidRPr="00E864CB">
        <w:rPr>
          <w:rFonts w:ascii="Times New Roman" w:hAnsi="Times New Roman"/>
          <w:b w:val="0"/>
        </w:rPr>
        <w:t>2017</w:t>
      </w:r>
    </w:p>
    <w:p w:rsidR="00B01535" w:rsidRPr="00E864CB" w:rsidRDefault="00B01535" w:rsidP="00B01535">
      <w:pPr>
        <w:pStyle w:val="Virsraksts1"/>
        <w:keepNext w:val="0"/>
        <w:widowControl w:val="0"/>
        <w:numPr>
          <w:ilvl w:val="0"/>
          <w:numId w:val="2"/>
        </w:numPr>
        <w:ind w:left="0" w:right="-109" w:hanging="3"/>
        <w:rPr>
          <w:rFonts w:ascii="Times New Roman" w:hAnsi="Times New Roman"/>
          <w:sz w:val="24"/>
          <w:szCs w:val="24"/>
        </w:rPr>
        <w:sectPr w:rsidR="00B01535" w:rsidRPr="00E864CB" w:rsidSect="00B01535">
          <w:footerReference w:type="even" r:id="rId8"/>
          <w:footerReference w:type="default" r:id="rId9"/>
          <w:pgSz w:w="11906" w:h="16838"/>
          <w:pgMar w:top="1134" w:right="851" w:bottom="851" w:left="1701" w:header="709" w:footer="709" w:gutter="0"/>
          <w:cols w:space="708"/>
          <w:docGrid w:linePitch="360"/>
        </w:sectPr>
      </w:pPr>
    </w:p>
    <w:p w:rsidR="00B01535" w:rsidRPr="00EE4DAC" w:rsidRDefault="00B01535" w:rsidP="00B01535">
      <w:pPr>
        <w:pStyle w:val="Virsraksts2"/>
        <w:numPr>
          <w:ilvl w:val="0"/>
          <w:numId w:val="0"/>
        </w:numPr>
        <w:ind w:left="142"/>
        <w:jc w:val="center"/>
        <w:rPr>
          <w:b w:val="0"/>
        </w:rPr>
      </w:pPr>
      <w:r>
        <w:rPr>
          <w:b w:val="0"/>
        </w:rPr>
        <w:lastRenderedPageBreak/>
        <w:t>1. VISPĀRĪGA INFORMĀCIJA</w:t>
      </w:r>
    </w:p>
    <w:p w:rsidR="00B01535" w:rsidRDefault="00B01535" w:rsidP="00B01535">
      <w:pPr>
        <w:pStyle w:val="Virsraksts2"/>
        <w:keepNext w:val="0"/>
        <w:widowControl w:val="0"/>
        <w:numPr>
          <w:ilvl w:val="0"/>
          <w:numId w:val="0"/>
        </w:numPr>
        <w:spacing w:after="0"/>
        <w:ind w:left="142" w:right="-109"/>
        <w:rPr>
          <w:rFonts w:ascii="Times New Roman" w:hAnsi="Times New Roman"/>
          <w:sz w:val="24"/>
          <w:szCs w:val="24"/>
        </w:rPr>
      </w:pPr>
      <w:r w:rsidRPr="00EE4DAC">
        <w:rPr>
          <w:rFonts w:ascii="Times New Roman" w:hAnsi="Times New Roman"/>
          <w:sz w:val="24"/>
          <w:szCs w:val="24"/>
        </w:rPr>
        <w:t>1.1.</w:t>
      </w:r>
      <w:r>
        <w:rPr>
          <w:rFonts w:ascii="Times New Roman" w:hAnsi="Times New Roman"/>
          <w:b w:val="0"/>
          <w:sz w:val="24"/>
          <w:szCs w:val="24"/>
        </w:rPr>
        <w:t xml:space="preserve"> </w:t>
      </w:r>
      <w:r w:rsidRPr="00B56D68">
        <w:rPr>
          <w:rFonts w:ascii="Times New Roman" w:hAnsi="Times New Roman"/>
          <w:sz w:val="24"/>
          <w:szCs w:val="24"/>
        </w:rPr>
        <w:t>Iepirkuma identifikācijas numurs</w:t>
      </w:r>
      <w:r w:rsidRPr="00E864CB">
        <w:rPr>
          <w:rFonts w:ascii="Times New Roman" w:hAnsi="Times New Roman"/>
          <w:b w:val="0"/>
          <w:sz w:val="24"/>
          <w:szCs w:val="24"/>
        </w:rPr>
        <w:t xml:space="preserve"> – </w:t>
      </w:r>
      <w:r>
        <w:rPr>
          <w:rFonts w:ascii="Times New Roman" w:hAnsi="Times New Roman"/>
          <w:sz w:val="24"/>
          <w:szCs w:val="24"/>
        </w:rPr>
        <w:t>AND/2017/5/ERAF.</w:t>
      </w:r>
    </w:p>
    <w:p w:rsidR="00B01535" w:rsidRPr="00B56D68" w:rsidRDefault="00B01535" w:rsidP="00B01535"/>
    <w:p w:rsidR="00B01535" w:rsidRPr="00E864CB" w:rsidRDefault="00B01535" w:rsidP="00B01535">
      <w:pPr>
        <w:pStyle w:val="Virsraksts2"/>
        <w:numPr>
          <w:ilvl w:val="0"/>
          <w:numId w:val="0"/>
        </w:numPr>
        <w:ind w:left="142"/>
        <w:rPr>
          <w:rFonts w:ascii="Times New Roman" w:hAnsi="Times New Roman"/>
          <w:b w:val="0"/>
          <w:sz w:val="24"/>
          <w:szCs w:val="24"/>
        </w:rPr>
      </w:pPr>
      <w:r w:rsidRPr="00EE4DAC">
        <w:t>1.2.</w:t>
      </w:r>
      <w:r>
        <w:rPr>
          <w:rFonts w:ascii="Times New Roman" w:hAnsi="Times New Roman"/>
          <w:sz w:val="24"/>
          <w:szCs w:val="24"/>
        </w:rPr>
        <w:t xml:space="preserve"> </w:t>
      </w:r>
      <w:r w:rsidRPr="00B56D68">
        <w:rPr>
          <w:rFonts w:ascii="Times New Roman" w:hAnsi="Times New Roman"/>
          <w:sz w:val="24"/>
          <w:szCs w:val="24"/>
        </w:rPr>
        <w:t>Pasūtītājs un kontaktinformācija</w:t>
      </w:r>
      <w:r>
        <w:rPr>
          <w:rFonts w:ascii="Times New Roman" w:hAnsi="Times New Roman"/>
          <w:b w:val="0"/>
          <w:sz w:val="24"/>
          <w:szCs w:val="24"/>
        </w:rPr>
        <w:t>.</w:t>
      </w:r>
    </w:p>
    <w:tbl>
      <w:tblPr>
        <w:tblW w:w="0" w:type="auto"/>
        <w:tblInd w:w="450" w:type="dxa"/>
        <w:tblBorders>
          <w:insideH w:val="single" w:sz="4" w:space="0" w:color="auto"/>
          <w:insideV w:val="single" w:sz="4" w:space="0" w:color="auto"/>
        </w:tblBorders>
        <w:tblLayout w:type="fixed"/>
        <w:tblLook w:val="0000" w:firstRow="0" w:lastRow="0" w:firstColumn="0" w:lastColumn="0" w:noHBand="0" w:noVBand="0"/>
      </w:tblPr>
      <w:tblGrid>
        <w:gridCol w:w="2650"/>
        <w:gridCol w:w="6171"/>
      </w:tblGrid>
      <w:tr w:rsidR="00B01535" w:rsidRPr="00E864CB" w:rsidTr="00B01535">
        <w:tc>
          <w:tcPr>
            <w:tcW w:w="2650" w:type="dxa"/>
            <w:tcBorders>
              <w:top w:val="single" w:sz="4" w:space="0" w:color="auto"/>
              <w:left w:val="single" w:sz="4" w:space="0" w:color="auto"/>
              <w:bottom w:val="single" w:sz="4" w:space="0" w:color="auto"/>
              <w:right w:val="single" w:sz="4" w:space="0" w:color="auto"/>
            </w:tcBorders>
          </w:tcPr>
          <w:p w:rsidR="00B01535" w:rsidRPr="00E864CB" w:rsidRDefault="00B01535" w:rsidP="00B01535">
            <w:pPr>
              <w:pStyle w:val="Galvene"/>
              <w:widowControl w:val="0"/>
              <w:tabs>
                <w:tab w:val="clear" w:pos="4153"/>
                <w:tab w:val="clear" w:pos="8306"/>
              </w:tabs>
              <w:ind w:right="-109"/>
              <w:rPr>
                <w:szCs w:val="24"/>
              </w:rPr>
            </w:pPr>
            <w:r w:rsidRPr="00E864CB">
              <w:rPr>
                <w:szCs w:val="24"/>
              </w:rPr>
              <w:t>Pasūtītāja nosaukums:</w:t>
            </w:r>
          </w:p>
        </w:tc>
        <w:tc>
          <w:tcPr>
            <w:tcW w:w="6171" w:type="dxa"/>
            <w:tcBorders>
              <w:top w:val="single" w:sz="4" w:space="0" w:color="auto"/>
              <w:left w:val="single" w:sz="4" w:space="0" w:color="auto"/>
              <w:bottom w:val="single" w:sz="4" w:space="0" w:color="auto"/>
              <w:right w:val="single" w:sz="4" w:space="0" w:color="auto"/>
            </w:tcBorders>
          </w:tcPr>
          <w:p w:rsidR="00B01535" w:rsidRPr="00E864CB" w:rsidRDefault="00B01535" w:rsidP="00B01535">
            <w:pPr>
              <w:widowControl w:val="0"/>
              <w:ind w:right="-109"/>
              <w:rPr>
                <w:rFonts w:ascii="Times New Roman" w:hAnsi="Times New Roman"/>
                <w:b w:val="0"/>
              </w:rPr>
            </w:pPr>
            <w:r>
              <w:rPr>
                <w:rFonts w:ascii="Times New Roman" w:hAnsi="Times New Roman"/>
                <w:b w:val="0"/>
              </w:rPr>
              <w:t>Alsungas novada dome</w:t>
            </w:r>
          </w:p>
        </w:tc>
      </w:tr>
      <w:tr w:rsidR="00B01535" w:rsidRPr="00E864CB" w:rsidTr="00B01535">
        <w:tc>
          <w:tcPr>
            <w:tcW w:w="2650" w:type="dxa"/>
            <w:tcBorders>
              <w:top w:val="single" w:sz="4" w:space="0" w:color="auto"/>
              <w:left w:val="single" w:sz="4" w:space="0" w:color="auto"/>
              <w:bottom w:val="single" w:sz="4" w:space="0" w:color="auto"/>
              <w:right w:val="single" w:sz="4" w:space="0" w:color="auto"/>
            </w:tcBorders>
          </w:tcPr>
          <w:p w:rsidR="00B01535" w:rsidRPr="00E864CB" w:rsidRDefault="00B01535" w:rsidP="00B01535">
            <w:pPr>
              <w:widowControl w:val="0"/>
              <w:ind w:right="-109"/>
              <w:rPr>
                <w:rFonts w:ascii="Times New Roman" w:hAnsi="Times New Roman"/>
                <w:b w:val="0"/>
              </w:rPr>
            </w:pPr>
            <w:r w:rsidRPr="00E864CB">
              <w:rPr>
                <w:rFonts w:ascii="Times New Roman" w:hAnsi="Times New Roman"/>
                <w:b w:val="0"/>
              </w:rPr>
              <w:t>Adrese:</w:t>
            </w:r>
          </w:p>
        </w:tc>
        <w:tc>
          <w:tcPr>
            <w:tcW w:w="6171" w:type="dxa"/>
            <w:tcBorders>
              <w:top w:val="single" w:sz="4" w:space="0" w:color="auto"/>
              <w:left w:val="single" w:sz="4" w:space="0" w:color="auto"/>
              <w:bottom w:val="single" w:sz="4" w:space="0" w:color="auto"/>
              <w:right w:val="single" w:sz="4" w:space="0" w:color="auto"/>
            </w:tcBorders>
          </w:tcPr>
          <w:p w:rsidR="00B01535" w:rsidRPr="00E864CB" w:rsidRDefault="00B01535" w:rsidP="00B01535">
            <w:pPr>
              <w:widowControl w:val="0"/>
              <w:ind w:right="-109"/>
              <w:rPr>
                <w:rFonts w:ascii="Times New Roman" w:hAnsi="Times New Roman"/>
                <w:b w:val="0"/>
              </w:rPr>
            </w:pPr>
            <w:r>
              <w:rPr>
                <w:rFonts w:ascii="Times New Roman" w:hAnsi="Times New Roman"/>
                <w:b w:val="0"/>
              </w:rPr>
              <w:t xml:space="preserve">Pils </w:t>
            </w:r>
            <w:r w:rsidRPr="00E864CB">
              <w:rPr>
                <w:rFonts w:ascii="Times New Roman" w:hAnsi="Times New Roman"/>
                <w:b w:val="0"/>
              </w:rPr>
              <w:t xml:space="preserve">iela 1, </w:t>
            </w:r>
            <w:r>
              <w:rPr>
                <w:rFonts w:ascii="Times New Roman" w:hAnsi="Times New Roman"/>
                <w:b w:val="0"/>
              </w:rPr>
              <w:t>Alsunga</w:t>
            </w:r>
            <w:r w:rsidRPr="00E864CB">
              <w:rPr>
                <w:rFonts w:ascii="Times New Roman" w:hAnsi="Times New Roman"/>
                <w:b w:val="0"/>
              </w:rPr>
              <w:t xml:space="preserve">, </w:t>
            </w:r>
            <w:r>
              <w:rPr>
                <w:rFonts w:ascii="Times New Roman" w:hAnsi="Times New Roman"/>
                <w:b w:val="0"/>
              </w:rPr>
              <w:t>Alsungas</w:t>
            </w:r>
            <w:r w:rsidRPr="00E864CB">
              <w:rPr>
                <w:rFonts w:ascii="Times New Roman" w:hAnsi="Times New Roman"/>
                <w:b w:val="0"/>
              </w:rPr>
              <w:t xml:space="preserve"> nov., LV-33</w:t>
            </w:r>
            <w:r>
              <w:rPr>
                <w:rFonts w:ascii="Times New Roman" w:hAnsi="Times New Roman"/>
                <w:b w:val="0"/>
              </w:rPr>
              <w:t>06</w:t>
            </w:r>
          </w:p>
        </w:tc>
      </w:tr>
      <w:tr w:rsidR="00B01535" w:rsidRPr="00E864CB" w:rsidTr="00B01535">
        <w:tc>
          <w:tcPr>
            <w:tcW w:w="2650" w:type="dxa"/>
            <w:tcBorders>
              <w:top w:val="single" w:sz="4" w:space="0" w:color="auto"/>
              <w:left w:val="single" w:sz="4" w:space="0" w:color="auto"/>
              <w:bottom w:val="single" w:sz="4" w:space="0" w:color="auto"/>
              <w:right w:val="single" w:sz="4" w:space="0" w:color="auto"/>
            </w:tcBorders>
          </w:tcPr>
          <w:p w:rsidR="00B01535" w:rsidRPr="00E864CB" w:rsidRDefault="00B01535" w:rsidP="00B01535">
            <w:pPr>
              <w:widowControl w:val="0"/>
              <w:ind w:right="-109"/>
              <w:rPr>
                <w:rFonts w:ascii="Times New Roman" w:hAnsi="Times New Roman"/>
                <w:b w:val="0"/>
              </w:rPr>
            </w:pPr>
            <w:r w:rsidRPr="00E864CB">
              <w:rPr>
                <w:rFonts w:ascii="Times New Roman" w:hAnsi="Times New Roman"/>
                <w:b w:val="0"/>
              </w:rPr>
              <w:t>Reģistrācijas numurs:</w:t>
            </w:r>
          </w:p>
        </w:tc>
        <w:tc>
          <w:tcPr>
            <w:tcW w:w="6171" w:type="dxa"/>
            <w:tcBorders>
              <w:top w:val="single" w:sz="4" w:space="0" w:color="auto"/>
              <w:left w:val="single" w:sz="4" w:space="0" w:color="auto"/>
              <w:bottom w:val="single" w:sz="4" w:space="0" w:color="auto"/>
              <w:right w:val="single" w:sz="4" w:space="0" w:color="auto"/>
            </w:tcBorders>
          </w:tcPr>
          <w:p w:rsidR="00B01535" w:rsidRPr="00E864CB" w:rsidRDefault="00B01535" w:rsidP="00B01535">
            <w:pPr>
              <w:widowControl w:val="0"/>
              <w:ind w:right="-109"/>
              <w:rPr>
                <w:rFonts w:ascii="Times New Roman" w:hAnsi="Times New Roman"/>
                <w:b w:val="0"/>
              </w:rPr>
            </w:pPr>
            <w:r>
              <w:rPr>
                <w:rFonts w:ascii="Times New Roman" w:hAnsi="Times New Roman"/>
                <w:b w:val="0"/>
                <w:color w:val="000000"/>
              </w:rPr>
              <w:t>90000036596</w:t>
            </w:r>
          </w:p>
        </w:tc>
      </w:tr>
      <w:tr w:rsidR="00B01535" w:rsidRPr="00E864CB" w:rsidTr="00B01535">
        <w:tc>
          <w:tcPr>
            <w:tcW w:w="2650" w:type="dxa"/>
            <w:tcBorders>
              <w:top w:val="single" w:sz="4" w:space="0" w:color="auto"/>
              <w:left w:val="single" w:sz="4" w:space="0" w:color="auto"/>
              <w:bottom w:val="single" w:sz="4" w:space="0" w:color="auto"/>
              <w:right w:val="single" w:sz="4" w:space="0" w:color="auto"/>
            </w:tcBorders>
          </w:tcPr>
          <w:p w:rsidR="00B01535" w:rsidRPr="00E864CB" w:rsidRDefault="00B01535" w:rsidP="00B01535">
            <w:pPr>
              <w:widowControl w:val="0"/>
              <w:ind w:right="-109"/>
              <w:rPr>
                <w:rFonts w:ascii="Times New Roman" w:hAnsi="Times New Roman"/>
                <w:b w:val="0"/>
              </w:rPr>
            </w:pPr>
            <w:r w:rsidRPr="00E864CB">
              <w:rPr>
                <w:rFonts w:ascii="Times New Roman" w:hAnsi="Times New Roman"/>
                <w:b w:val="0"/>
              </w:rPr>
              <w:t>Tālruņa numurs:</w:t>
            </w:r>
          </w:p>
        </w:tc>
        <w:tc>
          <w:tcPr>
            <w:tcW w:w="6171" w:type="dxa"/>
            <w:tcBorders>
              <w:top w:val="single" w:sz="4" w:space="0" w:color="auto"/>
              <w:left w:val="single" w:sz="4" w:space="0" w:color="auto"/>
              <w:bottom w:val="single" w:sz="4" w:space="0" w:color="auto"/>
              <w:right w:val="single" w:sz="4" w:space="0" w:color="auto"/>
            </w:tcBorders>
          </w:tcPr>
          <w:p w:rsidR="00B01535" w:rsidRPr="00E864CB" w:rsidRDefault="00B01535" w:rsidP="00B01535">
            <w:pPr>
              <w:widowControl w:val="0"/>
              <w:ind w:right="-109"/>
              <w:rPr>
                <w:rFonts w:ascii="Times New Roman" w:hAnsi="Times New Roman"/>
                <w:b w:val="0"/>
              </w:rPr>
            </w:pPr>
            <w:r>
              <w:rPr>
                <w:rFonts w:ascii="Times New Roman" w:hAnsi="Times New Roman"/>
                <w:b w:val="0"/>
                <w:color w:val="000000"/>
                <w:spacing w:val="-14"/>
              </w:rPr>
              <w:t>63351533</w:t>
            </w:r>
          </w:p>
        </w:tc>
      </w:tr>
      <w:tr w:rsidR="00B01535" w:rsidRPr="00E864CB" w:rsidTr="00B01535">
        <w:tc>
          <w:tcPr>
            <w:tcW w:w="2650" w:type="dxa"/>
            <w:tcBorders>
              <w:top w:val="single" w:sz="4" w:space="0" w:color="auto"/>
              <w:left w:val="single" w:sz="4" w:space="0" w:color="auto"/>
              <w:bottom w:val="single" w:sz="4" w:space="0" w:color="auto"/>
              <w:right w:val="single" w:sz="4" w:space="0" w:color="auto"/>
            </w:tcBorders>
          </w:tcPr>
          <w:p w:rsidR="00B01535" w:rsidRPr="00E864CB" w:rsidRDefault="00B01535" w:rsidP="00B01535">
            <w:pPr>
              <w:widowControl w:val="0"/>
              <w:ind w:right="-109"/>
              <w:rPr>
                <w:rFonts w:ascii="Times New Roman" w:hAnsi="Times New Roman"/>
                <w:b w:val="0"/>
              </w:rPr>
            </w:pPr>
            <w:r w:rsidRPr="00E864CB">
              <w:rPr>
                <w:rFonts w:ascii="Times New Roman" w:hAnsi="Times New Roman"/>
                <w:b w:val="0"/>
              </w:rPr>
              <w:t>Faksa numurs:</w:t>
            </w:r>
          </w:p>
        </w:tc>
        <w:tc>
          <w:tcPr>
            <w:tcW w:w="6171" w:type="dxa"/>
            <w:tcBorders>
              <w:top w:val="single" w:sz="4" w:space="0" w:color="auto"/>
              <w:left w:val="single" w:sz="4" w:space="0" w:color="auto"/>
              <w:bottom w:val="single" w:sz="4" w:space="0" w:color="auto"/>
              <w:right w:val="single" w:sz="4" w:space="0" w:color="auto"/>
            </w:tcBorders>
          </w:tcPr>
          <w:p w:rsidR="00B01535" w:rsidRPr="00E864CB" w:rsidRDefault="00B01535" w:rsidP="00B01535">
            <w:pPr>
              <w:widowControl w:val="0"/>
              <w:ind w:right="-109"/>
              <w:rPr>
                <w:rFonts w:ascii="Times New Roman" w:hAnsi="Times New Roman"/>
                <w:b w:val="0"/>
              </w:rPr>
            </w:pPr>
            <w:r>
              <w:rPr>
                <w:rFonts w:ascii="Times New Roman" w:hAnsi="Times New Roman"/>
                <w:b w:val="0"/>
              </w:rPr>
              <w:t>63351342</w:t>
            </w:r>
          </w:p>
        </w:tc>
      </w:tr>
      <w:tr w:rsidR="00B01535" w:rsidRPr="00E864CB" w:rsidTr="00B01535">
        <w:tc>
          <w:tcPr>
            <w:tcW w:w="2650" w:type="dxa"/>
            <w:tcBorders>
              <w:top w:val="single" w:sz="4" w:space="0" w:color="auto"/>
              <w:left w:val="single" w:sz="4" w:space="0" w:color="auto"/>
              <w:bottom w:val="single" w:sz="4" w:space="0" w:color="auto"/>
              <w:right w:val="single" w:sz="4" w:space="0" w:color="auto"/>
            </w:tcBorders>
          </w:tcPr>
          <w:p w:rsidR="00B01535" w:rsidRPr="00E864CB" w:rsidRDefault="00B01535" w:rsidP="00B01535">
            <w:pPr>
              <w:widowControl w:val="0"/>
              <w:ind w:right="-109"/>
              <w:rPr>
                <w:rFonts w:ascii="Times New Roman" w:hAnsi="Times New Roman"/>
                <w:b w:val="0"/>
              </w:rPr>
            </w:pPr>
            <w:r>
              <w:rPr>
                <w:rFonts w:ascii="Times New Roman" w:hAnsi="Times New Roman"/>
                <w:b w:val="0"/>
              </w:rPr>
              <w:t>Jautājumos par iepirkum</w:t>
            </w:r>
            <w:r w:rsidRPr="00E864CB">
              <w:rPr>
                <w:rFonts w:ascii="Times New Roman" w:hAnsi="Times New Roman"/>
                <w:b w:val="0"/>
              </w:rPr>
              <w:t>u</w:t>
            </w:r>
          </w:p>
        </w:tc>
        <w:tc>
          <w:tcPr>
            <w:tcW w:w="6171" w:type="dxa"/>
            <w:tcBorders>
              <w:top w:val="single" w:sz="4" w:space="0" w:color="auto"/>
              <w:left w:val="single" w:sz="4" w:space="0" w:color="auto"/>
              <w:bottom w:val="single" w:sz="4" w:space="0" w:color="auto"/>
              <w:right w:val="single" w:sz="4" w:space="0" w:color="auto"/>
            </w:tcBorders>
          </w:tcPr>
          <w:p w:rsidR="00B01535" w:rsidRPr="00E864CB" w:rsidRDefault="00B01535" w:rsidP="00B01535">
            <w:pPr>
              <w:widowControl w:val="0"/>
              <w:ind w:right="-109"/>
              <w:rPr>
                <w:rFonts w:ascii="Times New Roman" w:hAnsi="Times New Roman"/>
                <w:b w:val="0"/>
              </w:rPr>
            </w:pPr>
            <w:r>
              <w:rPr>
                <w:rFonts w:ascii="Times New Roman" w:hAnsi="Times New Roman"/>
                <w:b w:val="0"/>
                <w:spacing w:val="-14"/>
              </w:rPr>
              <w:t xml:space="preserve">Santa </w:t>
            </w:r>
            <w:proofErr w:type="spellStart"/>
            <w:r>
              <w:rPr>
                <w:rFonts w:ascii="Times New Roman" w:hAnsi="Times New Roman"/>
                <w:b w:val="0"/>
                <w:spacing w:val="-14"/>
              </w:rPr>
              <w:t>Kreičmane</w:t>
            </w:r>
            <w:proofErr w:type="spellEnd"/>
            <w:r w:rsidRPr="00E864CB">
              <w:rPr>
                <w:rFonts w:ascii="Times New Roman" w:hAnsi="Times New Roman"/>
                <w:b w:val="0"/>
                <w:spacing w:val="-14"/>
              </w:rPr>
              <w:t>,</w:t>
            </w:r>
            <w:r>
              <w:rPr>
                <w:rFonts w:ascii="Times New Roman" w:hAnsi="Times New Roman"/>
                <w:b w:val="0"/>
                <w:spacing w:val="-14"/>
              </w:rPr>
              <w:t xml:space="preserve"> </w:t>
            </w:r>
            <w:r w:rsidRPr="00E864CB">
              <w:rPr>
                <w:rFonts w:ascii="Times New Roman" w:hAnsi="Times New Roman"/>
                <w:b w:val="0"/>
                <w:spacing w:val="-14"/>
              </w:rPr>
              <w:t xml:space="preserve"> tālr.</w:t>
            </w:r>
            <w:r>
              <w:rPr>
                <w:rFonts w:ascii="Times New Roman" w:hAnsi="Times New Roman"/>
                <w:b w:val="0"/>
                <w:color w:val="000000"/>
                <w:spacing w:val="-14"/>
              </w:rPr>
              <w:t>27813338</w:t>
            </w:r>
            <w:r w:rsidRPr="00E864CB">
              <w:rPr>
                <w:rFonts w:ascii="Times New Roman" w:hAnsi="Times New Roman"/>
                <w:b w:val="0"/>
                <w:color w:val="000000"/>
                <w:spacing w:val="-14"/>
              </w:rPr>
              <w:t>, e-pasts</w:t>
            </w:r>
            <w:r>
              <w:rPr>
                <w:rFonts w:ascii="Times New Roman" w:hAnsi="Times New Roman"/>
                <w:b w:val="0"/>
                <w:color w:val="000000"/>
                <w:spacing w:val="-14"/>
              </w:rPr>
              <w:t xml:space="preserve"> : iepirkumi@alsunga.lv</w:t>
            </w:r>
          </w:p>
        </w:tc>
      </w:tr>
    </w:tbl>
    <w:p w:rsidR="00B01535" w:rsidRDefault="00B01535" w:rsidP="00B01535">
      <w:pPr>
        <w:pStyle w:val="Virsraksts2"/>
        <w:keepNext w:val="0"/>
        <w:widowControl w:val="0"/>
        <w:numPr>
          <w:ilvl w:val="0"/>
          <w:numId w:val="0"/>
        </w:numPr>
        <w:spacing w:after="0"/>
        <w:ind w:left="142" w:right="-109"/>
        <w:rPr>
          <w:rFonts w:ascii="Times New Roman" w:hAnsi="Times New Roman"/>
          <w:b w:val="0"/>
          <w:sz w:val="24"/>
          <w:szCs w:val="24"/>
        </w:rPr>
      </w:pPr>
    </w:p>
    <w:p w:rsidR="00B01535" w:rsidRDefault="00B01535" w:rsidP="00B01535">
      <w:pPr>
        <w:pStyle w:val="Virsraksts2"/>
        <w:keepNext w:val="0"/>
        <w:widowControl w:val="0"/>
        <w:numPr>
          <w:ilvl w:val="0"/>
          <w:numId w:val="0"/>
        </w:numPr>
        <w:spacing w:after="0"/>
        <w:ind w:right="-109"/>
        <w:rPr>
          <w:rFonts w:ascii="Times New Roman" w:hAnsi="Times New Roman"/>
          <w:b w:val="0"/>
          <w:sz w:val="24"/>
          <w:szCs w:val="24"/>
        </w:rPr>
      </w:pPr>
      <w:r w:rsidRPr="007052CA">
        <w:rPr>
          <w:rFonts w:ascii="Times New Roman" w:hAnsi="Times New Roman"/>
          <w:sz w:val="24"/>
          <w:szCs w:val="24"/>
        </w:rPr>
        <w:t>1.3</w:t>
      </w:r>
      <w:r>
        <w:rPr>
          <w:rFonts w:ascii="Times New Roman" w:hAnsi="Times New Roman"/>
          <w:b w:val="0"/>
          <w:sz w:val="24"/>
          <w:szCs w:val="24"/>
        </w:rPr>
        <w:t>.</w:t>
      </w:r>
      <w:r w:rsidRPr="00B56D68">
        <w:rPr>
          <w:rFonts w:ascii="Times New Roman" w:hAnsi="Times New Roman"/>
          <w:sz w:val="24"/>
          <w:szCs w:val="24"/>
        </w:rPr>
        <w:t>Iepirkuma organizators</w:t>
      </w:r>
      <w:r>
        <w:rPr>
          <w:rFonts w:ascii="Times New Roman" w:hAnsi="Times New Roman"/>
          <w:b w:val="0"/>
          <w:sz w:val="24"/>
          <w:szCs w:val="24"/>
        </w:rPr>
        <w:t>.</w:t>
      </w:r>
    </w:p>
    <w:p w:rsidR="00B01535" w:rsidRDefault="00B01535" w:rsidP="00B01535">
      <w:pPr>
        <w:pStyle w:val="Virsraksts2"/>
        <w:keepNext w:val="0"/>
        <w:widowControl w:val="0"/>
        <w:numPr>
          <w:ilvl w:val="0"/>
          <w:numId w:val="0"/>
        </w:numPr>
        <w:spacing w:after="0"/>
        <w:ind w:right="-109"/>
        <w:rPr>
          <w:rFonts w:ascii="Times New Roman" w:hAnsi="Times New Roman"/>
          <w:b w:val="0"/>
          <w:sz w:val="24"/>
          <w:szCs w:val="24"/>
        </w:rPr>
      </w:pPr>
      <w:r>
        <w:rPr>
          <w:rFonts w:ascii="Times New Roman" w:hAnsi="Times New Roman"/>
          <w:b w:val="0"/>
          <w:sz w:val="24"/>
          <w:szCs w:val="24"/>
        </w:rPr>
        <w:t xml:space="preserve"> </w:t>
      </w:r>
      <w:r w:rsidRPr="00E864CB">
        <w:rPr>
          <w:rFonts w:ascii="Times New Roman" w:hAnsi="Times New Roman"/>
          <w:b w:val="0"/>
          <w:sz w:val="24"/>
          <w:szCs w:val="24"/>
        </w:rPr>
        <w:t xml:space="preserve">Iepirkuma konkursu organizē </w:t>
      </w:r>
      <w:r>
        <w:rPr>
          <w:rFonts w:ascii="Times New Roman" w:hAnsi="Times New Roman"/>
          <w:b w:val="0"/>
          <w:sz w:val="24"/>
          <w:szCs w:val="24"/>
        </w:rPr>
        <w:t>Alsungas</w:t>
      </w:r>
      <w:r w:rsidRPr="00E864CB">
        <w:rPr>
          <w:rFonts w:ascii="Times New Roman" w:hAnsi="Times New Roman"/>
          <w:b w:val="0"/>
          <w:sz w:val="24"/>
          <w:szCs w:val="24"/>
        </w:rPr>
        <w:t xml:space="preserve"> novada Domes Publisko iepirkumu komisija, kas apstiprināta ar </w:t>
      </w:r>
      <w:r>
        <w:rPr>
          <w:rFonts w:ascii="Times New Roman" w:hAnsi="Times New Roman"/>
          <w:b w:val="0"/>
          <w:sz w:val="24"/>
          <w:szCs w:val="24"/>
        </w:rPr>
        <w:t>Alsungas</w:t>
      </w:r>
      <w:r w:rsidRPr="00E864CB">
        <w:rPr>
          <w:rFonts w:ascii="Times New Roman" w:hAnsi="Times New Roman"/>
          <w:b w:val="0"/>
          <w:sz w:val="24"/>
          <w:szCs w:val="24"/>
        </w:rPr>
        <w:t xml:space="preserve"> novada Domes 201</w:t>
      </w:r>
      <w:r>
        <w:rPr>
          <w:rFonts w:ascii="Times New Roman" w:hAnsi="Times New Roman"/>
          <w:b w:val="0"/>
          <w:sz w:val="24"/>
          <w:szCs w:val="24"/>
        </w:rPr>
        <w:t>7</w:t>
      </w:r>
      <w:r w:rsidRPr="00E864CB">
        <w:rPr>
          <w:rFonts w:ascii="Times New Roman" w:hAnsi="Times New Roman"/>
          <w:b w:val="0"/>
          <w:sz w:val="24"/>
          <w:szCs w:val="24"/>
        </w:rPr>
        <w:t xml:space="preserve">.gada </w:t>
      </w:r>
      <w:r>
        <w:rPr>
          <w:rFonts w:ascii="Times New Roman" w:hAnsi="Times New Roman"/>
          <w:b w:val="0"/>
          <w:sz w:val="24"/>
          <w:szCs w:val="24"/>
        </w:rPr>
        <w:t>28</w:t>
      </w:r>
      <w:r w:rsidRPr="00E864CB">
        <w:rPr>
          <w:rFonts w:ascii="Times New Roman" w:hAnsi="Times New Roman"/>
          <w:b w:val="0"/>
          <w:sz w:val="24"/>
          <w:szCs w:val="24"/>
        </w:rPr>
        <w:t>.jū</w:t>
      </w:r>
      <w:r>
        <w:rPr>
          <w:rFonts w:ascii="Times New Roman" w:hAnsi="Times New Roman"/>
          <w:b w:val="0"/>
          <w:sz w:val="24"/>
          <w:szCs w:val="24"/>
        </w:rPr>
        <w:t>nija</w:t>
      </w:r>
      <w:r w:rsidRPr="00E864CB">
        <w:rPr>
          <w:rFonts w:ascii="Times New Roman" w:hAnsi="Times New Roman"/>
          <w:b w:val="0"/>
          <w:sz w:val="24"/>
          <w:szCs w:val="24"/>
        </w:rPr>
        <w:t xml:space="preserve"> lēmumu “Par </w:t>
      </w:r>
      <w:r>
        <w:rPr>
          <w:rFonts w:ascii="Times New Roman" w:hAnsi="Times New Roman"/>
          <w:b w:val="0"/>
          <w:sz w:val="24"/>
          <w:szCs w:val="24"/>
        </w:rPr>
        <w:t>Alsungas</w:t>
      </w:r>
      <w:r w:rsidRPr="00E864CB">
        <w:rPr>
          <w:rFonts w:ascii="Times New Roman" w:hAnsi="Times New Roman"/>
          <w:b w:val="0"/>
          <w:sz w:val="24"/>
          <w:szCs w:val="24"/>
        </w:rPr>
        <w:t xml:space="preserve"> novada Domes </w:t>
      </w:r>
      <w:r>
        <w:rPr>
          <w:rFonts w:ascii="Times New Roman" w:hAnsi="Times New Roman"/>
          <w:b w:val="0"/>
          <w:sz w:val="24"/>
          <w:szCs w:val="24"/>
        </w:rPr>
        <w:t>komisiju un to personālsastāva apstiprināšanu</w:t>
      </w:r>
      <w:r w:rsidRPr="00E864CB">
        <w:rPr>
          <w:rFonts w:ascii="Times New Roman" w:hAnsi="Times New Roman"/>
          <w:b w:val="0"/>
          <w:sz w:val="24"/>
          <w:szCs w:val="24"/>
        </w:rPr>
        <w:t>” /protokols Nr.1</w:t>
      </w:r>
      <w:r>
        <w:rPr>
          <w:rFonts w:ascii="Times New Roman" w:hAnsi="Times New Roman"/>
          <w:b w:val="0"/>
          <w:sz w:val="24"/>
          <w:szCs w:val="24"/>
        </w:rPr>
        <w:t>2</w:t>
      </w:r>
      <w:r w:rsidRPr="00E864CB">
        <w:rPr>
          <w:rFonts w:ascii="Times New Roman" w:hAnsi="Times New Roman"/>
          <w:b w:val="0"/>
          <w:sz w:val="24"/>
          <w:szCs w:val="24"/>
        </w:rPr>
        <w:t xml:space="preserve"> p.</w:t>
      </w:r>
      <w:r w:rsidRPr="000F10B3">
        <w:rPr>
          <w:rFonts w:ascii="Times New Roman" w:hAnsi="Times New Roman"/>
          <w:b w:val="0"/>
          <w:sz w:val="24"/>
          <w:szCs w:val="24"/>
        </w:rPr>
        <w:t>7/ un 2017. gada 24. augusta  lēmumu” Par grozījumiem 28.06.2017 Alsungas novada Domes komisiju un to personālsastāva apstiprināšanu</w:t>
      </w:r>
      <w:r>
        <w:rPr>
          <w:rFonts w:ascii="Times New Roman" w:hAnsi="Times New Roman"/>
          <w:b w:val="0"/>
          <w:sz w:val="24"/>
          <w:szCs w:val="24"/>
        </w:rPr>
        <w:t>’’/ protokols N</w:t>
      </w:r>
      <w:r w:rsidRPr="000F10B3">
        <w:rPr>
          <w:rFonts w:ascii="Times New Roman" w:hAnsi="Times New Roman"/>
          <w:b w:val="0"/>
          <w:sz w:val="24"/>
          <w:szCs w:val="24"/>
        </w:rPr>
        <w:t>r.15 p.1</w:t>
      </w:r>
      <w:r>
        <w:rPr>
          <w:rFonts w:ascii="Times New Roman" w:hAnsi="Times New Roman"/>
          <w:b w:val="0"/>
          <w:sz w:val="24"/>
          <w:szCs w:val="24"/>
        </w:rPr>
        <w:t>.</w:t>
      </w:r>
    </w:p>
    <w:p w:rsidR="00B01535" w:rsidRDefault="00B01535" w:rsidP="00B01535">
      <w:pPr>
        <w:rPr>
          <w:rFonts w:ascii="Times New Roman" w:hAnsi="Times New Roman"/>
        </w:rPr>
      </w:pPr>
      <w:r w:rsidRPr="007052CA">
        <w:rPr>
          <w:rFonts w:ascii="Times New Roman" w:hAnsi="Times New Roman"/>
        </w:rPr>
        <w:t>1.4. Iepirkuma metode.</w:t>
      </w:r>
    </w:p>
    <w:p w:rsidR="00B01535" w:rsidRPr="007052CA" w:rsidRDefault="00B01535" w:rsidP="00B01535">
      <w:pPr>
        <w:rPr>
          <w:rFonts w:ascii="Times New Roman" w:hAnsi="Times New Roman"/>
          <w:b w:val="0"/>
        </w:rPr>
      </w:pPr>
      <w:r w:rsidRPr="007052CA">
        <w:rPr>
          <w:rFonts w:ascii="Times New Roman" w:hAnsi="Times New Roman"/>
          <w:b w:val="0"/>
        </w:rPr>
        <w:t>Atklāts konkurss saskaņā ar Publ</w:t>
      </w:r>
      <w:r>
        <w:rPr>
          <w:rFonts w:ascii="Times New Roman" w:hAnsi="Times New Roman"/>
          <w:b w:val="0"/>
        </w:rPr>
        <w:t>isko iepirkumu likuma  2.panta (</w:t>
      </w:r>
      <w:r w:rsidRPr="007052CA">
        <w:rPr>
          <w:rFonts w:ascii="Times New Roman" w:hAnsi="Times New Roman"/>
          <w:b w:val="0"/>
        </w:rPr>
        <w:t>2) daļas noteikumiem.</w:t>
      </w:r>
    </w:p>
    <w:p w:rsidR="00B01535" w:rsidRPr="007052CA" w:rsidRDefault="00B01535" w:rsidP="00B01535">
      <w:pPr>
        <w:pStyle w:val="Virsraksts2"/>
        <w:keepNext w:val="0"/>
        <w:widowControl w:val="0"/>
        <w:numPr>
          <w:ilvl w:val="0"/>
          <w:numId w:val="0"/>
        </w:numPr>
        <w:spacing w:after="0"/>
        <w:ind w:right="-109"/>
        <w:rPr>
          <w:rFonts w:ascii="Times New Roman" w:hAnsi="Times New Roman"/>
          <w:sz w:val="24"/>
          <w:szCs w:val="24"/>
        </w:rPr>
      </w:pPr>
      <w:r w:rsidRPr="007052CA">
        <w:rPr>
          <w:rFonts w:ascii="Times New Roman" w:hAnsi="Times New Roman"/>
          <w:sz w:val="24"/>
          <w:szCs w:val="24"/>
        </w:rPr>
        <w:t>1.5. Informācija par iepirkuma dokumentācijas pieejamību.</w:t>
      </w:r>
    </w:p>
    <w:p w:rsidR="00B01535" w:rsidRPr="007052CA" w:rsidRDefault="00B01535" w:rsidP="00B01535">
      <w:pPr>
        <w:pStyle w:val="Virsraksts2"/>
        <w:keepNext w:val="0"/>
        <w:widowControl w:val="0"/>
        <w:numPr>
          <w:ilvl w:val="0"/>
          <w:numId w:val="0"/>
        </w:numPr>
        <w:spacing w:after="0"/>
        <w:ind w:right="-109"/>
        <w:rPr>
          <w:rFonts w:ascii="Times New Roman" w:hAnsi="Times New Roman"/>
          <w:b w:val="0"/>
          <w:sz w:val="24"/>
          <w:szCs w:val="24"/>
        </w:rPr>
      </w:pPr>
      <w:r w:rsidRPr="007052CA">
        <w:rPr>
          <w:rFonts w:ascii="Times New Roman" w:hAnsi="Times New Roman"/>
          <w:b w:val="0"/>
          <w:sz w:val="24"/>
          <w:szCs w:val="24"/>
        </w:rPr>
        <w:t xml:space="preserve">Atklātā konkursa </w:t>
      </w:r>
      <w:r w:rsidRPr="007052CA">
        <w:rPr>
          <w:rFonts w:ascii="Times New Roman" w:hAnsi="Times New Roman"/>
          <w:b w:val="0"/>
          <w:color w:val="000000"/>
          <w:sz w:val="24"/>
          <w:szCs w:val="24"/>
        </w:rPr>
        <w:t>"Alsungas viduslaiku pils dienvidu korpusa glābšanas un restaurācijas darbi"</w:t>
      </w:r>
      <w:r w:rsidRPr="007052CA">
        <w:rPr>
          <w:rFonts w:ascii="Times New Roman" w:hAnsi="Times New Roman"/>
          <w:b w:val="0"/>
          <w:sz w:val="24"/>
          <w:szCs w:val="24"/>
        </w:rPr>
        <w:t xml:space="preserve"> Alsungā, Alsungas novadā(iepirkuma ID Nr. AND</w:t>
      </w:r>
      <w:r>
        <w:rPr>
          <w:rFonts w:ascii="Times New Roman" w:hAnsi="Times New Roman"/>
          <w:b w:val="0"/>
          <w:sz w:val="24"/>
          <w:szCs w:val="24"/>
        </w:rPr>
        <w:t>/2017/5</w:t>
      </w:r>
      <w:r w:rsidRPr="007052CA">
        <w:rPr>
          <w:rFonts w:ascii="Times New Roman" w:hAnsi="Times New Roman"/>
          <w:b w:val="0"/>
          <w:sz w:val="24"/>
          <w:szCs w:val="24"/>
        </w:rPr>
        <w:t>/ERAF) nolikums, tehniskā specifikācija, kā arī iepirkuma komisijas sniegtās atbildes uz ieinteresēto Piegādātāju uzdotajiem jautājumiem elektroniskā formā pieejamas Pasūtītāja interneta vietnē</w:t>
      </w:r>
      <w:r w:rsidRPr="007052CA">
        <w:rPr>
          <w:rFonts w:ascii="Times New Roman" w:hAnsi="Times New Roman"/>
          <w:b w:val="0"/>
          <w:color w:val="000000"/>
          <w:sz w:val="24"/>
          <w:szCs w:val="24"/>
        </w:rPr>
        <w:t xml:space="preserve"> </w:t>
      </w:r>
      <w:hyperlink r:id="rId10" w:history="1">
        <w:r w:rsidRPr="007052CA">
          <w:rPr>
            <w:rStyle w:val="Hipersaite"/>
            <w:rFonts w:ascii="Times New Roman" w:hAnsi="Times New Roman"/>
            <w:b w:val="0"/>
            <w:sz w:val="24"/>
            <w:szCs w:val="24"/>
          </w:rPr>
          <w:t>www.alsunga.lv</w:t>
        </w:r>
      </w:hyperlink>
      <w:r w:rsidRPr="007052CA">
        <w:rPr>
          <w:rFonts w:ascii="Times New Roman" w:hAnsi="Times New Roman"/>
          <w:b w:val="0"/>
          <w:color w:val="000000"/>
          <w:sz w:val="24"/>
          <w:szCs w:val="24"/>
        </w:rPr>
        <w:t xml:space="preserve">, sadaļā Iepirkumi, kā arī tos var saņemt </w:t>
      </w:r>
      <w:r w:rsidRPr="007052CA">
        <w:rPr>
          <w:rFonts w:ascii="Times New Roman" w:hAnsi="Times New Roman"/>
          <w:b w:val="0"/>
          <w:color w:val="000000"/>
          <w:sz w:val="24"/>
          <w:szCs w:val="24"/>
          <w:u w:val="single"/>
        </w:rPr>
        <w:t xml:space="preserve">Alsungas novada domē - 2. stāvā, Pils ielā 1  </w:t>
      </w:r>
      <w:r>
        <w:rPr>
          <w:rFonts w:ascii="Times New Roman" w:hAnsi="Times New Roman"/>
          <w:b w:val="0"/>
          <w:color w:val="000000"/>
          <w:sz w:val="24"/>
          <w:szCs w:val="24"/>
          <w:u w:val="single"/>
        </w:rPr>
        <w:t>Alsunga, Alsungas novads</w:t>
      </w:r>
      <w:r w:rsidRPr="007052CA">
        <w:rPr>
          <w:rFonts w:ascii="Times New Roman" w:hAnsi="Times New Roman"/>
          <w:b w:val="0"/>
          <w:color w:val="000000"/>
          <w:sz w:val="24"/>
          <w:szCs w:val="24"/>
          <w:u w:val="single"/>
        </w:rPr>
        <w:t xml:space="preserve">, līdz </w:t>
      </w:r>
      <w:r w:rsidRPr="007052CA">
        <w:rPr>
          <w:rFonts w:ascii="Times New Roman" w:hAnsi="Times New Roman"/>
          <w:b w:val="0"/>
          <w:sz w:val="24"/>
          <w:szCs w:val="24"/>
          <w:u w:val="single"/>
        </w:rPr>
        <w:t>201</w:t>
      </w:r>
      <w:r>
        <w:rPr>
          <w:rFonts w:ascii="Times New Roman" w:hAnsi="Times New Roman"/>
          <w:b w:val="0"/>
          <w:sz w:val="24"/>
          <w:szCs w:val="24"/>
          <w:u w:val="single"/>
        </w:rPr>
        <w:t>8</w:t>
      </w:r>
      <w:r w:rsidRPr="007052CA">
        <w:rPr>
          <w:rFonts w:ascii="Times New Roman" w:hAnsi="Times New Roman"/>
          <w:b w:val="0"/>
          <w:sz w:val="24"/>
          <w:szCs w:val="24"/>
          <w:u w:val="single"/>
        </w:rPr>
        <w:t xml:space="preserve">. gada </w:t>
      </w:r>
      <w:r>
        <w:rPr>
          <w:rFonts w:ascii="Times New Roman" w:hAnsi="Times New Roman"/>
          <w:b w:val="0"/>
          <w:sz w:val="24"/>
          <w:szCs w:val="24"/>
          <w:u w:val="single"/>
        </w:rPr>
        <w:t xml:space="preserve"> </w:t>
      </w:r>
      <w:r w:rsidR="00741FFB">
        <w:rPr>
          <w:rFonts w:ascii="Times New Roman" w:hAnsi="Times New Roman"/>
          <w:b w:val="0"/>
          <w:sz w:val="24"/>
          <w:szCs w:val="24"/>
          <w:u w:val="single"/>
        </w:rPr>
        <w:t>22</w:t>
      </w:r>
      <w:r w:rsidRPr="00B01535">
        <w:rPr>
          <w:rFonts w:ascii="Times New Roman" w:hAnsi="Times New Roman"/>
          <w:b w:val="0"/>
          <w:color w:val="FF0000"/>
          <w:sz w:val="24"/>
          <w:szCs w:val="24"/>
          <w:u w:val="single"/>
        </w:rPr>
        <w:t xml:space="preserve">.janvāris </w:t>
      </w:r>
      <w:r w:rsidRPr="007052CA">
        <w:rPr>
          <w:rFonts w:ascii="Times New Roman" w:hAnsi="Times New Roman"/>
          <w:b w:val="0"/>
          <w:color w:val="000000"/>
          <w:sz w:val="24"/>
          <w:szCs w:val="24"/>
          <w:u w:val="single"/>
        </w:rPr>
        <w:t>plkst. 13</w:t>
      </w:r>
      <w:r w:rsidRPr="007052CA">
        <w:rPr>
          <w:rFonts w:ascii="Times New Roman" w:hAnsi="Times New Roman"/>
          <w:b w:val="0"/>
          <w:color w:val="000000"/>
          <w:sz w:val="24"/>
          <w:szCs w:val="24"/>
          <w:vertAlign w:val="superscript"/>
        </w:rPr>
        <w:t>00</w:t>
      </w:r>
      <w:r w:rsidRPr="007052CA">
        <w:rPr>
          <w:rFonts w:ascii="Times New Roman" w:hAnsi="Times New Roman"/>
          <w:b w:val="0"/>
          <w:color w:val="000000"/>
          <w:sz w:val="24"/>
          <w:szCs w:val="24"/>
        </w:rPr>
        <w:t>. Apmeklētāju pieņemšanas darba laiks – darba dienās no 08:00 līdz 17:00, piektdienās no 08:00 līdz 15:00.</w:t>
      </w:r>
    </w:p>
    <w:p w:rsidR="00B01535" w:rsidRPr="007052CA" w:rsidRDefault="00B01535" w:rsidP="00B01535">
      <w:pPr>
        <w:pStyle w:val="Virsraksts2"/>
        <w:keepNext w:val="0"/>
        <w:widowControl w:val="0"/>
        <w:numPr>
          <w:ilvl w:val="0"/>
          <w:numId w:val="0"/>
        </w:numPr>
        <w:spacing w:after="0"/>
        <w:ind w:right="-109"/>
        <w:rPr>
          <w:rFonts w:ascii="Times New Roman" w:hAnsi="Times New Roman"/>
          <w:b w:val="0"/>
          <w:sz w:val="24"/>
          <w:szCs w:val="24"/>
          <w:u w:val="single"/>
        </w:rPr>
      </w:pPr>
      <w:r>
        <w:rPr>
          <w:rFonts w:ascii="Times New Roman" w:hAnsi="Times New Roman"/>
          <w:sz w:val="24"/>
          <w:szCs w:val="24"/>
        </w:rPr>
        <w:t xml:space="preserve">1.6. </w:t>
      </w:r>
      <w:r w:rsidRPr="007052CA">
        <w:rPr>
          <w:rFonts w:ascii="Times New Roman" w:hAnsi="Times New Roman"/>
          <w:sz w:val="24"/>
          <w:szCs w:val="24"/>
        </w:rPr>
        <w:t>Konkursa vērtēšanas kritērijs</w:t>
      </w:r>
      <w:r w:rsidRPr="007052CA">
        <w:rPr>
          <w:rFonts w:ascii="Times New Roman" w:hAnsi="Times New Roman"/>
          <w:b w:val="0"/>
          <w:sz w:val="24"/>
          <w:szCs w:val="24"/>
        </w:rPr>
        <w:t xml:space="preserve"> </w:t>
      </w:r>
      <w:r>
        <w:rPr>
          <w:rFonts w:ascii="Times New Roman" w:hAnsi="Times New Roman"/>
          <w:b w:val="0"/>
          <w:sz w:val="24"/>
          <w:szCs w:val="24"/>
        </w:rPr>
        <w:t xml:space="preserve"> saimnieciski visizdevīgākais piedāvājums, kuru nosaka ņemot vērā zemāko cenu</w:t>
      </w:r>
    </w:p>
    <w:p w:rsidR="00B01535" w:rsidRPr="000D2A14" w:rsidRDefault="00B01535" w:rsidP="00B01535">
      <w:r w:rsidRPr="000D2A14">
        <w:tab/>
      </w:r>
    </w:p>
    <w:p w:rsidR="00B01535" w:rsidRPr="00B61DC1" w:rsidRDefault="00B01535" w:rsidP="00B01535">
      <w:pPr>
        <w:jc w:val="center"/>
        <w:rPr>
          <w:rFonts w:ascii="Times New Roman" w:hAnsi="Times New Roman"/>
        </w:rPr>
      </w:pPr>
      <w:r>
        <w:rPr>
          <w:rFonts w:ascii="Times New Roman" w:hAnsi="Times New Roman"/>
        </w:rPr>
        <w:t>2. INFORMĀCIJA PAR IEPIRKUMA PRIEKŠMETU</w:t>
      </w:r>
    </w:p>
    <w:p w:rsidR="00B01535" w:rsidRPr="00022095" w:rsidRDefault="00B01535" w:rsidP="00B01535">
      <w:pPr>
        <w:pStyle w:val="Virsraksts2"/>
        <w:numPr>
          <w:ilvl w:val="0"/>
          <w:numId w:val="0"/>
        </w:numPr>
        <w:ind w:left="718"/>
      </w:pPr>
    </w:p>
    <w:p w:rsidR="00B01535" w:rsidRDefault="00B01535" w:rsidP="00B01535">
      <w:pPr>
        <w:pStyle w:val="Virsraksts2"/>
        <w:numPr>
          <w:ilvl w:val="0"/>
          <w:numId w:val="0"/>
        </w:numPr>
        <w:tabs>
          <w:tab w:val="clear" w:pos="284"/>
        </w:tabs>
        <w:spacing w:after="0"/>
        <w:ind w:right="-109"/>
        <w:rPr>
          <w:rFonts w:ascii="Times New Roman" w:hAnsi="Times New Roman"/>
          <w:b w:val="0"/>
          <w:sz w:val="24"/>
          <w:szCs w:val="24"/>
        </w:rPr>
      </w:pPr>
      <w:r w:rsidRPr="00EE4DAC">
        <w:rPr>
          <w:rFonts w:ascii="Times New Roman" w:hAnsi="Times New Roman"/>
          <w:b w:val="0"/>
          <w:sz w:val="24"/>
          <w:szCs w:val="24"/>
        </w:rPr>
        <w:t>2.1.</w:t>
      </w:r>
      <w:r>
        <w:rPr>
          <w:rFonts w:ascii="Times New Roman" w:hAnsi="Times New Roman"/>
          <w:sz w:val="24"/>
          <w:szCs w:val="24"/>
        </w:rPr>
        <w:t xml:space="preserve"> </w:t>
      </w:r>
      <w:r w:rsidRPr="00E864CB">
        <w:rPr>
          <w:rFonts w:ascii="Times New Roman" w:hAnsi="Times New Roman"/>
          <w:sz w:val="24"/>
          <w:szCs w:val="24"/>
        </w:rPr>
        <w:t>Iepirkuma priekšmets un apjoms</w:t>
      </w:r>
      <w:r w:rsidRPr="00E864CB">
        <w:rPr>
          <w:rFonts w:ascii="Times New Roman" w:hAnsi="Times New Roman"/>
          <w:b w:val="0"/>
          <w:sz w:val="24"/>
          <w:szCs w:val="24"/>
        </w:rPr>
        <w:t xml:space="preserve"> - </w:t>
      </w:r>
      <w:r w:rsidRPr="00EE4DAC">
        <w:rPr>
          <w:rFonts w:ascii="Times New Roman" w:hAnsi="Times New Roman"/>
          <w:b w:val="0"/>
          <w:sz w:val="24"/>
          <w:szCs w:val="24"/>
        </w:rPr>
        <w:t xml:space="preserve">Būvdarbu veikšana objektā </w:t>
      </w:r>
      <w:r w:rsidRPr="00EE4DAC">
        <w:rPr>
          <w:rFonts w:ascii="Times New Roman" w:hAnsi="Times New Roman"/>
          <w:b w:val="0"/>
          <w:color w:val="000000"/>
          <w:sz w:val="24"/>
          <w:szCs w:val="24"/>
        </w:rPr>
        <w:t>"Alsungas viduslaiku pils dienvidu korpusa glābšanas un restaurācijas darbi"</w:t>
      </w:r>
      <w:r w:rsidRPr="00EE4DAC">
        <w:rPr>
          <w:rFonts w:ascii="Times New Roman" w:hAnsi="Times New Roman"/>
          <w:b w:val="0"/>
          <w:sz w:val="24"/>
          <w:szCs w:val="24"/>
        </w:rPr>
        <w:t>, Alsungā, Alsungā novadā,</w:t>
      </w:r>
      <w:r w:rsidRPr="00E864CB">
        <w:rPr>
          <w:rFonts w:ascii="Times New Roman" w:hAnsi="Times New Roman"/>
          <w:b w:val="0"/>
          <w:sz w:val="24"/>
          <w:szCs w:val="24"/>
        </w:rPr>
        <w:t xml:space="preserve"> </w:t>
      </w:r>
      <w:r w:rsidRPr="00A950E4">
        <w:rPr>
          <w:rFonts w:ascii="Times New Roman" w:hAnsi="Times New Roman"/>
          <w:b w:val="0"/>
          <w:sz w:val="24"/>
          <w:szCs w:val="24"/>
        </w:rPr>
        <w:t>saskaņā ar Tehn</w:t>
      </w:r>
      <w:r>
        <w:rPr>
          <w:rFonts w:ascii="Times New Roman" w:hAnsi="Times New Roman"/>
          <w:b w:val="0"/>
          <w:sz w:val="24"/>
          <w:szCs w:val="24"/>
        </w:rPr>
        <w:t>is</w:t>
      </w:r>
      <w:r w:rsidRPr="00A950E4">
        <w:rPr>
          <w:rFonts w:ascii="Times New Roman" w:hAnsi="Times New Roman"/>
          <w:b w:val="0"/>
          <w:sz w:val="24"/>
          <w:szCs w:val="24"/>
        </w:rPr>
        <w:t>ko specifikāciju</w:t>
      </w:r>
      <w:r>
        <w:rPr>
          <w:rFonts w:ascii="Times New Roman" w:hAnsi="Times New Roman"/>
          <w:b w:val="0"/>
          <w:sz w:val="24"/>
          <w:szCs w:val="24"/>
        </w:rPr>
        <w:t>, būvprojektu</w:t>
      </w:r>
      <w:r w:rsidRPr="00A950E4">
        <w:rPr>
          <w:rFonts w:ascii="Times New Roman" w:hAnsi="Times New Roman"/>
          <w:b w:val="0"/>
          <w:sz w:val="24"/>
          <w:szCs w:val="24"/>
        </w:rPr>
        <w:t xml:space="preserve"> </w:t>
      </w:r>
      <w:r>
        <w:rPr>
          <w:rFonts w:ascii="Times New Roman" w:hAnsi="Times New Roman"/>
          <w:b w:val="0"/>
          <w:sz w:val="24"/>
          <w:szCs w:val="24"/>
        </w:rPr>
        <w:t>(pielikumā).</w:t>
      </w:r>
    </w:p>
    <w:p w:rsidR="00B01535" w:rsidRPr="00341064" w:rsidRDefault="00B01535" w:rsidP="00B01535">
      <w:pPr>
        <w:rPr>
          <w:rFonts w:ascii="Times New Roman" w:hAnsi="Times New Roman"/>
          <w:b w:val="0"/>
        </w:rPr>
      </w:pPr>
      <w:r w:rsidRPr="00341064">
        <w:rPr>
          <w:rFonts w:ascii="Times New Roman" w:hAnsi="Times New Roman"/>
          <w:b w:val="0"/>
        </w:rPr>
        <w:t>2.2.</w:t>
      </w:r>
      <w:r w:rsidRPr="00EE4DAC">
        <w:rPr>
          <w:rFonts w:ascii="Times New Roman" w:hAnsi="Times New Roman"/>
        </w:rPr>
        <w:t>CPV kods</w:t>
      </w:r>
      <w:r>
        <w:rPr>
          <w:rFonts w:ascii="Times New Roman" w:hAnsi="Times New Roman"/>
        </w:rPr>
        <w:t xml:space="preserve">: </w:t>
      </w:r>
      <w:r>
        <w:rPr>
          <w:rFonts w:ascii="Times New Roman" w:hAnsi="Times New Roman"/>
          <w:b w:val="0"/>
        </w:rPr>
        <w:t>45260000-7</w:t>
      </w:r>
    </w:p>
    <w:p w:rsidR="00B01535" w:rsidRDefault="00B01535" w:rsidP="00B01535">
      <w:pPr>
        <w:rPr>
          <w:rFonts w:ascii="Times New Roman" w:hAnsi="Times New Roman"/>
          <w:b w:val="0"/>
        </w:rPr>
      </w:pPr>
      <w:r w:rsidRPr="00341064">
        <w:rPr>
          <w:rFonts w:ascii="Times New Roman" w:hAnsi="Times New Roman"/>
          <w:b w:val="0"/>
        </w:rPr>
        <w:t xml:space="preserve">2.3. </w:t>
      </w:r>
      <w:r w:rsidRPr="00EE4DAC">
        <w:rPr>
          <w:rFonts w:ascii="Times New Roman" w:hAnsi="Times New Roman"/>
          <w:lang w:eastAsia="lv-LV"/>
        </w:rPr>
        <w:t>Paredzamais būvdarbu izpildes termiņš</w:t>
      </w:r>
      <w:r w:rsidRPr="00341064">
        <w:rPr>
          <w:rFonts w:ascii="Times New Roman" w:hAnsi="Times New Roman"/>
          <w:b w:val="0"/>
          <w:lang w:eastAsia="lv-LV"/>
        </w:rPr>
        <w:t xml:space="preserve"> – līdz 2018. gada 1.oktobrim</w:t>
      </w:r>
      <w:r w:rsidRPr="00341064">
        <w:rPr>
          <w:rFonts w:ascii="Times New Roman" w:hAnsi="Times New Roman"/>
          <w:b w:val="0"/>
        </w:rPr>
        <w:t>.</w:t>
      </w:r>
    </w:p>
    <w:p w:rsidR="00B01535" w:rsidRDefault="00B01535" w:rsidP="00B01535">
      <w:pPr>
        <w:rPr>
          <w:rFonts w:ascii="Times New Roman" w:hAnsi="Times New Roman"/>
          <w:b w:val="0"/>
        </w:rPr>
      </w:pPr>
    </w:p>
    <w:p w:rsidR="00B01535" w:rsidRPr="00940211" w:rsidRDefault="00B01535" w:rsidP="00B01535">
      <w:pPr>
        <w:jc w:val="center"/>
        <w:rPr>
          <w:rFonts w:ascii="Times New Roman" w:hAnsi="Times New Roman"/>
        </w:rPr>
      </w:pPr>
      <w:r w:rsidRPr="00940211">
        <w:rPr>
          <w:rFonts w:ascii="Times New Roman" w:hAnsi="Times New Roman"/>
        </w:rPr>
        <w:t>3</w:t>
      </w:r>
      <w:r>
        <w:rPr>
          <w:rFonts w:ascii="Times New Roman" w:hAnsi="Times New Roman"/>
        </w:rPr>
        <w:t>. INFORMĀCIJA PRETENDENTIEM</w:t>
      </w:r>
    </w:p>
    <w:p w:rsidR="00B01535" w:rsidRPr="00940211" w:rsidRDefault="00B01535" w:rsidP="00B01535">
      <w:pPr>
        <w:shd w:val="clear" w:color="auto" w:fill="FFFFFF"/>
        <w:ind w:left="540" w:right="-109"/>
        <w:jc w:val="both"/>
        <w:rPr>
          <w:rFonts w:ascii="Times New Roman" w:hAnsi="Times New Roman"/>
        </w:rPr>
      </w:pPr>
    </w:p>
    <w:p w:rsidR="00B01535" w:rsidRDefault="00B01535" w:rsidP="00B01535">
      <w:pPr>
        <w:pStyle w:val="Virsraksts2"/>
        <w:keepNext w:val="0"/>
        <w:widowControl w:val="0"/>
        <w:numPr>
          <w:ilvl w:val="0"/>
          <w:numId w:val="0"/>
        </w:numPr>
        <w:spacing w:after="0"/>
        <w:ind w:right="-109"/>
        <w:rPr>
          <w:rFonts w:ascii="Times New Roman" w:hAnsi="Times New Roman"/>
          <w:b w:val="0"/>
          <w:sz w:val="24"/>
          <w:szCs w:val="24"/>
        </w:rPr>
      </w:pPr>
      <w:r>
        <w:rPr>
          <w:rFonts w:ascii="Times New Roman" w:hAnsi="Times New Roman"/>
          <w:b w:val="0"/>
          <w:sz w:val="24"/>
          <w:szCs w:val="24"/>
        </w:rPr>
        <w:t xml:space="preserve">3.1. </w:t>
      </w:r>
      <w:r w:rsidRPr="00E864CB">
        <w:rPr>
          <w:rFonts w:ascii="Times New Roman" w:hAnsi="Times New Roman"/>
          <w:b w:val="0"/>
          <w:sz w:val="24"/>
          <w:szCs w:val="24"/>
        </w:rPr>
        <w:t>Konkursā var piedalīties Latvijas Republikā vai ārvalstīs reģistrētas personas, kuras ir iesniegušas šajā Nolikumā un specifikācijā noteiktos dokumentus. Piedalīšanās konkursā ir Pretendenta brīvas gribas izpausme. Konkursa noteikumi visiem Pretendentiem ir vienādi.</w:t>
      </w:r>
    </w:p>
    <w:p w:rsidR="00B01535" w:rsidRDefault="00B01535" w:rsidP="00B01535">
      <w:pPr>
        <w:pStyle w:val="Virsraksts2"/>
        <w:keepNext w:val="0"/>
        <w:widowControl w:val="0"/>
        <w:numPr>
          <w:ilvl w:val="0"/>
          <w:numId w:val="0"/>
        </w:numPr>
        <w:spacing w:after="0"/>
        <w:ind w:right="-109"/>
        <w:rPr>
          <w:rFonts w:ascii="Times New Roman" w:hAnsi="Times New Roman"/>
          <w:b w:val="0"/>
          <w:sz w:val="24"/>
          <w:szCs w:val="24"/>
        </w:rPr>
      </w:pPr>
      <w:r>
        <w:rPr>
          <w:rFonts w:ascii="Times New Roman" w:eastAsia="Calibri" w:hAnsi="Times New Roman"/>
          <w:b w:val="0"/>
          <w:sz w:val="24"/>
          <w:szCs w:val="24"/>
        </w:rPr>
        <w:t xml:space="preserve">3.2. </w:t>
      </w:r>
      <w:r w:rsidRPr="00C46FD4">
        <w:rPr>
          <w:rFonts w:ascii="Times New Roman" w:eastAsia="Calibri" w:hAnsi="Times New Roman"/>
          <w:b w:val="0"/>
          <w:sz w:val="24"/>
          <w:szCs w:val="24"/>
        </w:rPr>
        <w:t xml:space="preserve">Būvdarbu izpildes līdzfinansēšana paredzēta  (ERAF) projekta ietvaros. Iepirkuma līgums tiks slēgts tikai tādā gadījumā, ja projekts tiks apstiprināts. Finansējuma nepiešķiršanas gadījumā vai tā samazinājuma gadījumā Pasūtītājs patur tiesības </w:t>
      </w:r>
      <w:r w:rsidRPr="00C46FD4">
        <w:rPr>
          <w:rFonts w:ascii="Times New Roman" w:eastAsia="Calibri" w:hAnsi="Times New Roman"/>
          <w:b w:val="0"/>
          <w:sz w:val="24"/>
          <w:szCs w:val="24"/>
        </w:rPr>
        <w:lastRenderedPageBreak/>
        <w:t xml:space="preserve">atteikties no realizācijas un/vai pārtraukt iepirkuma procedūru. </w:t>
      </w:r>
    </w:p>
    <w:p w:rsidR="00B01535" w:rsidRDefault="00B01535" w:rsidP="00B01535">
      <w:pPr>
        <w:pStyle w:val="Virsraksts2"/>
        <w:keepNext w:val="0"/>
        <w:widowControl w:val="0"/>
        <w:numPr>
          <w:ilvl w:val="0"/>
          <w:numId w:val="0"/>
        </w:numPr>
        <w:spacing w:after="0"/>
        <w:ind w:right="-109"/>
        <w:rPr>
          <w:rFonts w:ascii="Times New Roman" w:hAnsi="Times New Roman"/>
          <w:b w:val="0"/>
          <w:sz w:val="24"/>
          <w:szCs w:val="24"/>
        </w:rPr>
      </w:pPr>
      <w:r>
        <w:rPr>
          <w:rFonts w:ascii="Times New Roman" w:hAnsi="Times New Roman"/>
          <w:b w:val="0"/>
          <w:sz w:val="24"/>
          <w:szCs w:val="24"/>
        </w:rPr>
        <w:t xml:space="preserve">3.3. </w:t>
      </w:r>
      <w:r w:rsidRPr="00E864CB">
        <w:rPr>
          <w:rFonts w:ascii="Times New Roman" w:hAnsi="Times New Roman"/>
          <w:b w:val="0"/>
          <w:sz w:val="24"/>
          <w:szCs w:val="24"/>
        </w:rPr>
        <w:t>Atbilstoši Līguma nosacījumiem, uzvarējušam pretendentam (būvuzņēmējam) pēc darbu pabeigšanas būs jāiesniedz</w:t>
      </w:r>
      <w:r w:rsidRPr="00E864CB">
        <w:rPr>
          <w:rFonts w:ascii="Times New Roman" w:hAnsi="Times New Roman"/>
          <w:sz w:val="24"/>
          <w:szCs w:val="24"/>
        </w:rPr>
        <w:t xml:space="preserve"> Bankas </w:t>
      </w:r>
      <w:r>
        <w:rPr>
          <w:rFonts w:ascii="Times New Roman" w:hAnsi="Times New Roman"/>
          <w:sz w:val="24"/>
          <w:szCs w:val="24"/>
        </w:rPr>
        <w:t>vai apdrošināšanas sabiedrības izdota</w:t>
      </w:r>
      <w:r w:rsidRPr="00E864CB">
        <w:rPr>
          <w:rFonts w:ascii="Times New Roman" w:hAnsi="Times New Roman"/>
          <w:sz w:val="24"/>
          <w:szCs w:val="24"/>
        </w:rPr>
        <w:t xml:space="preserve"> </w:t>
      </w:r>
      <w:r>
        <w:rPr>
          <w:rFonts w:ascii="Times New Roman" w:hAnsi="Times New Roman"/>
          <w:sz w:val="24"/>
          <w:szCs w:val="24"/>
        </w:rPr>
        <w:t xml:space="preserve">garantijas </w:t>
      </w:r>
      <w:r w:rsidRPr="00E864CB">
        <w:rPr>
          <w:rFonts w:ascii="Times New Roman" w:hAnsi="Times New Roman"/>
          <w:sz w:val="24"/>
          <w:szCs w:val="24"/>
        </w:rPr>
        <w:t>laika garantija</w:t>
      </w:r>
      <w:r w:rsidRPr="00E864CB">
        <w:rPr>
          <w:rFonts w:ascii="Times New Roman" w:hAnsi="Times New Roman"/>
          <w:b w:val="0"/>
          <w:sz w:val="24"/>
          <w:szCs w:val="24"/>
        </w:rPr>
        <w:t>.</w:t>
      </w:r>
    </w:p>
    <w:p w:rsidR="00B01535" w:rsidRPr="00E864CB" w:rsidRDefault="00B01535" w:rsidP="00B01535">
      <w:pPr>
        <w:pStyle w:val="Virsraksts2"/>
        <w:keepNext w:val="0"/>
        <w:widowControl w:val="0"/>
        <w:numPr>
          <w:ilvl w:val="0"/>
          <w:numId w:val="0"/>
        </w:numPr>
        <w:tabs>
          <w:tab w:val="num" w:pos="8656"/>
        </w:tabs>
        <w:spacing w:after="0"/>
        <w:ind w:right="-109"/>
        <w:rPr>
          <w:rFonts w:ascii="Times New Roman" w:hAnsi="Times New Roman"/>
          <w:b w:val="0"/>
          <w:sz w:val="24"/>
          <w:szCs w:val="24"/>
        </w:rPr>
      </w:pPr>
      <w:r>
        <w:rPr>
          <w:rFonts w:ascii="Times New Roman" w:hAnsi="Times New Roman"/>
          <w:b w:val="0"/>
          <w:sz w:val="24"/>
          <w:szCs w:val="24"/>
        </w:rPr>
        <w:t xml:space="preserve">3.4. </w:t>
      </w:r>
      <w:r w:rsidRPr="00E864CB">
        <w:rPr>
          <w:rFonts w:ascii="Times New Roman" w:hAnsi="Times New Roman"/>
          <w:b w:val="0"/>
          <w:sz w:val="24"/>
          <w:szCs w:val="24"/>
        </w:rPr>
        <w:t xml:space="preserve">Pasūtītājs un Pretendents savus iesniegumus, lūgumus, informācijas pieprasījumus un citus sūtījumus otrai pusei iesniedz </w:t>
      </w:r>
      <w:proofErr w:type="spellStart"/>
      <w:r w:rsidRPr="00E864CB">
        <w:rPr>
          <w:rFonts w:ascii="Times New Roman" w:hAnsi="Times New Roman"/>
          <w:b w:val="0"/>
          <w:sz w:val="24"/>
          <w:szCs w:val="24"/>
        </w:rPr>
        <w:t>rakstveidā</w:t>
      </w:r>
      <w:proofErr w:type="spellEnd"/>
      <w:r w:rsidRPr="00E864CB">
        <w:rPr>
          <w:rFonts w:ascii="Times New Roman" w:hAnsi="Times New Roman"/>
          <w:b w:val="0"/>
          <w:sz w:val="24"/>
          <w:szCs w:val="24"/>
        </w:rPr>
        <w:t>, pieprasījumus nosūtot pa pastu vai iesniedzot personīgi otras puses faktiskajā atrašanās vietā. Kā pierādījums par sūtījuma iesniegšanu otrai pusei kalpo adresāta pārstāvja paraksts uz apliecinājuma par pasta sūtījuma saņemšanu vai saņēmēja izdarīta atzīme uz iesniegtā dokumenta otra eksemplāra. Vienlaicīgi ar pieprasījuma nosūtīšanu pa pastu, pieprasījums otrai pusei nosūtāms arī pa faksu.</w:t>
      </w:r>
    </w:p>
    <w:p w:rsidR="00B01535" w:rsidRDefault="00B01535" w:rsidP="00B01535">
      <w:pPr>
        <w:pStyle w:val="Virsraksts2"/>
        <w:keepNext w:val="0"/>
        <w:widowControl w:val="0"/>
        <w:numPr>
          <w:ilvl w:val="0"/>
          <w:numId w:val="0"/>
        </w:numPr>
        <w:spacing w:after="0"/>
        <w:ind w:right="-109"/>
        <w:rPr>
          <w:rFonts w:ascii="Times New Roman" w:hAnsi="Times New Roman"/>
          <w:b w:val="0"/>
          <w:sz w:val="24"/>
          <w:szCs w:val="24"/>
        </w:rPr>
      </w:pPr>
      <w:r>
        <w:rPr>
          <w:rFonts w:ascii="Times New Roman" w:hAnsi="Times New Roman"/>
          <w:b w:val="0"/>
          <w:sz w:val="24"/>
          <w:szCs w:val="24"/>
        </w:rPr>
        <w:t xml:space="preserve">3.5. </w:t>
      </w:r>
      <w:r w:rsidRPr="00E864CB">
        <w:rPr>
          <w:rFonts w:ascii="Times New Roman" w:hAnsi="Times New Roman"/>
          <w:b w:val="0"/>
          <w:sz w:val="24"/>
          <w:szCs w:val="24"/>
        </w:rPr>
        <w:t>Publisko iepirkumu komisija pēc iespējamā Pret</w:t>
      </w:r>
      <w:r>
        <w:rPr>
          <w:rFonts w:ascii="Times New Roman" w:hAnsi="Times New Roman"/>
          <w:b w:val="0"/>
          <w:sz w:val="24"/>
          <w:szCs w:val="24"/>
        </w:rPr>
        <w:t xml:space="preserve">endenta rakstiska pieprasījuma </w:t>
      </w:r>
      <w:r w:rsidRPr="00E864CB">
        <w:rPr>
          <w:rFonts w:ascii="Times New Roman" w:hAnsi="Times New Roman"/>
          <w:b w:val="0"/>
          <w:sz w:val="24"/>
          <w:szCs w:val="24"/>
        </w:rPr>
        <w:t xml:space="preserve">sniedz papildu informāciju par Nolikumu un/vai Konkursa priekšmetu </w:t>
      </w:r>
      <w:r>
        <w:rPr>
          <w:rFonts w:ascii="Times New Roman" w:hAnsi="Times New Roman"/>
          <w:b w:val="0"/>
          <w:sz w:val="24"/>
          <w:szCs w:val="24"/>
        </w:rPr>
        <w:t>Publisko iepirkumu likumā noteiktajā termiņā, j</w:t>
      </w:r>
      <w:r w:rsidRPr="00E864CB">
        <w:rPr>
          <w:rFonts w:ascii="Times New Roman" w:hAnsi="Times New Roman"/>
          <w:b w:val="0"/>
          <w:sz w:val="24"/>
          <w:szCs w:val="24"/>
        </w:rPr>
        <w:t xml:space="preserve">a pieprasījums iesniegts savlaicīgi un kārtībā, kāda noteikta Nolikuma </w:t>
      </w:r>
      <w:r>
        <w:rPr>
          <w:rFonts w:ascii="Times New Roman" w:hAnsi="Times New Roman"/>
          <w:b w:val="0"/>
          <w:sz w:val="24"/>
          <w:szCs w:val="24"/>
        </w:rPr>
        <w:t>3.4.</w:t>
      </w:r>
      <w:r w:rsidRPr="00E864CB">
        <w:rPr>
          <w:rFonts w:ascii="Times New Roman" w:hAnsi="Times New Roman"/>
          <w:b w:val="0"/>
          <w:sz w:val="24"/>
          <w:szCs w:val="24"/>
        </w:rPr>
        <w:t xml:space="preserve">punktā, Pretendentu rakstiski iesniegtie jautājumi un Publisko iepirkumu komisijas atbildes uz tiem tiek nosūtītas visiem Pretendentiem, kas izņēmuši tehniskos dokumentus un papildus tiek publicētas </w:t>
      </w:r>
      <w:r>
        <w:rPr>
          <w:rFonts w:ascii="Times New Roman" w:hAnsi="Times New Roman"/>
          <w:b w:val="0"/>
          <w:sz w:val="24"/>
          <w:szCs w:val="24"/>
        </w:rPr>
        <w:t>Alsungas</w:t>
      </w:r>
      <w:r w:rsidRPr="00E864CB">
        <w:rPr>
          <w:rFonts w:ascii="Times New Roman" w:hAnsi="Times New Roman"/>
          <w:b w:val="0"/>
          <w:sz w:val="24"/>
          <w:szCs w:val="24"/>
        </w:rPr>
        <w:t xml:space="preserve"> novada  mājas lapā – </w:t>
      </w:r>
      <w:hyperlink r:id="rId11" w:history="1">
        <w:r w:rsidRPr="00A52217">
          <w:rPr>
            <w:rStyle w:val="Hipersaite"/>
            <w:rFonts w:ascii="Times New Roman" w:hAnsi="Times New Roman"/>
            <w:b w:val="0"/>
            <w:sz w:val="24"/>
            <w:szCs w:val="24"/>
          </w:rPr>
          <w:t>www.alsunga.lv</w:t>
        </w:r>
      </w:hyperlink>
      <w:r w:rsidRPr="00E864CB">
        <w:rPr>
          <w:rFonts w:ascii="Times New Roman" w:hAnsi="Times New Roman"/>
          <w:b w:val="0"/>
          <w:color w:val="000000"/>
          <w:sz w:val="24"/>
          <w:szCs w:val="24"/>
        </w:rPr>
        <w:t xml:space="preserve">, sadaļā </w:t>
      </w:r>
      <w:r>
        <w:rPr>
          <w:rFonts w:ascii="Times New Roman" w:hAnsi="Times New Roman"/>
          <w:b w:val="0"/>
          <w:color w:val="000000"/>
          <w:sz w:val="24"/>
          <w:szCs w:val="24"/>
        </w:rPr>
        <w:t>I</w:t>
      </w:r>
      <w:r w:rsidRPr="00E864CB">
        <w:rPr>
          <w:rFonts w:ascii="Times New Roman" w:hAnsi="Times New Roman"/>
          <w:b w:val="0"/>
          <w:color w:val="000000"/>
          <w:sz w:val="24"/>
          <w:szCs w:val="24"/>
        </w:rPr>
        <w:t>epirkumi</w:t>
      </w:r>
      <w:r w:rsidRPr="00E864CB">
        <w:rPr>
          <w:rFonts w:ascii="Times New Roman" w:hAnsi="Times New Roman"/>
          <w:b w:val="0"/>
          <w:sz w:val="24"/>
          <w:szCs w:val="24"/>
        </w:rPr>
        <w:t>.</w:t>
      </w:r>
    </w:p>
    <w:p w:rsidR="00B01535" w:rsidRDefault="00B01535" w:rsidP="00B01535">
      <w:pPr>
        <w:pStyle w:val="Virsraksts2"/>
        <w:keepNext w:val="0"/>
        <w:widowControl w:val="0"/>
        <w:numPr>
          <w:ilvl w:val="0"/>
          <w:numId w:val="0"/>
        </w:numPr>
        <w:spacing w:after="0"/>
        <w:ind w:right="-109"/>
        <w:rPr>
          <w:rFonts w:ascii="Times New Roman" w:hAnsi="Times New Roman"/>
          <w:b w:val="0"/>
          <w:sz w:val="24"/>
          <w:szCs w:val="24"/>
        </w:rPr>
      </w:pPr>
      <w:r>
        <w:rPr>
          <w:rFonts w:ascii="Times New Roman" w:hAnsi="Times New Roman"/>
          <w:b w:val="0"/>
          <w:sz w:val="24"/>
          <w:szCs w:val="24"/>
        </w:rPr>
        <w:t xml:space="preserve">3.6. </w:t>
      </w:r>
      <w:r w:rsidRPr="00E864CB">
        <w:rPr>
          <w:rFonts w:ascii="Times New Roman" w:hAnsi="Times New Roman"/>
          <w:b w:val="0"/>
          <w:sz w:val="24"/>
          <w:szCs w:val="24"/>
        </w:rPr>
        <w:t>Laikā no piedāvājuma iesniegšanas līdz tā atvēršanai Pasūtītajam un Komisijai aizliegts sniegt informāciju par citu piedāvājumu esamību, piedāvājumu izvērtēšanas laikā līdz rezultātu paziņošanai pasūtītājam un Komisijas locekļiem aizliegts sniegt informāciju par</w:t>
      </w:r>
      <w:r>
        <w:rPr>
          <w:rFonts w:ascii="Times New Roman" w:hAnsi="Times New Roman"/>
          <w:b w:val="0"/>
          <w:sz w:val="24"/>
          <w:szCs w:val="24"/>
        </w:rPr>
        <w:t xml:space="preserve"> piedāvājumu vērtēšanas procesu.</w:t>
      </w:r>
    </w:p>
    <w:p w:rsidR="00B01535" w:rsidRPr="007370F7" w:rsidRDefault="00B01535" w:rsidP="00B01535"/>
    <w:p w:rsidR="00B01535" w:rsidRPr="007370F7" w:rsidRDefault="00B01535" w:rsidP="00B01535">
      <w:pPr>
        <w:pStyle w:val="Virsraksts2"/>
        <w:keepNext w:val="0"/>
        <w:widowControl w:val="0"/>
        <w:numPr>
          <w:ilvl w:val="0"/>
          <w:numId w:val="0"/>
        </w:numPr>
        <w:tabs>
          <w:tab w:val="num" w:pos="4392"/>
        </w:tabs>
        <w:spacing w:after="0"/>
        <w:ind w:left="142" w:right="-109"/>
        <w:jc w:val="center"/>
        <w:rPr>
          <w:rFonts w:ascii="Times New Roman" w:hAnsi="Times New Roman"/>
          <w:sz w:val="24"/>
          <w:szCs w:val="24"/>
        </w:rPr>
      </w:pPr>
      <w:r>
        <w:rPr>
          <w:rFonts w:ascii="Times New Roman" w:hAnsi="Times New Roman"/>
          <w:sz w:val="24"/>
          <w:szCs w:val="24"/>
        </w:rPr>
        <w:t>4. NOLIKUMA GROZĪJUMI</w:t>
      </w:r>
    </w:p>
    <w:p w:rsidR="00B01535" w:rsidRPr="007370F7" w:rsidRDefault="00B01535" w:rsidP="00B01535"/>
    <w:p w:rsidR="00B01535" w:rsidRPr="00E864CB" w:rsidRDefault="00B01535" w:rsidP="00B01535">
      <w:pPr>
        <w:pStyle w:val="Virsraksts2"/>
        <w:keepNext w:val="0"/>
        <w:widowControl w:val="0"/>
        <w:numPr>
          <w:ilvl w:val="0"/>
          <w:numId w:val="0"/>
        </w:numPr>
        <w:tabs>
          <w:tab w:val="clear" w:pos="284"/>
        </w:tabs>
        <w:spacing w:after="0"/>
        <w:ind w:right="-109"/>
        <w:rPr>
          <w:rFonts w:ascii="Times New Roman" w:hAnsi="Times New Roman"/>
          <w:b w:val="0"/>
          <w:sz w:val="24"/>
          <w:szCs w:val="24"/>
        </w:rPr>
      </w:pPr>
      <w:r>
        <w:rPr>
          <w:rFonts w:ascii="Times New Roman" w:hAnsi="Times New Roman"/>
          <w:b w:val="0"/>
          <w:sz w:val="24"/>
          <w:szCs w:val="24"/>
        </w:rPr>
        <w:t xml:space="preserve">4.1. </w:t>
      </w:r>
      <w:r w:rsidRPr="00E864CB">
        <w:rPr>
          <w:rFonts w:ascii="Times New Roman" w:hAnsi="Times New Roman"/>
          <w:b w:val="0"/>
          <w:sz w:val="24"/>
          <w:szCs w:val="24"/>
        </w:rPr>
        <w:t>Pasūtītājs var izdarīt grozījumus Konkursa dokumentos, Publisko iepirkumu likuma 35</w:t>
      </w:r>
      <w:r>
        <w:rPr>
          <w:rFonts w:ascii="Times New Roman" w:hAnsi="Times New Roman"/>
          <w:b w:val="0"/>
          <w:sz w:val="24"/>
          <w:szCs w:val="24"/>
        </w:rPr>
        <w:t>.panta 3. un 4.daļā</w:t>
      </w:r>
      <w:r w:rsidRPr="00E864CB">
        <w:rPr>
          <w:rFonts w:ascii="Times New Roman" w:hAnsi="Times New Roman"/>
          <w:b w:val="0"/>
          <w:sz w:val="24"/>
          <w:szCs w:val="24"/>
        </w:rPr>
        <w:t xml:space="preserve"> paredzētajos gadījumos un kārtībā.</w:t>
      </w:r>
    </w:p>
    <w:p w:rsidR="00B01535" w:rsidRDefault="00B01535" w:rsidP="00B01535">
      <w:pPr>
        <w:pStyle w:val="Virsraksts2"/>
        <w:keepNext w:val="0"/>
        <w:widowControl w:val="0"/>
        <w:numPr>
          <w:ilvl w:val="0"/>
          <w:numId w:val="0"/>
        </w:numPr>
        <w:tabs>
          <w:tab w:val="clear" w:pos="284"/>
        </w:tabs>
        <w:spacing w:after="0"/>
        <w:ind w:right="-109"/>
        <w:rPr>
          <w:rFonts w:ascii="Times New Roman" w:hAnsi="Times New Roman"/>
          <w:b w:val="0"/>
          <w:bCs/>
          <w:sz w:val="24"/>
          <w:szCs w:val="24"/>
        </w:rPr>
      </w:pPr>
      <w:r>
        <w:rPr>
          <w:rFonts w:ascii="Times New Roman" w:hAnsi="Times New Roman"/>
          <w:b w:val="0"/>
          <w:bCs/>
          <w:sz w:val="24"/>
          <w:szCs w:val="24"/>
        </w:rPr>
        <w:t xml:space="preserve">4.2. </w:t>
      </w:r>
      <w:r w:rsidRPr="00E864CB">
        <w:rPr>
          <w:rFonts w:ascii="Times New Roman" w:hAnsi="Times New Roman"/>
          <w:b w:val="0"/>
          <w:bCs/>
          <w:sz w:val="24"/>
          <w:szCs w:val="24"/>
        </w:rPr>
        <w:t xml:space="preserve">Pasūtītājs informāciju par grozījumiem konkursa nolikumā publicē </w:t>
      </w:r>
      <w:r>
        <w:rPr>
          <w:rFonts w:ascii="Times New Roman" w:hAnsi="Times New Roman"/>
          <w:b w:val="0"/>
          <w:bCs/>
          <w:sz w:val="24"/>
          <w:szCs w:val="24"/>
        </w:rPr>
        <w:t>Alsungas</w:t>
      </w:r>
      <w:r w:rsidRPr="00E864CB">
        <w:rPr>
          <w:rFonts w:ascii="Times New Roman" w:hAnsi="Times New Roman"/>
          <w:b w:val="0"/>
          <w:bCs/>
          <w:sz w:val="24"/>
          <w:szCs w:val="24"/>
        </w:rPr>
        <w:t xml:space="preserve"> novada  mājas lapā – </w:t>
      </w:r>
      <w:hyperlink r:id="rId12" w:history="1">
        <w:r w:rsidRPr="00A52217">
          <w:rPr>
            <w:rStyle w:val="Hipersaite"/>
            <w:rFonts w:ascii="Times New Roman" w:hAnsi="Times New Roman"/>
            <w:b w:val="0"/>
            <w:sz w:val="24"/>
            <w:szCs w:val="24"/>
          </w:rPr>
          <w:t>www.alsunga.lv</w:t>
        </w:r>
      </w:hyperlink>
      <w:r w:rsidRPr="00E864CB">
        <w:rPr>
          <w:rFonts w:ascii="Times New Roman" w:hAnsi="Times New Roman"/>
          <w:b w:val="0"/>
          <w:color w:val="000000"/>
          <w:sz w:val="24"/>
          <w:szCs w:val="24"/>
        </w:rPr>
        <w:t xml:space="preserve"> sadaļā </w:t>
      </w:r>
      <w:r>
        <w:rPr>
          <w:rFonts w:ascii="Times New Roman" w:hAnsi="Times New Roman"/>
          <w:b w:val="0"/>
          <w:color w:val="000000"/>
          <w:sz w:val="24"/>
          <w:szCs w:val="24"/>
        </w:rPr>
        <w:t>I</w:t>
      </w:r>
      <w:r w:rsidRPr="00E864CB">
        <w:rPr>
          <w:rFonts w:ascii="Times New Roman" w:hAnsi="Times New Roman"/>
          <w:b w:val="0"/>
          <w:color w:val="000000"/>
          <w:sz w:val="24"/>
          <w:szCs w:val="24"/>
        </w:rPr>
        <w:t>epirkumi</w:t>
      </w:r>
      <w:r w:rsidRPr="00E864CB">
        <w:rPr>
          <w:rFonts w:ascii="Times New Roman" w:hAnsi="Times New Roman"/>
          <w:b w:val="0"/>
          <w:bCs/>
          <w:sz w:val="24"/>
          <w:szCs w:val="24"/>
        </w:rPr>
        <w:t>, ne vēlāk kā nākamajā dienā pēc tam, kad paziņojums par grozījumiem iesniegts Iepirkumu uzraudzības birojam publicēšanai.</w:t>
      </w:r>
    </w:p>
    <w:p w:rsidR="00B01535" w:rsidRPr="007370F7" w:rsidRDefault="00B01535" w:rsidP="00B01535"/>
    <w:p w:rsidR="00B01535" w:rsidRPr="0033276C" w:rsidRDefault="00B01535" w:rsidP="00B01535">
      <w:pPr>
        <w:numPr>
          <w:ilvl w:val="0"/>
          <w:numId w:val="11"/>
        </w:numPr>
        <w:tabs>
          <w:tab w:val="left" w:pos="426"/>
        </w:tabs>
        <w:spacing w:after="200" w:line="276" w:lineRule="auto"/>
        <w:ind w:left="426"/>
        <w:jc w:val="center"/>
        <w:rPr>
          <w:rFonts w:ascii="Times New Roman" w:hAnsi="Times New Roman"/>
          <w:b w:val="0"/>
          <w:bCs/>
          <w:lang w:val="x-none"/>
        </w:rPr>
      </w:pPr>
      <w:r w:rsidRPr="0033276C">
        <w:rPr>
          <w:rFonts w:ascii="Times New Roman" w:hAnsi="Times New Roman"/>
          <w:bCs/>
        </w:rPr>
        <w:t>EIROPAS</w:t>
      </w:r>
      <w:r>
        <w:rPr>
          <w:rFonts w:ascii="Times New Roman" w:hAnsi="Times New Roman"/>
          <w:bCs/>
        </w:rPr>
        <w:t xml:space="preserve"> VIENOTAIS IEPIRKUMA PROCEDŪRAS </w:t>
      </w:r>
      <w:r w:rsidRPr="0033276C">
        <w:rPr>
          <w:rFonts w:ascii="Times New Roman" w:hAnsi="Times New Roman"/>
          <w:bCs/>
        </w:rPr>
        <w:t>DOKUMENTS</w:t>
      </w:r>
    </w:p>
    <w:p w:rsidR="00B01535" w:rsidRPr="0033276C" w:rsidRDefault="00B01535" w:rsidP="00B01535">
      <w:pPr>
        <w:numPr>
          <w:ilvl w:val="1"/>
          <w:numId w:val="0"/>
        </w:numPr>
        <w:jc w:val="both"/>
        <w:rPr>
          <w:rFonts w:ascii="Times New Roman" w:hAnsi="Times New Roman"/>
          <w:b w:val="0"/>
          <w:shd w:val="clear" w:color="auto" w:fill="FFFFFF"/>
          <w:lang w:eastAsia="lv-LV"/>
        </w:rPr>
      </w:pPr>
      <w:r>
        <w:rPr>
          <w:rFonts w:ascii="Times New Roman" w:hAnsi="Times New Roman"/>
          <w:b w:val="0"/>
          <w:shd w:val="clear" w:color="auto" w:fill="FFFFFF"/>
          <w:lang w:eastAsia="lv-LV"/>
        </w:rPr>
        <w:t xml:space="preserve">5.1. </w:t>
      </w:r>
      <w:r w:rsidRPr="0033276C">
        <w:rPr>
          <w:rFonts w:ascii="Times New Roman" w:hAnsi="Times New Roman"/>
          <w:b w:val="0"/>
          <w:shd w:val="clear" w:color="auto" w:fill="FFFFFF"/>
          <w:lang w:eastAsia="lv-LV"/>
        </w:rPr>
        <w:t>Pretendents var iesniegt Eiropas vienoto iepirkuma pr</w:t>
      </w:r>
      <w:r>
        <w:rPr>
          <w:rFonts w:ascii="Times New Roman" w:hAnsi="Times New Roman"/>
          <w:b w:val="0"/>
          <w:shd w:val="clear" w:color="auto" w:fill="FFFFFF"/>
          <w:lang w:eastAsia="lv-LV"/>
        </w:rPr>
        <w:t xml:space="preserve">ocedūras dokumentu kā sākotnējo </w:t>
      </w:r>
      <w:r w:rsidRPr="0033276C">
        <w:rPr>
          <w:rFonts w:ascii="Times New Roman" w:hAnsi="Times New Roman"/>
          <w:b w:val="0"/>
          <w:shd w:val="clear" w:color="auto" w:fill="FFFFFF"/>
          <w:lang w:eastAsia="lv-LV"/>
        </w:rPr>
        <w:t>pierādījumu atbilstībai paziņojumā par līgumu vai iepirkuma pr</w:t>
      </w:r>
      <w:r>
        <w:rPr>
          <w:rFonts w:ascii="Times New Roman" w:hAnsi="Times New Roman"/>
          <w:b w:val="0"/>
          <w:shd w:val="clear" w:color="auto" w:fill="FFFFFF"/>
          <w:lang w:eastAsia="lv-LV"/>
        </w:rPr>
        <w:t xml:space="preserve">ocedūras dokumentos noteiktajām </w:t>
      </w:r>
      <w:r w:rsidRPr="0033276C">
        <w:rPr>
          <w:rFonts w:ascii="Times New Roman" w:hAnsi="Times New Roman"/>
          <w:b w:val="0"/>
          <w:shd w:val="clear" w:color="auto" w:fill="FFFFFF"/>
          <w:lang w:eastAsia="lv-LV"/>
        </w:rPr>
        <w:t>pretendentu atlases prasībām. Ja pretendents izvēlēsies ies</w:t>
      </w:r>
      <w:r>
        <w:rPr>
          <w:rFonts w:ascii="Times New Roman" w:hAnsi="Times New Roman"/>
          <w:b w:val="0"/>
          <w:shd w:val="clear" w:color="auto" w:fill="FFFFFF"/>
          <w:lang w:eastAsia="lv-LV"/>
        </w:rPr>
        <w:t xml:space="preserve">niegt Eiropas vienoto iepirkuma </w:t>
      </w:r>
      <w:r w:rsidRPr="0033276C">
        <w:rPr>
          <w:rFonts w:ascii="Times New Roman" w:hAnsi="Times New Roman"/>
          <w:b w:val="0"/>
          <w:shd w:val="clear" w:color="auto" w:fill="FFFFFF"/>
          <w:lang w:eastAsia="lv-LV"/>
        </w:rPr>
        <w:t>procedūras dokumentu, lai apliecinātu, ka tas atbilst pazi</w:t>
      </w:r>
      <w:r>
        <w:rPr>
          <w:rFonts w:ascii="Times New Roman" w:hAnsi="Times New Roman"/>
          <w:b w:val="0"/>
          <w:shd w:val="clear" w:color="auto" w:fill="FFFFFF"/>
          <w:lang w:eastAsia="lv-LV"/>
        </w:rPr>
        <w:t xml:space="preserve">ņojumā par līgumu vai iepirkuma </w:t>
      </w:r>
      <w:r w:rsidRPr="0033276C">
        <w:rPr>
          <w:rFonts w:ascii="Times New Roman" w:hAnsi="Times New Roman"/>
          <w:b w:val="0"/>
          <w:shd w:val="clear" w:color="auto" w:fill="FFFFFF"/>
          <w:lang w:eastAsia="lv-LV"/>
        </w:rPr>
        <w:t>procedūras dokumentos noteiktajām pretendentu atlases prasībām, tam jāiesniedz šo dokumentu</w:t>
      </w:r>
      <w:r>
        <w:rPr>
          <w:rFonts w:ascii="Times New Roman" w:hAnsi="Times New Roman"/>
          <w:b w:val="0"/>
          <w:shd w:val="clear" w:color="auto" w:fill="FFFFFF"/>
          <w:lang w:eastAsia="lv-LV"/>
        </w:rPr>
        <w:t xml:space="preserve"> arī </w:t>
      </w:r>
      <w:r w:rsidRPr="0033276C">
        <w:rPr>
          <w:rFonts w:ascii="Times New Roman" w:hAnsi="Times New Roman"/>
          <w:b w:val="0"/>
          <w:shd w:val="clear" w:color="auto" w:fill="FFFFFF"/>
          <w:lang w:eastAsia="lv-LV"/>
        </w:rPr>
        <w:t>par katru personu, uz kuras iespējām pretendents balstās, lai apliecinā</w:t>
      </w:r>
      <w:r>
        <w:rPr>
          <w:rFonts w:ascii="Times New Roman" w:hAnsi="Times New Roman"/>
          <w:b w:val="0"/>
          <w:shd w:val="clear" w:color="auto" w:fill="FFFFFF"/>
          <w:lang w:eastAsia="lv-LV"/>
        </w:rPr>
        <w:t xml:space="preserve">tu, ka tā kvalifikācija atbilst </w:t>
      </w:r>
      <w:r w:rsidRPr="0033276C">
        <w:rPr>
          <w:rFonts w:ascii="Times New Roman" w:hAnsi="Times New Roman"/>
          <w:b w:val="0"/>
          <w:shd w:val="clear" w:color="auto" w:fill="FFFFFF"/>
          <w:lang w:eastAsia="lv-LV"/>
        </w:rPr>
        <w:t xml:space="preserve">paziņojumā par līgumu vai iepirkuma procedūras dokumentos </w:t>
      </w:r>
      <w:r>
        <w:rPr>
          <w:rFonts w:ascii="Times New Roman" w:hAnsi="Times New Roman"/>
          <w:b w:val="0"/>
          <w:shd w:val="clear" w:color="auto" w:fill="FFFFFF"/>
          <w:lang w:eastAsia="lv-LV"/>
        </w:rPr>
        <w:t xml:space="preserve">noteiktajām prasībām, un par tā </w:t>
      </w:r>
      <w:r w:rsidRPr="0033276C">
        <w:rPr>
          <w:rFonts w:ascii="Times New Roman" w:hAnsi="Times New Roman"/>
          <w:b w:val="0"/>
          <w:shd w:val="clear" w:color="auto" w:fill="FFFFFF"/>
          <w:lang w:eastAsia="lv-LV"/>
        </w:rPr>
        <w:t xml:space="preserve">norādīto apakšuzņēmēju, kura sniedzamo pakalpojumu vērtība ir </w:t>
      </w:r>
      <w:r>
        <w:rPr>
          <w:rFonts w:ascii="Times New Roman" w:hAnsi="Times New Roman"/>
          <w:b w:val="0"/>
          <w:shd w:val="clear" w:color="auto" w:fill="FFFFFF"/>
          <w:lang w:eastAsia="lv-LV"/>
        </w:rPr>
        <w:t xml:space="preserve">vismaz 10 procenti no iepirkuma </w:t>
      </w:r>
      <w:r w:rsidRPr="0033276C">
        <w:rPr>
          <w:rFonts w:ascii="Times New Roman" w:hAnsi="Times New Roman"/>
          <w:b w:val="0"/>
          <w:shd w:val="clear" w:color="auto" w:fill="FFFFFF"/>
          <w:lang w:eastAsia="lv-LV"/>
        </w:rPr>
        <w:t>līguma vērtības. Piegādātāju apvienībai jāiesniedz atsevišķu Eirop</w:t>
      </w:r>
      <w:r>
        <w:rPr>
          <w:rFonts w:ascii="Times New Roman" w:hAnsi="Times New Roman"/>
          <w:b w:val="0"/>
          <w:shd w:val="clear" w:color="auto" w:fill="FFFFFF"/>
          <w:lang w:eastAsia="lv-LV"/>
        </w:rPr>
        <w:t xml:space="preserve">as vienoto iepirkuma procedūras </w:t>
      </w:r>
      <w:r w:rsidRPr="0033276C">
        <w:rPr>
          <w:rFonts w:ascii="Times New Roman" w:hAnsi="Times New Roman"/>
          <w:b w:val="0"/>
          <w:shd w:val="clear" w:color="auto" w:fill="FFFFFF"/>
          <w:lang w:eastAsia="lv-LV"/>
        </w:rPr>
        <w:t>dokumentu par katru tās dalībnieku.</w:t>
      </w:r>
    </w:p>
    <w:p w:rsidR="00B01535" w:rsidRPr="0033276C" w:rsidRDefault="00B01535" w:rsidP="00B01535">
      <w:pPr>
        <w:numPr>
          <w:ilvl w:val="1"/>
          <w:numId w:val="0"/>
        </w:numPr>
        <w:jc w:val="both"/>
        <w:rPr>
          <w:rFonts w:ascii="Times New Roman" w:hAnsi="Times New Roman"/>
          <w:b w:val="0"/>
          <w:shd w:val="clear" w:color="auto" w:fill="FFFFFF"/>
          <w:lang w:eastAsia="lv-LV"/>
        </w:rPr>
      </w:pPr>
      <w:r>
        <w:rPr>
          <w:rFonts w:ascii="Times New Roman" w:hAnsi="Times New Roman"/>
          <w:b w:val="0"/>
          <w:shd w:val="clear" w:color="auto" w:fill="FFFFFF"/>
          <w:lang w:eastAsia="lv-LV"/>
        </w:rPr>
        <w:t xml:space="preserve">5.2. </w:t>
      </w:r>
      <w:r w:rsidRPr="0033276C">
        <w:rPr>
          <w:rFonts w:ascii="Times New Roman" w:hAnsi="Times New Roman"/>
          <w:b w:val="0"/>
          <w:shd w:val="clear" w:color="auto" w:fill="FFFFFF"/>
          <w:lang w:eastAsia="lv-LV"/>
        </w:rPr>
        <w:t>Pretendents var pasūtītājam iesniegt Eiropas vienoto iepirkuma procedūras dokument</w:t>
      </w:r>
      <w:r>
        <w:rPr>
          <w:rFonts w:ascii="Times New Roman" w:hAnsi="Times New Roman"/>
          <w:b w:val="0"/>
          <w:shd w:val="clear" w:color="auto" w:fill="FFFFFF"/>
          <w:lang w:eastAsia="lv-LV"/>
        </w:rPr>
        <w:t xml:space="preserve">u, kas ir </w:t>
      </w:r>
      <w:r w:rsidRPr="0033276C">
        <w:rPr>
          <w:rFonts w:ascii="Times New Roman" w:hAnsi="Times New Roman"/>
          <w:b w:val="0"/>
          <w:shd w:val="clear" w:color="auto" w:fill="FFFFFF"/>
          <w:lang w:eastAsia="lv-LV"/>
        </w:rPr>
        <w:t>bijis iesniegts citā iepirkuma procedūrā, ja tas apliecina, ka tajā iekļautā informācija ir pareiza.</w:t>
      </w:r>
    </w:p>
    <w:p w:rsidR="00B01535" w:rsidRPr="0033276C" w:rsidRDefault="00B01535" w:rsidP="00B01535">
      <w:pPr>
        <w:numPr>
          <w:ilvl w:val="1"/>
          <w:numId w:val="0"/>
        </w:numPr>
        <w:jc w:val="both"/>
        <w:rPr>
          <w:rFonts w:ascii="Times New Roman" w:hAnsi="Times New Roman"/>
          <w:b w:val="0"/>
          <w:shd w:val="clear" w:color="auto" w:fill="FFFFFF"/>
          <w:lang w:eastAsia="lv-LV"/>
        </w:rPr>
      </w:pPr>
      <w:r>
        <w:rPr>
          <w:rFonts w:ascii="Times New Roman" w:hAnsi="Times New Roman"/>
          <w:b w:val="0"/>
          <w:shd w:val="clear" w:color="auto" w:fill="FFFFFF"/>
          <w:lang w:eastAsia="lv-LV"/>
        </w:rPr>
        <w:t xml:space="preserve">5.3. </w:t>
      </w:r>
      <w:r w:rsidRPr="0033276C">
        <w:rPr>
          <w:rFonts w:ascii="Times New Roman" w:hAnsi="Times New Roman"/>
          <w:b w:val="0"/>
          <w:shd w:val="clear" w:color="auto" w:fill="FFFFFF"/>
          <w:lang w:eastAsia="lv-LV"/>
        </w:rPr>
        <w:t>Eiropas vienotā iepirkuma procedūras dokumenta veidlapu pa</w:t>
      </w:r>
      <w:r>
        <w:rPr>
          <w:rFonts w:ascii="Times New Roman" w:hAnsi="Times New Roman"/>
          <w:b w:val="0"/>
          <w:shd w:val="clear" w:color="auto" w:fill="FFFFFF"/>
          <w:lang w:eastAsia="lv-LV"/>
        </w:rPr>
        <w:t xml:space="preserve">raugus nosaka Eiropas Komisijas </w:t>
      </w:r>
      <w:r w:rsidRPr="0033276C">
        <w:rPr>
          <w:rFonts w:ascii="Times New Roman" w:hAnsi="Times New Roman"/>
          <w:b w:val="0"/>
          <w:shd w:val="clear" w:color="auto" w:fill="FFFFFF"/>
          <w:lang w:eastAsia="lv-LV"/>
        </w:rPr>
        <w:t xml:space="preserve">2016.gada 5.janvāra Īstenošanas regula 2016/7, ar ko nosaka </w:t>
      </w:r>
      <w:r w:rsidRPr="0033276C">
        <w:rPr>
          <w:rFonts w:ascii="Times New Roman" w:hAnsi="Times New Roman"/>
          <w:b w:val="0"/>
          <w:shd w:val="clear" w:color="auto" w:fill="FFFFFF"/>
          <w:lang w:eastAsia="lv-LV"/>
        </w:rPr>
        <w:lastRenderedPageBreak/>
        <w:t>standa</w:t>
      </w:r>
      <w:r>
        <w:rPr>
          <w:rFonts w:ascii="Times New Roman" w:hAnsi="Times New Roman"/>
          <w:b w:val="0"/>
          <w:shd w:val="clear" w:color="auto" w:fill="FFFFFF"/>
          <w:lang w:eastAsia="lv-LV"/>
        </w:rPr>
        <w:t xml:space="preserve">rta veidlapu Eiropas vienotajam </w:t>
      </w:r>
      <w:r w:rsidRPr="0033276C">
        <w:rPr>
          <w:rFonts w:ascii="Times New Roman" w:hAnsi="Times New Roman"/>
          <w:b w:val="0"/>
          <w:shd w:val="clear" w:color="auto" w:fill="FFFFFF"/>
          <w:lang w:eastAsia="lv-LV"/>
        </w:rPr>
        <w:t xml:space="preserve">iepirkuma procedūras dokumentam, un tā pieejama: </w:t>
      </w:r>
      <w:r>
        <w:rPr>
          <w:rFonts w:ascii="Times New Roman" w:hAnsi="Times New Roman"/>
          <w:b w:val="0"/>
          <w:shd w:val="clear" w:color="auto" w:fill="FFFFFF"/>
          <w:lang w:eastAsia="lv-LV"/>
        </w:rPr>
        <w:t xml:space="preserve"> </w:t>
      </w:r>
      <w:hyperlink r:id="rId13" w:history="1">
        <w:r w:rsidRPr="0033276C">
          <w:rPr>
            <w:rFonts w:ascii="Times New Roman" w:hAnsi="Times New Roman"/>
            <w:b w:val="0"/>
            <w:u w:val="single"/>
            <w:shd w:val="clear" w:color="auto" w:fill="FFFFFF"/>
            <w:lang w:eastAsia="lv-LV"/>
          </w:rPr>
          <w:t>http://www.iub.gov.lv/lv/node/587</w:t>
        </w:r>
      </w:hyperlink>
      <w:r w:rsidRPr="0033276C">
        <w:rPr>
          <w:rFonts w:ascii="Times New Roman" w:hAnsi="Times New Roman"/>
          <w:b w:val="0"/>
          <w:shd w:val="clear" w:color="auto" w:fill="FFFFFF"/>
          <w:lang w:eastAsia="lv-LV"/>
        </w:rPr>
        <w:t>.</w:t>
      </w:r>
    </w:p>
    <w:p w:rsidR="00B01535" w:rsidRDefault="00B01535" w:rsidP="00B01535">
      <w:pPr>
        <w:jc w:val="both"/>
        <w:rPr>
          <w:rFonts w:ascii="Times New Roman" w:hAnsi="Times New Roman"/>
          <w:b w:val="0"/>
        </w:rPr>
      </w:pPr>
    </w:p>
    <w:p w:rsidR="00B01535" w:rsidRDefault="00B01535" w:rsidP="00B01535">
      <w:pPr>
        <w:jc w:val="center"/>
        <w:rPr>
          <w:rFonts w:ascii="Times New Roman" w:hAnsi="Times New Roman"/>
        </w:rPr>
      </w:pPr>
      <w:r>
        <w:rPr>
          <w:rFonts w:ascii="Times New Roman" w:hAnsi="Times New Roman"/>
        </w:rPr>
        <w:t>6</w:t>
      </w:r>
      <w:r w:rsidRPr="007370F7">
        <w:rPr>
          <w:rFonts w:ascii="Times New Roman" w:hAnsi="Times New Roman"/>
        </w:rPr>
        <w:t>.</w:t>
      </w:r>
      <w:r>
        <w:rPr>
          <w:rFonts w:ascii="Times New Roman" w:hAnsi="Times New Roman"/>
        </w:rPr>
        <w:t xml:space="preserve"> PRETENDENTU ATLASES NOSACĪJUMI</w:t>
      </w:r>
    </w:p>
    <w:p w:rsidR="00B01535" w:rsidRPr="007370F7" w:rsidRDefault="00B01535" w:rsidP="00B01535">
      <w:pPr>
        <w:rPr>
          <w:rFonts w:ascii="Times New Roman" w:hAnsi="Times New Roman"/>
        </w:rPr>
      </w:pPr>
    </w:p>
    <w:p w:rsidR="00B01535" w:rsidRDefault="00B01535" w:rsidP="00B01535">
      <w:pPr>
        <w:pStyle w:val="Virsraksts3"/>
        <w:keepNext w:val="0"/>
        <w:widowControl w:val="0"/>
        <w:numPr>
          <w:ilvl w:val="0"/>
          <w:numId w:val="0"/>
        </w:numPr>
        <w:tabs>
          <w:tab w:val="num" w:pos="4392"/>
        </w:tabs>
        <w:ind w:right="-109"/>
        <w:jc w:val="both"/>
        <w:rPr>
          <w:b w:val="0"/>
          <w:sz w:val="24"/>
          <w:lang w:val="lv-LV"/>
        </w:rPr>
      </w:pPr>
      <w:r>
        <w:rPr>
          <w:b w:val="0"/>
          <w:sz w:val="24"/>
          <w:lang w:val="lv-LV"/>
        </w:rPr>
        <w:t xml:space="preserve">6.1. </w:t>
      </w:r>
      <w:r w:rsidRPr="00E864CB">
        <w:rPr>
          <w:b w:val="0"/>
          <w:sz w:val="24"/>
        </w:rPr>
        <w:t>Atklātā konkursā var piedalīties Pretendenti neatkarīgi no to reģistrēšanas un darbības vietas, komercdarbības formas un īpašuma piederības, kuri atbilst Nolikumā noteiktajiem kvalifikācijas kritērijiem.</w:t>
      </w:r>
      <w:r>
        <w:rPr>
          <w:b w:val="0"/>
          <w:sz w:val="24"/>
          <w:lang w:val="lv-LV"/>
        </w:rPr>
        <w:t xml:space="preserve"> </w:t>
      </w:r>
    </w:p>
    <w:p w:rsidR="00B01535" w:rsidRPr="00C939C3" w:rsidRDefault="00B01535" w:rsidP="00B01535">
      <w:pPr>
        <w:jc w:val="both"/>
        <w:rPr>
          <w:rFonts w:ascii="Times New Roman" w:hAnsi="Times New Roman"/>
          <w:b w:val="0"/>
        </w:rPr>
      </w:pPr>
      <w:r>
        <w:rPr>
          <w:rFonts w:ascii="Times New Roman" w:hAnsi="Times New Roman"/>
          <w:b w:val="0"/>
        </w:rPr>
        <w:t>6</w:t>
      </w:r>
      <w:r w:rsidRPr="00C939C3">
        <w:rPr>
          <w:rFonts w:ascii="Times New Roman" w:hAnsi="Times New Roman"/>
          <w:b w:val="0"/>
        </w:rPr>
        <w:t>.2.</w:t>
      </w:r>
      <w:r>
        <w:rPr>
          <w:rFonts w:ascii="Times New Roman" w:hAnsi="Times New Roman"/>
          <w:b w:val="0"/>
        </w:rPr>
        <w:t xml:space="preserve"> Uz pretendentiem nav attiecināmas Publisko iepirkuma likuma 42. pantā 1. daļā noteiktie kandidātu un pretendentu izslēgšanas noteikumi.</w:t>
      </w:r>
    </w:p>
    <w:p w:rsidR="00B01535" w:rsidRDefault="00B01535" w:rsidP="00B01535">
      <w:pPr>
        <w:jc w:val="both"/>
        <w:rPr>
          <w:rFonts w:ascii="Times New Roman" w:hAnsi="Times New Roman"/>
          <w:b w:val="0"/>
        </w:rPr>
      </w:pPr>
      <w:r>
        <w:rPr>
          <w:rFonts w:ascii="Times New Roman" w:hAnsi="Times New Roman"/>
          <w:b w:val="0"/>
        </w:rPr>
        <w:t>6</w:t>
      </w:r>
      <w:r w:rsidRPr="006A5C43">
        <w:rPr>
          <w:rFonts w:ascii="Times New Roman" w:hAnsi="Times New Roman"/>
          <w:b w:val="0"/>
        </w:rPr>
        <w:t>.</w:t>
      </w:r>
      <w:r>
        <w:rPr>
          <w:rFonts w:ascii="Times New Roman" w:hAnsi="Times New Roman"/>
          <w:b w:val="0"/>
        </w:rPr>
        <w:t>3</w:t>
      </w:r>
      <w:r w:rsidRPr="006A5C43">
        <w:rPr>
          <w:rFonts w:ascii="Times New Roman" w:hAnsi="Times New Roman"/>
          <w:b w:val="0"/>
        </w:rPr>
        <w:t xml:space="preserve">. </w:t>
      </w:r>
      <w:r>
        <w:rPr>
          <w:rFonts w:ascii="Times New Roman" w:hAnsi="Times New Roman"/>
          <w:b w:val="0"/>
        </w:rPr>
        <w:t>Pretendents piedāvājumu iesniedz aizpildot veidlapu “Pieteikums dalībai atklātā konkursā” (1. forma).</w:t>
      </w:r>
    </w:p>
    <w:p w:rsidR="00B01535" w:rsidRDefault="00B01535" w:rsidP="00B01535">
      <w:pPr>
        <w:jc w:val="both"/>
        <w:rPr>
          <w:rFonts w:ascii="Times New Roman" w:hAnsi="Times New Roman"/>
          <w:b w:val="0"/>
        </w:rPr>
      </w:pPr>
      <w:r>
        <w:rPr>
          <w:rFonts w:ascii="Times New Roman" w:hAnsi="Times New Roman"/>
          <w:b w:val="0"/>
        </w:rPr>
        <w:t>6</w:t>
      </w:r>
      <w:r w:rsidRPr="006A5C43">
        <w:rPr>
          <w:rFonts w:ascii="Times New Roman" w:hAnsi="Times New Roman"/>
          <w:b w:val="0"/>
        </w:rPr>
        <w:t>.</w:t>
      </w:r>
      <w:r>
        <w:rPr>
          <w:rFonts w:ascii="Times New Roman" w:hAnsi="Times New Roman"/>
          <w:b w:val="0"/>
        </w:rPr>
        <w:t xml:space="preserve">4. </w:t>
      </w:r>
      <w:r w:rsidRPr="00E864CB">
        <w:rPr>
          <w:rFonts w:ascii="Times New Roman" w:hAnsi="Times New Roman"/>
          <w:b w:val="0"/>
        </w:rPr>
        <w:t>Ja piedāvājumu iesniedz piegādātāju apvienība, tā iesniedz kopīgu visu pušu parakstītu pieteikuma veidlapu (1.</w:t>
      </w:r>
      <w:r>
        <w:rPr>
          <w:rFonts w:ascii="Times New Roman" w:hAnsi="Times New Roman"/>
          <w:b w:val="0"/>
        </w:rPr>
        <w:t> </w:t>
      </w:r>
      <w:r w:rsidRPr="00E864CB">
        <w:rPr>
          <w:rFonts w:ascii="Times New Roman" w:hAnsi="Times New Roman"/>
          <w:b w:val="0"/>
        </w:rPr>
        <w:t>forma</w:t>
      </w:r>
      <w:r>
        <w:rPr>
          <w:rFonts w:ascii="Times New Roman" w:hAnsi="Times New Roman"/>
          <w:b w:val="0"/>
        </w:rPr>
        <w:t xml:space="preserve"> un 2. forma</w:t>
      </w:r>
      <w:r w:rsidRPr="00E864CB">
        <w:rPr>
          <w:rFonts w:ascii="Times New Roman" w:hAnsi="Times New Roman"/>
          <w:b w:val="0"/>
        </w:rPr>
        <w:t>). Pārējie Pretendenta kvalifikāciju apstiprinošie dokumenti iesniedzami par katru apvienības dalībnieku atsevišķi.</w:t>
      </w:r>
    </w:p>
    <w:p w:rsidR="00B01535" w:rsidRDefault="00B01535" w:rsidP="00B01535">
      <w:pPr>
        <w:jc w:val="center"/>
        <w:rPr>
          <w:rFonts w:ascii="Times New Roman" w:hAnsi="Times New Roman"/>
        </w:rPr>
      </w:pPr>
    </w:p>
    <w:p w:rsidR="00B01535" w:rsidRDefault="00B01535" w:rsidP="00B01535">
      <w:pPr>
        <w:jc w:val="center"/>
        <w:rPr>
          <w:rFonts w:ascii="Times New Roman" w:hAnsi="Times New Roman"/>
        </w:rPr>
      </w:pPr>
    </w:p>
    <w:p w:rsidR="00B01535" w:rsidRPr="00A15CFD" w:rsidRDefault="00B01535" w:rsidP="00B01535">
      <w:pPr>
        <w:jc w:val="center"/>
        <w:rPr>
          <w:rFonts w:ascii="Times New Roman" w:hAnsi="Times New Roman"/>
          <w:color w:val="0000FF"/>
        </w:rPr>
      </w:pPr>
      <w:r w:rsidRPr="00A15CFD">
        <w:rPr>
          <w:rFonts w:ascii="Times New Roman" w:hAnsi="Times New Roman"/>
        </w:rPr>
        <w:t>7. NOSACĪJUMI PRETENDENTA DALĪBAI KONKURSĀ.</w:t>
      </w:r>
    </w:p>
    <w:p w:rsidR="00B01535" w:rsidRPr="006A5C43" w:rsidRDefault="00B01535" w:rsidP="00B01535">
      <w:pPr>
        <w:pStyle w:val="Virsraksts2"/>
        <w:keepNext w:val="0"/>
        <w:widowControl w:val="0"/>
        <w:numPr>
          <w:ilvl w:val="0"/>
          <w:numId w:val="0"/>
        </w:numPr>
        <w:tabs>
          <w:tab w:val="clear" w:pos="284"/>
          <w:tab w:val="num" w:pos="8656"/>
        </w:tabs>
        <w:spacing w:after="0"/>
        <w:ind w:left="8080" w:right="-109"/>
        <w:rPr>
          <w:rFonts w:ascii="Times New Roman" w:hAnsi="Times New Roman"/>
          <w:sz w:val="24"/>
          <w:szCs w:val="24"/>
        </w:rPr>
      </w:pPr>
    </w:p>
    <w:p w:rsidR="00B01535" w:rsidRPr="00C00FED" w:rsidRDefault="00B01535" w:rsidP="00B01535">
      <w:pPr>
        <w:jc w:val="both"/>
        <w:rPr>
          <w:rFonts w:ascii="Times New Roman" w:hAnsi="Times New Roman"/>
        </w:rPr>
      </w:pPr>
      <w:r>
        <w:rPr>
          <w:rFonts w:ascii="Times New Roman" w:hAnsi="Times New Roman"/>
        </w:rPr>
        <w:t>7</w:t>
      </w:r>
      <w:r w:rsidRPr="00C00FED">
        <w:rPr>
          <w:rFonts w:ascii="Times New Roman" w:hAnsi="Times New Roman"/>
        </w:rPr>
        <w:t xml:space="preserve">.1. </w:t>
      </w:r>
      <w:r w:rsidRPr="00C00FED">
        <w:rPr>
          <w:rFonts w:ascii="Times New Roman" w:hAnsi="Times New Roman"/>
        </w:rPr>
        <w:tab/>
        <w:t>Konkursā var piedalīties, ja:</w:t>
      </w:r>
    </w:p>
    <w:p w:rsidR="00B01535" w:rsidRPr="00E864CB" w:rsidRDefault="00B01535" w:rsidP="00B01535">
      <w:pPr>
        <w:pStyle w:val="Virsraksts3"/>
        <w:keepNext w:val="0"/>
        <w:widowControl w:val="0"/>
        <w:numPr>
          <w:ilvl w:val="0"/>
          <w:numId w:val="0"/>
        </w:numPr>
        <w:tabs>
          <w:tab w:val="num" w:pos="900"/>
          <w:tab w:val="num" w:pos="4392"/>
        </w:tabs>
        <w:ind w:right="-109"/>
        <w:jc w:val="both"/>
        <w:rPr>
          <w:b w:val="0"/>
          <w:sz w:val="24"/>
        </w:rPr>
      </w:pPr>
      <w:r>
        <w:rPr>
          <w:b w:val="0"/>
          <w:sz w:val="24"/>
          <w:lang w:val="lv-LV"/>
        </w:rPr>
        <w:t xml:space="preserve">7.1.1. </w:t>
      </w:r>
      <w:r w:rsidRPr="00E864CB">
        <w:rPr>
          <w:b w:val="0"/>
          <w:sz w:val="24"/>
        </w:rPr>
        <w:t xml:space="preserve">Pretendents ir reģistrēts normatīvajos aktos noteiktajos </w:t>
      </w:r>
      <w:r>
        <w:rPr>
          <w:b w:val="0"/>
          <w:sz w:val="24"/>
        </w:rPr>
        <w:t>gadījumos un noteiktajā kārtībā</w:t>
      </w:r>
      <w:r>
        <w:rPr>
          <w:b w:val="0"/>
          <w:sz w:val="24"/>
          <w:lang w:val="lv-LV"/>
        </w:rPr>
        <w:t>;</w:t>
      </w:r>
    </w:p>
    <w:p w:rsidR="00B01535" w:rsidRDefault="00B01535" w:rsidP="00B01535">
      <w:pPr>
        <w:pStyle w:val="Virsraksts3"/>
        <w:keepNext w:val="0"/>
        <w:widowControl w:val="0"/>
        <w:numPr>
          <w:ilvl w:val="0"/>
          <w:numId w:val="0"/>
        </w:numPr>
        <w:tabs>
          <w:tab w:val="num" w:pos="4392"/>
        </w:tabs>
        <w:ind w:right="-109"/>
        <w:jc w:val="both"/>
        <w:rPr>
          <w:b w:val="0"/>
          <w:sz w:val="24"/>
          <w:lang w:val="lv-LV"/>
        </w:rPr>
      </w:pPr>
      <w:r>
        <w:rPr>
          <w:b w:val="0"/>
          <w:sz w:val="24"/>
          <w:lang w:val="lv-LV"/>
        </w:rPr>
        <w:t xml:space="preserve">7.1.2. </w:t>
      </w:r>
      <w:r w:rsidRPr="00E864CB">
        <w:rPr>
          <w:b w:val="0"/>
          <w:sz w:val="24"/>
        </w:rPr>
        <w:t>Pretendentam ir Latvijas Republikas Ekonomikas ministrijas izdota būvkomersanta reģistrācijas ap</w:t>
      </w:r>
      <w:r>
        <w:rPr>
          <w:b w:val="0"/>
          <w:sz w:val="24"/>
        </w:rPr>
        <w:t>liecība</w:t>
      </w:r>
      <w:r>
        <w:rPr>
          <w:b w:val="0"/>
          <w:sz w:val="24"/>
          <w:lang w:val="lv-LV"/>
        </w:rPr>
        <w:t xml:space="preserve"> restaurācijas jomā </w:t>
      </w:r>
      <w:r w:rsidRPr="00E864CB">
        <w:rPr>
          <w:b w:val="0"/>
          <w:sz w:val="24"/>
        </w:rPr>
        <w:t>vai atbilstošs dokuments</w:t>
      </w:r>
      <w:r>
        <w:rPr>
          <w:b w:val="0"/>
          <w:sz w:val="24"/>
          <w:lang w:val="lv-LV"/>
        </w:rPr>
        <w:t>, kas izdots</w:t>
      </w:r>
      <w:r w:rsidRPr="00E864CB">
        <w:rPr>
          <w:b w:val="0"/>
          <w:sz w:val="24"/>
        </w:rPr>
        <w:t xml:space="preserve"> līdzīgas nozares institūcij</w:t>
      </w:r>
      <w:r>
        <w:rPr>
          <w:b w:val="0"/>
          <w:sz w:val="24"/>
          <w:lang w:val="lv-LV"/>
        </w:rPr>
        <w:t>ā</w:t>
      </w:r>
      <w:r w:rsidRPr="00E864CB">
        <w:rPr>
          <w:b w:val="0"/>
          <w:sz w:val="24"/>
        </w:rPr>
        <w:t xml:space="preserve"> citā valstī, kurā Pretendents reģistrēts.</w:t>
      </w:r>
    </w:p>
    <w:p w:rsidR="00B01535" w:rsidRDefault="00B01535" w:rsidP="00B01535">
      <w:pPr>
        <w:pStyle w:val="Virsraksts3"/>
        <w:keepNext w:val="0"/>
        <w:widowControl w:val="0"/>
        <w:numPr>
          <w:ilvl w:val="0"/>
          <w:numId w:val="0"/>
        </w:numPr>
        <w:tabs>
          <w:tab w:val="num" w:pos="4392"/>
        </w:tabs>
        <w:ind w:right="-109"/>
        <w:jc w:val="both"/>
        <w:rPr>
          <w:b w:val="0"/>
          <w:sz w:val="24"/>
          <w:lang w:val="lv-LV"/>
        </w:rPr>
      </w:pPr>
      <w:r>
        <w:rPr>
          <w:b w:val="0"/>
          <w:sz w:val="24"/>
          <w:lang w:val="lv-LV"/>
        </w:rPr>
        <w:t xml:space="preserve">7.1.3. </w:t>
      </w:r>
      <w:r w:rsidRPr="00E864CB">
        <w:rPr>
          <w:b w:val="0"/>
          <w:sz w:val="24"/>
        </w:rPr>
        <w:t>Pretendenta piesaistītājiem apakšuzņēmējiem ir jābūt Latvijas Republikas Ekonomikas ministrijas izdotai būvkomersanta reģistrācijas apliecībai vai atbilstošs dokuments</w:t>
      </w:r>
      <w:r>
        <w:rPr>
          <w:b w:val="0"/>
          <w:sz w:val="24"/>
          <w:lang w:val="lv-LV"/>
        </w:rPr>
        <w:t>, kas izdots</w:t>
      </w:r>
      <w:r w:rsidRPr="00E864CB">
        <w:rPr>
          <w:b w:val="0"/>
          <w:sz w:val="24"/>
        </w:rPr>
        <w:t xml:space="preserve"> līdzīgas nozares institūcij</w:t>
      </w:r>
      <w:r>
        <w:rPr>
          <w:b w:val="0"/>
          <w:sz w:val="24"/>
          <w:lang w:val="lv-LV"/>
        </w:rPr>
        <w:t>ā</w:t>
      </w:r>
      <w:r w:rsidRPr="00E864CB">
        <w:rPr>
          <w:b w:val="0"/>
          <w:sz w:val="24"/>
        </w:rPr>
        <w:t xml:space="preserve"> citā valstī, kurā Pretendents reģistrēts</w:t>
      </w:r>
      <w:r>
        <w:rPr>
          <w:b w:val="0"/>
          <w:sz w:val="24"/>
          <w:lang w:val="lv-LV"/>
        </w:rPr>
        <w:t>,</w:t>
      </w:r>
      <w:r w:rsidRPr="00C00FED">
        <w:rPr>
          <w:b w:val="0"/>
          <w:sz w:val="24"/>
        </w:rPr>
        <w:t xml:space="preserve"> </w:t>
      </w:r>
      <w:r w:rsidRPr="00E864CB">
        <w:rPr>
          <w:b w:val="0"/>
          <w:sz w:val="24"/>
        </w:rPr>
        <w:t>izņemot tos apakšuzņēmējus, kas veic darbus, kurus drīkst veikt uzņēmums, kuram pēc normatīvajiem aktiem un vispārpieņemtās prakses nav nepieciešams būt reģistrētam būvkomersantu reģistrā</w:t>
      </w:r>
      <w:r w:rsidRPr="00E864CB">
        <w:rPr>
          <w:b w:val="0"/>
          <w:sz w:val="24"/>
          <w:lang w:val="lv-LV"/>
        </w:rPr>
        <w:t>.</w:t>
      </w:r>
    </w:p>
    <w:p w:rsidR="00B01535" w:rsidRPr="00C00FED" w:rsidRDefault="00B01535" w:rsidP="00B01535">
      <w:pPr>
        <w:jc w:val="both"/>
        <w:rPr>
          <w:rFonts w:ascii="Times New Roman" w:hAnsi="Times New Roman"/>
          <w:b w:val="0"/>
        </w:rPr>
      </w:pPr>
      <w:r>
        <w:rPr>
          <w:rFonts w:ascii="Times New Roman" w:hAnsi="Times New Roman"/>
          <w:b w:val="0"/>
        </w:rPr>
        <w:t>7</w:t>
      </w:r>
      <w:r w:rsidRPr="00C00FED">
        <w:rPr>
          <w:rFonts w:ascii="Times New Roman" w:hAnsi="Times New Roman"/>
          <w:b w:val="0"/>
        </w:rPr>
        <w:t xml:space="preserve">.1.4. </w:t>
      </w:r>
      <w:r>
        <w:rPr>
          <w:rFonts w:ascii="Times New Roman" w:hAnsi="Times New Roman"/>
          <w:b w:val="0"/>
        </w:rPr>
        <w:t>Ārvalstu pretendenta uzvaras gadījumā</w:t>
      </w:r>
      <w:r w:rsidRPr="00C00FED">
        <w:rPr>
          <w:rFonts w:ascii="Times New Roman" w:hAnsi="Times New Roman"/>
          <w:b w:val="0"/>
        </w:rPr>
        <w:t xml:space="preserve"> jāreģistrējas </w:t>
      </w:r>
      <w:r>
        <w:rPr>
          <w:rFonts w:ascii="Times New Roman" w:hAnsi="Times New Roman"/>
          <w:b w:val="0"/>
        </w:rPr>
        <w:t xml:space="preserve">Latvijas Būvkomersantu reģistrā </w:t>
      </w:r>
      <w:r w:rsidRPr="00C00FED">
        <w:rPr>
          <w:rFonts w:ascii="Times New Roman" w:hAnsi="Times New Roman"/>
          <w:b w:val="0"/>
        </w:rPr>
        <w:t>līdz būvdarbu uzsākšanai</w:t>
      </w:r>
      <w:r>
        <w:rPr>
          <w:rFonts w:ascii="Times New Roman" w:hAnsi="Times New Roman"/>
          <w:b w:val="0"/>
        </w:rPr>
        <w:t>.</w:t>
      </w:r>
    </w:p>
    <w:p w:rsidR="00B01535" w:rsidRDefault="00B01535" w:rsidP="00B01535">
      <w:pPr>
        <w:pStyle w:val="Virsraksts3"/>
        <w:keepNext w:val="0"/>
        <w:widowControl w:val="0"/>
        <w:numPr>
          <w:ilvl w:val="0"/>
          <w:numId w:val="0"/>
        </w:numPr>
        <w:ind w:right="-109"/>
        <w:jc w:val="both"/>
        <w:rPr>
          <w:b w:val="0"/>
          <w:sz w:val="24"/>
          <w:lang w:val="lv-LV"/>
        </w:rPr>
      </w:pPr>
      <w:r>
        <w:rPr>
          <w:b w:val="0"/>
          <w:sz w:val="24"/>
          <w:lang w:val="lv-LV"/>
        </w:rPr>
        <w:t xml:space="preserve">7.1.5. </w:t>
      </w:r>
      <w:r w:rsidRPr="00E864CB">
        <w:rPr>
          <w:b w:val="0"/>
          <w:sz w:val="24"/>
        </w:rPr>
        <w:t xml:space="preserve">Šī nolikuma </w:t>
      </w:r>
      <w:r>
        <w:rPr>
          <w:b w:val="0"/>
          <w:sz w:val="24"/>
          <w:lang w:val="lv-LV"/>
        </w:rPr>
        <w:t>7</w:t>
      </w:r>
      <w:r w:rsidRPr="00E864CB">
        <w:rPr>
          <w:b w:val="0"/>
          <w:sz w:val="24"/>
        </w:rPr>
        <w:t>.1.</w:t>
      </w:r>
      <w:r>
        <w:rPr>
          <w:b w:val="0"/>
          <w:sz w:val="24"/>
          <w:lang w:val="lv-LV"/>
        </w:rPr>
        <w:t xml:space="preserve"> </w:t>
      </w:r>
      <w:r>
        <w:rPr>
          <w:b w:val="0"/>
          <w:sz w:val="24"/>
        </w:rPr>
        <w:t>apakšpunkt</w:t>
      </w:r>
      <w:r>
        <w:rPr>
          <w:b w:val="0"/>
          <w:sz w:val="24"/>
          <w:lang w:val="lv-LV"/>
        </w:rPr>
        <w:t>os</w:t>
      </w:r>
      <w:r w:rsidRPr="00E864CB">
        <w:rPr>
          <w:b w:val="0"/>
          <w:sz w:val="24"/>
        </w:rPr>
        <w:t xml:space="preserve"> noteiktās prasības attiecas arī uz</w:t>
      </w:r>
      <w:r w:rsidRPr="00E864CB">
        <w:rPr>
          <w:b w:val="0"/>
          <w:sz w:val="24"/>
          <w:lang w:val="lv-LV"/>
        </w:rPr>
        <w:t xml:space="preserve"> </w:t>
      </w:r>
      <w:r w:rsidRPr="00E864CB">
        <w:rPr>
          <w:b w:val="0"/>
          <w:sz w:val="24"/>
        </w:rPr>
        <w:t>personālsabiedrības biedru, ja kandidāts vai pretendents ir personālsabiedrība</w:t>
      </w:r>
      <w:r w:rsidRPr="00E864CB">
        <w:rPr>
          <w:b w:val="0"/>
          <w:sz w:val="24"/>
          <w:lang w:val="lv-LV"/>
        </w:rPr>
        <w:t>, uz</w:t>
      </w:r>
      <w:r w:rsidRPr="00E864CB">
        <w:rPr>
          <w:b w:val="0"/>
          <w:sz w:val="24"/>
        </w:rPr>
        <w:t xml:space="preserve"> personu</w:t>
      </w:r>
      <w:r>
        <w:rPr>
          <w:b w:val="0"/>
          <w:sz w:val="24"/>
        </w:rPr>
        <w:t xml:space="preserve"> grupas dalībniekiem, kā arī uz</w:t>
      </w:r>
      <w:r>
        <w:rPr>
          <w:b w:val="0"/>
          <w:sz w:val="24"/>
          <w:lang w:val="lv-LV"/>
        </w:rPr>
        <w:t xml:space="preserve"> </w:t>
      </w:r>
      <w:r w:rsidRPr="00E864CB">
        <w:rPr>
          <w:b w:val="0"/>
          <w:sz w:val="24"/>
        </w:rPr>
        <w:t>P</w:t>
      </w:r>
      <w:r>
        <w:rPr>
          <w:b w:val="0"/>
          <w:sz w:val="24"/>
        </w:rPr>
        <w:t>retendenta apakšuzņēmējiem, kuriem plānots nodot būvdarbu veikšanu</w:t>
      </w:r>
      <w:r>
        <w:rPr>
          <w:b w:val="0"/>
          <w:sz w:val="24"/>
          <w:lang w:val="lv-LV"/>
        </w:rPr>
        <w:t>.</w:t>
      </w:r>
    </w:p>
    <w:p w:rsidR="00B01535" w:rsidRDefault="00B01535" w:rsidP="00B01535">
      <w:pPr>
        <w:pStyle w:val="Virsraksts3"/>
        <w:keepNext w:val="0"/>
        <w:widowControl w:val="0"/>
        <w:numPr>
          <w:ilvl w:val="0"/>
          <w:numId w:val="0"/>
        </w:numPr>
        <w:ind w:right="-109"/>
        <w:jc w:val="both"/>
        <w:rPr>
          <w:b w:val="0"/>
          <w:sz w:val="24"/>
          <w:lang w:val="lv-LV"/>
        </w:rPr>
      </w:pPr>
      <w:r>
        <w:rPr>
          <w:b w:val="0"/>
          <w:sz w:val="24"/>
          <w:lang w:val="lv-LV"/>
        </w:rPr>
        <w:t xml:space="preserve">7.1.6. </w:t>
      </w:r>
      <w:r w:rsidRPr="00656297">
        <w:rPr>
          <w:b w:val="0"/>
          <w:sz w:val="24"/>
        </w:rPr>
        <w:t>Ja par Konkursa uzvarētāju tiek atzīta personu apvienība, tās pienākums ir līdz līguma parakstīšanai, bet ne vēlāk kā 10 (desmit) darba dienu laikā pēc Publisko iepirkumu likuma 6</w:t>
      </w:r>
      <w:r>
        <w:rPr>
          <w:b w:val="0"/>
          <w:sz w:val="24"/>
          <w:lang w:val="lv-LV"/>
        </w:rPr>
        <w:t>0</w:t>
      </w:r>
      <w:r w:rsidRPr="00656297">
        <w:rPr>
          <w:b w:val="0"/>
          <w:sz w:val="24"/>
        </w:rPr>
        <w:t xml:space="preserve">. panta </w:t>
      </w:r>
      <w:proofErr w:type="spellStart"/>
      <w:r>
        <w:rPr>
          <w:b w:val="0"/>
          <w:sz w:val="24"/>
          <w:lang w:val="lv-LV"/>
        </w:rPr>
        <w:t>septīt</w:t>
      </w:r>
      <w:r w:rsidRPr="00656297">
        <w:rPr>
          <w:b w:val="0"/>
          <w:sz w:val="24"/>
        </w:rPr>
        <w:t>ajā</w:t>
      </w:r>
      <w:proofErr w:type="spellEnd"/>
      <w:r w:rsidRPr="00656297">
        <w:rPr>
          <w:b w:val="0"/>
          <w:sz w:val="24"/>
        </w:rPr>
        <w:t xml:space="preserve"> daļā noteiktā nogaidīšanas termiņa beigām </w:t>
      </w:r>
      <w:r w:rsidRPr="00192D54">
        <w:rPr>
          <w:b w:val="0"/>
          <w:sz w:val="24"/>
        </w:rPr>
        <w:t>(</w:t>
      </w:r>
      <w:r w:rsidRPr="00192D54">
        <w:rPr>
          <w:b w:val="0"/>
          <w:sz w:val="24"/>
          <w:lang w:val="lv-LV"/>
        </w:rPr>
        <w:t>vai pēc lēmuma par līguma slēgšanas tiesību spēkā stāšanās dienas</w:t>
      </w:r>
      <w:r w:rsidRPr="00192D54">
        <w:rPr>
          <w:b w:val="0"/>
          <w:sz w:val="24"/>
        </w:rPr>
        <w:t>)</w:t>
      </w:r>
      <w:r>
        <w:rPr>
          <w:b w:val="0"/>
          <w:sz w:val="24"/>
          <w:lang w:val="lv-LV"/>
        </w:rPr>
        <w:t>,</w:t>
      </w:r>
      <w:r w:rsidRPr="00656297">
        <w:rPr>
          <w:sz w:val="24"/>
        </w:rPr>
        <w:t xml:space="preserve"> </w:t>
      </w:r>
      <w:r w:rsidRPr="00656297">
        <w:rPr>
          <w:b w:val="0"/>
          <w:sz w:val="24"/>
        </w:rPr>
        <w:t>izveidot pilnsabiedrību vai komandītsabiedrību, reģistrējot to normatīvajos aktos noteiktajā kārtībā Latvijas Republikas Komercreģistrā (Uzņēmumu reģistrā) vai ekvivalentā iestādē ārvalstīs, kā arī reģistrēties LR Ekonomikas ministrijas Būvkomersantu reģistrā līdz būvdarbu uzsākšanai</w:t>
      </w:r>
      <w:r w:rsidRPr="00656297">
        <w:rPr>
          <w:b w:val="0"/>
          <w:sz w:val="24"/>
          <w:lang w:val="lv-LV"/>
        </w:rPr>
        <w:t>.</w:t>
      </w:r>
    </w:p>
    <w:p w:rsidR="00B01535" w:rsidRPr="003F584E" w:rsidRDefault="00B01535" w:rsidP="00B01535"/>
    <w:p w:rsidR="00B01535" w:rsidRPr="004E4C7E" w:rsidRDefault="00B01535" w:rsidP="00B01535">
      <w:pPr>
        <w:pStyle w:val="Virsraksts2"/>
        <w:keepNext w:val="0"/>
        <w:numPr>
          <w:ilvl w:val="0"/>
          <w:numId w:val="0"/>
        </w:numPr>
        <w:tabs>
          <w:tab w:val="clear" w:pos="284"/>
        </w:tabs>
        <w:spacing w:after="0"/>
        <w:rPr>
          <w:rFonts w:ascii="Times New Roman" w:hAnsi="Times New Roman"/>
          <w:sz w:val="24"/>
          <w:szCs w:val="24"/>
        </w:rPr>
      </w:pPr>
      <w:r>
        <w:rPr>
          <w:rFonts w:ascii="Times New Roman" w:hAnsi="Times New Roman"/>
          <w:sz w:val="24"/>
          <w:szCs w:val="24"/>
        </w:rPr>
        <w:t>7.2.</w:t>
      </w:r>
      <w:r w:rsidR="00A666B9">
        <w:rPr>
          <w:rFonts w:ascii="Times New Roman" w:hAnsi="Times New Roman"/>
          <w:sz w:val="24"/>
          <w:szCs w:val="24"/>
        </w:rPr>
        <w:t xml:space="preserve"> </w:t>
      </w:r>
      <w:r w:rsidRPr="004E4C7E">
        <w:rPr>
          <w:rFonts w:ascii="Times New Roman" w:hAnsi="Times New Roman"/>
          <w:sz w:val="24"/>
          <w:szCs w:val="24"/>
        </w:rPr>
        <w:t>Prasības attiecībā uz Pretendenta saimniecisko un finansiālo stāvokli un iespējām veikt būvdarbus:</w:t>
      </w:r>
    </w:p>
    <w:p w:rsidR="00B01535" w:rsidRPr="003630D8" w:rsidRDefault="00B01535" w:rsidP="00B01535">
      <w:pPr>
        <w:widowControl w:val="0"/>
        <w:jc w:val="both"/>
        <w:outlineLvl w:val="2"/>
        <w:rPr>
          <w:rFonts w:ascii="Times New Roman" w:hAnsi="Times New Roman"/>
          <w:b w:val="0"/>
        </w:rPr>
      </w:pPr>
      <w:r>
        <w:rPr>
          <w:rFonts w:ascii="Times New Roman" w:hAnsi="Times New Roman"/>
          <w:b w:val="0"/>
        </w:rPr>
        <w:t xml:space="preserve">7.2.1 </w:t>
      </w:r>
      <w:r w:rsidRPr="004E4C7E">
        <w:rPr>
          <w:rFonts w:ascii="Times New Roman" w:hAnsi="Times New Roman"/>
          <w:b w:val="0"/>
        </w:rPr>
        <w:t>Pretendenta gada finanšu vidējā apgrozījuma minimālais apjoms</w:t>
      </w:r>
      <w:r>
        <w:rPr>
          <w:rFonts w:ascii="Times New Roman" w:hAnsi="Times New Roman"/>
          <w:b w:val="0"/>
        </w:rPr>
        <w:t>,</w:t>
      </w:r>
      <w:r w:rsidRPr="004E4C7E">
        <w:rPr>
          <w:rFonts w:ascii="Times New Roman" w:hAnsi="Times New Roman"/>
          <w:b w:val="0"/>
        </w:rPr>
        <w:t xml:space="preserve"> neskaitot PVN, komercdarbībā būvdarbu veikšanā bez apak</w:t>
      </w:r>
      <w:r>
        <w:rPr>
          <w:rFonts w:ascii="Times New Roman" w:hAnsi="Times New Roman"/>
          <w:b w:val="0"/>
        </w:rPr>
        <w:t>šuzņēmējiem 2015., 2016. un 2017</w:t>
      </w:r>
      <w:r w:rsidRPr="004E4C7E">
        <w:rPr>
          <w:rFonts w:ascii="Times New Roman" w:hAnsi="Times New Roman"/>
          <w:b w:val="0"/>
        </w:rPr>
        <w:t xml:space="preserve">.gados </w:t>
      </w:r>
      <w:r w:rsidRPr="004E4C7E">
        <w:rPr>
          <w:rFonts w:ascii="Times New Roman" w:hAnsi="Times New Roman"/>
          <w:b w:val="0"/>
        </w:rPr>
        <w:lastRenderedPageBreak/>
        <w:t xml:space="preserve">(vai īsākā laika periodā, ja pretendents savu darbību ir uzsācis vēlāk) ir bijis ne mazāks par EUR </w:t>
      </w:r>
      <w:r w:rsidR="00AD3BF7">
        <w:rPr>
          <w:rFonts w:ascii="Times New Roman" w:hAnsi="Times New Roman"/>
          <w:b w:val="0"/>
        </w:rPr>
        <w:t>2</w:t>
      </w:r>
      <w:r w:rsidRPr="003630D8">
        <w:rPr>
          <w:rFonts w:ascii="Times New Roman" w:hAnsi="Times New Roman"/>
          <w:b w:val="0"/>
        </w:rPr>
        <w:t>00</w:t>
      </w:r>
      <w:r>
        <w:rPr>
          <w:rFonts w:ascii="Times New Roman" w:hAnsi="Times New Roman"/>
          <w:b w:val="0"/>
        </w:rPr>
        <w:t> 000,</w:t>
      </w:r>
      <w:r w:rsidRPr="003630D8">
        <w:rPr>
          <w:rFonts w:ascii="Times New Roman" w:hAnsi="Times New Roman"/>
          <w:b w:val="0"/>
        </w:rPr>
        <w:t>00 (</w:t>
      </w:r>
      <w:r w:rsidR="00AD3BF7">
        <w:rPr>
          <w:rFonts w:ascii="Times New Roman" w:hAnsi="Times New Roman"/>
          <w:b w:val="0"/>
        </w:rPr>
        <w:t>divi</w:t>
      </w:r>
      <w:bookmarkStart w:id="0" w:name="_GoBack"/>
      <w:bookmarkEnd w:id="0"/>
      <w:r w:rsidRPr="003630D8">
        <w:rPr>
          <w:rFonts w:ascii="Times New Roman" w:hAnsi="Times New Roman"/>
          <w:b w:val="0"/>
        </w:rPr>
        <w:t xml:space="preserve"> simti tūkstoši </w:t>
      </w:r>
      <w:proofErr w:type="spellStart"/>
      <w:r w:rsidRPr="003630D8">
        <w:rPr>
          <w:rFonts w:ascii="Times New Roman" w:hAnsi="Times New Roman"/>
          <w:b w:val="0"/>
        </w:rPr>
        <w:t>euro</w:t>
      </w:r>
      <w:proofErr w:type="spellEnd"/>
      <w:r w:rsidRPr="003630D8">
        <w:rPr>
          <w:rFonts w:ascii="Times New Roman" w:hAnsi="Times New Roman"/>
          <w:b w:val="0"/>
        </w:rPr>
        <w:t>).</w:t>
      </w:r>
    </w:p>
    <w:p w:rsidR="00B01535" w:rsidRDefault="00B01535" w:rsidP="00B01535">
      <w:pPr>
        <w:widowControl w:val="0"/>
        <w:suppressAutoHyphens/>
        <w:jc w:val="both"/>
        <w:rPr>
          <w:rFonts w:ascii="Times New Roman" w:hAnsi="Times New Roman"/>
          <w:b w:val="0"/>
          <w:lang w:eastAsia="ar-SA"/>
        </w:rPr>
      </w:pPr>
      <w:r>
        <w:rPr>
          <w:rFonts w:ascii="Times New Roman" w:hAnsi="Times New Roman"/>
          <w:b w:val="0"/>
          <w:lang w:eastAsia="ar-SA"/>
        </w:rPr>
        <w:t>7.2.2.</w:t>
      </w:r>
      <w:r w:rsidRPr="00861A6B">
        <w:rPr>
          <w:rFonts w:ascii="Times New Roman" w:hAnsi="Times New Roman"/>
          <w:b w:val="0"/>
          <w:lang w:eastAsia="ar-SA"/>
        </w:rPr>
        <w:t>Pretendents iepriekšējo 5 (piecu) gadu (2013., 2014., 2015. 2016.</w:t>
      </w:r>
      <w:r>
        <w:rPr>
          <w:rFonts w:ascii="Times New Roman" w:hAnsi="Times New Roman"/>
          <w:b w:val="0"/>
          <w:lang w:eastAsia="ar-SA"/>
        </w:rPr>
        <w:t>, 2017 un 2018</w:t>
      </w:r>
      <w:r w:rsidRPr="00861A6B">
        <w:rPr>
          <w:rFonts w:ascii="Times New Roman" w:hAnsi="Times New Roman"/>
          <w:b w:val="0"/>
          <w:lang w:eastAsia="ar-SA"/>
        </w:rPr>
        <w:t xml:space="preserve">.gadā līdz piedāvājuma iesniegšanas dienai) laikā </w:t>
      </w:r>
      <w:r>
        <w:rPr>
          <w:rFonts w:ascii="Times New Roman" w:hAnsi="Times New Roman"/>
          <w:b w:val="0"/>
          <w:lang w:eastAsia="ar-SA"/>
        </w:rPr>
        <w:t>ir veicis</w:t>
      </w:r>
      <w:r w:rsidR="00A666B9" w:rsidRPr="00861A6B">
        <w:rPr>
          <w:rFonts w:ascii="Times New Roman" w:hAnsi="Times New Roman"/>
          <w:b w:val="0"/>
          <w:lang w:eastAsia="ar-SA"/>
        </w:rPr>
        <w:t xml:space="preserve"> pārbūves (rekonstrukcijas), atjaunošanas (renovācija</w:t>
      </w:r>
      <w:r w:rsidR="00A666B9">
        <w:rPr>
          <w:rFonts w:ascii="Times New Roman" w:hAnsi="Times New Roman"/>
          <w:b w:val="0"/>
          <w:lang w:eastAsia="ar-SA"/>
        </w:rPr>
        <w:t>s) vai restaurācijas būvdarbus</w:t>
      </w:r>
      <w:r w:rsidRPr="00861A6B">
        <w:rPr>
          <w:rFonts w:ascii="Times New Roman" w:hAnsi="Times New Roman"/>
          <w:b w:val="0"/>
          <w:lang w:eastAsia="ar-SA"/>
        </w:rPr>
        <w:t xml:space="preserve"> vismaz 2 (divās) nedzīvojam</w:t>
      </w:r>
      <w:r w:rsidR="00A666B9">
        <w:rPr>
          <w:rFonts w:ascii="Times New Roman" w:hAnsi="Times New Roman"/>
          <w:b w:val="0"/>
          <w:lang w:eastAsia="ar-SA"/>
        </w:rPr>
        <w:t>ās</w:t>
      </w:r>
      <w:r w:rsidRPr="00861A6B">
        <w:rPr>
          <w:rFonts w:ascii="Times New Roman" w:hAnsi="Times New Roman"/>
          <w:b w:val="0"/>
          <w:lang w:eastAsia="ar-SA"/>
        </w:rPr>
        <w:t xml:space="preserve"> ēk</w:t>
      </w:r>
      <w:r w:rsidR="00A666B9">
        <w:rPr>
          <w:rFonts w:ascii="Times New Roman" w:hAnsi="Times New Roman"/>
          <w:b w:val="0"/>
          <w:lang w:eastAsia="ar-SA"/>
        </w:rPr>
        <w:t>ās</w:t>
      </w:r>
      <w:r>
        <w:rPr>
          <w:rFonts w:ascii="Times New Roman" w:hAnsi="Times New Roman"/>
          <w:b w:val="0"/>
          <w:lang w:eastAsia="ar-SA"/>
        </w:rPr>
        <w:t>, kas ir</w:t>
      </w:r>
      <w:r w:rsidRPr="00861A6B">
        <w:rPr>
          <w:rFonts w:ascii="Times New Roman" w:hAnsi="Times New Roman"/>
          <w:b w:val="0"/>
          <w:lang w:eastAsia="ar-SA"/>
        </w:rPr>
        <w:t xml:space="preserve"> valsts vai vietējas nozīmes arhitektūras piemineklis</w:t>
      </w:r>
      <w:r>
        <w:rPr>
          <w:rFonts w:ascii="Times New Roman" w:hAnsi="Times New Roman"/>
          <w:b w:val="0"/>
          <w:lang w:eastAsia="ar-SA"/>
        </w:rPr>
        <w:t xml:space="preserve">. Vismaz vienas no šajā punktā noteiktajām prasībām atbilstošas ēkas </w:t>
      </w:r>
      <w:r w:rsidRPr="00861A6B">
        <w:rPr>
          <w:rFonts w:ascii="Times New Roman" w:hAnsi="Times New Roman"/>
          <w:b w:val="0"/>
          <w:lang w:eastAsia="ar-SA"/>
        </w:rPr>
        <w:t xml:space="preserve">būvdarbu apjoms naudas izteiksmē (līguma summa) ir vismaz </w:t>
      </w:r>
      <w:r>
        <w:rPr>
          <w:rFonts w:ascii="Times New Roman" w:hAnsi="Times New Roman"/>
          <w:b w:val="0"/>
          <w:lang w:eastAsia="ar-SA"/>
        </w:rPr>
        <w:t xml:space="preserve">EUR </w:t>
      </w:r>
      <w:r w:rsidR="00AD3BF7">
        <w:rPr>
          <w:rFonts w:ascii="Times New Roman" w:hAnsi="Times New Roman"/>
          <w:b w:val="0"/>
          <w:lang w:eastAsia="ar-SA"/>
        </w:rPr>
        <w:t>2</w:t>
      </w:r>
      <w:r>
        <w:rPr>
          <w:rFonts w:ascii="Times New Roman" w:hAnsi="Times New Roman"/>
          <w:b w:val="0"/>
          <w:lang w:eastAsia="ar-SA"/>
        </w:rPr>
        <w:t>00 000 (</w:t>
      </w:r>
      <w:r w:rsidR="00AD3BF7">
        <w:rPr>
          <w:rFonts w:ascii="Times New Roman" w:hAnsi="Times New Roman"/>
          <w:b w:val="0"/>
          <w:lang w:eastAsia="ar-SA"/>
        </w:rPr>
        <w:t>divi</w:t>
      </w:r>
      <w:r>
        <w:rPr>
          <w:rFonts w:ascii="Times New Roman" w:hAnsi="Times New Roman"/>
          <w:b w:val="0"/>
          <w:lang w:eastAsia="ar-SA"/>
        </w:rPr>
        <w:t xml:space="preserve"> simti tūkstoši </w:t>
      </w:r>
      <w:proofErr w:type="spellStart"/>
      <w:r>
        <w:rPr>
          <w:rFonts w:ascii="Times New Roman" w:hAnsi="Times New Roman"/>
          <w:b w:val="0"/>
          <w:lang w:eastAsia="ar-SA"/>
        </w:rPr>
        <w:t>euro</w:t>
      </w:r>
      <w:proofErr w:type="spellEnd"/>
      <w:r>
        <w:rPr>
          <w:rFonts w:ascii="Times New Roman" w:hAnsi="Times New Roman"/>
          <w:b w:val="0"/>
          <w:lang w:eastAsia="ar-SA"/>
        </w:rPr>
        <w:t>)</w:t>
      </w:r>
      <w:r w:rsidRPr="00861A6B">
        <w:rPr>
          <w:rFonts w:ascii="Times New Roman" w:hAnsi="Times New Roman"/>
          <w:b w:val="0"/>
          <w:lang w:eastAsia="ar-SA"/>
        </w:rPr>
        <w:t xml:space="preserve"> bez PVN.</w:t>
      </w:r>
      <w:r>
        <w:rPr>
          <w:rFonts w:ascii="Times New Roman" w:hAnsi="Times New Roman"/>
          <w:b w:val="0"/>
          <w:lang w:eastAsia="ar-SA"/>
        </w:rPr>
        <w:t xml:space="preserve"> </w:t>
      </w:r>
      <w:r w:rsidRPr="00861A6B">
        <w:rPr>
          <w:rFonts w:ascii="Times New Roman" w:hAnsi="Times New Roman"/>
          <w:b w:val="0"/>
          <w:lang w:eastAsia="ar-SA"/>
        </w:rPr>
        <w:t>Par objektu ir jābūt saņemtai pozitīvai atsauksmei un objektam ir jābūt pabeigtam un nodotam ekspluatācijā.</w:t>
      </w:r>
    </w:p>
    <w:p w:rsidR="00B01535" w:rsidRDefault="00B01535" w:rsidP="00B01535">
      <w:pPr>
        <w:widowControl w:val="0"/>
        <w:suppressAutoHyphens/>
        <w:jc w:val="both"/>
        <w:rPr>
          <w:rFonts w:ascii="Times New Roman" w:hAnsi="Times New Roman"/>
          <w:lang w:eastAsia="ar-SA"/>
        </w:rPr>
      </w:pPr>
      <w:r>
        <w:rPr>
          <w:rFonts w:ascii="Times New Roman" w:hAnsi="Times New Roman"/>
          <w:lang w:eastAsia="ar-SA"/>
        </w:rPr>
        <w:t>7.3. P</w:t>
      </w:r>
      <w:r w:rsidRPr="003F584E">
        <w:rPr>
          <w:rFonts w:ascii="Times New Roman" w:hAnsi="Times New Roman"/>
          <w:lang w:eastAsia="ar-SA"/>
        </w:rPr>
        <w:t>rasības</w:t>
      </w:r>
      <w:r>
        <w:rPr>
          <w:rFonts w:ascii="Times New Roman" w:hAnsi="Times New Roman"/>
          <w:lang w:eastAsia="ar-SA"/>
        </w:rPr>
        <w:t xml:space="preserve"> pretendenta</w:t>
      </w:r>
      <w:r w:rsidRPr="003F584E">
        <w:rPr>
          <w:rFonts w:ascii="Times New Roman" w:hAnsi="Times New Roman"/>
          <w:lang w:eastAsia="ar-SA"/>
        </w:rPr>
        <w:t xml:space="preserve"> tehniskajām un profesionālajām spējām.</w:t>
      </w:r>
    </w:p>
    <w:p w:rsidR="00B01535" w:rsidRPr="004A5205" w:rsidRDefault="00B01535" w:rsidP="00B01535">
      <w:pPr>
        <w:widowControl w:val="0"/>
        <w:suppressAutoHyphens/>
        <w:jc w:val="both"/>
        <w:rPr>
          <w:rFonts w:ascii="Times New Roman" w:hAnsi="Times New Roman"/>
          <w:b w:val="0"/>
          <w:lang w:eastAsia="ar-SA"/>
        </w:rPr>
      </w:pPr>
      <w:r>
        <w:rPr>
          <w:rFonts w:ascii="Times New Roman" w:hAnsi="Times New Roman"/>
          <w:b w:val="0"/>
          <w:lang w:eastAsia="ar-SA"/>
        </w:rPr>
        <w:t>7.3.1.</w:t>
      </w:r>
      <w:r w:rsidRPr="004A5205">
        <w:rPr>
          <w:rFonts w:ascii="Times New Roman" w:hAnsi="Times New Roman"/>
          <w:b w:val="0"/>
          <w:lang w:eastAsia="ar-SA"/>
        </w:rPr>
        <w:t xml:space="preserve"> Pretendentam </w:t>
      </w:r>
      <w:r>
        <w:rPr>
          <w:rFonts w:ascii="Times New Roman" w:hAnsi="Times New Roman"/>
          <w:b w:val="0"/>
          <w:lang w:eastAsia="ar-SA"/>
        </w:rPr>
        <w:t xml:space="preserve">ir </w:t>
      </w:r>
      <w:r w:rsidRPr="004A5205">
        <w:rPr>
          <w:rFonts w:ascii="Times New Roman" w:hAnsi="Times New Roman"/>
          <w:b w:val="0"/>
          <w:lang w:eastAsia="ar-SA"/>
        </w:rPr>
        <w:t>jānodrošina, ka līguma izpildē piedalās kvalificēts un pieredzējis personāl</w:t>
      </w:r>
      <w:r>
        <w:rPr>
          <w:rFonts w:ascii="Times New Roman" w:hAnsi="Times New Roman"/>
          <w:b w:val="0"/>
          <w:lang w:eastAsia="ar-SA"/>
        </w:rPr>
        <w:t xml:space="preserve">s. Būvdarbu veikšanā Pretendenta, ir jāpiesaista </w:t>
      </w:r>
      <w:r w:rsidRPr="004A5205">
        <w:rPr>
          <w:rFonts w:ascii="Times New Roman" w:hAnsi="Times New Roman"/>
          <w:b w:val="0"/>
          <w:lang w:eastAsia="ar-SA"/>
        </w:rPr>
        <w:t xml:space="preserve"> šādus atbildīgos speciālistus: </w:t>
      </w:r>
    </w:p>
    <w:p w:rsidR="00B01535" w:rsidRPr="00A1120C" w:rsidRDefault="00B01535" w:rsidP="00B01535">
      <w:pPr>
        <w:widowControl w:val="0"/>
        <w:tabs>
          <w:tab w:val="left" w:pos="993"/>
        </w:tabs>
        <w:suppressAutoHyphens/>
        <w:ind w:left="284"/>
        <w:jc w:val="both"/>
        <w:rPr>
          <w:rFonts w:ascii="Times New Roman" w:hAnsi="Times New Roman"/>
          <w:b w:val="0"/>
          <w:lang w:eastAsia="ar-SA"/>
        </w:rPr>
      </w:pPr>
      <w:r>
        <w:rPr>
          <w:rFonts w:ascii="Times New Roman" w:hAnsi="Times New Roman"/>
          <w:b w:val="0"/>
          <w:lang w:eastAsia="ar-SA"/>
        </w:rPr>
        <w:t xml:space="preserve">7.3.1.1. </w:t>
      </w:r>
      <w:r w:rsidRPr="00A1120C">
        <w:rPr>
          <w:rFonts w:ascii="Times New Roman" w:hAnsi="Times New Roman"/>
          <w:b w:val="0"/>
          <w:lang w:eastAsia="ar-SA"/>
        </w:rPr>
        <w:t xml:space="preserve">Pretendentam līguma izpildē jānodrošina tāds </w:t>
      </w:r>
      <w:r w:rsidRPr="00490EEC">
        <w:rPr>
          <w:rFonts w:ascii="Times New Roman" w:hAnsi="Times New Roman"/>
          <w:b w:val="0"/>
          <w:u w:val="single"/>
          <w:lang w:eastAsia="ar-SA"/>
        </w:rPr>
        <w:t>atbildīgais būvdarbu vadītājs</w:t>
      </w:r>
      <w:r w:rsidRPr="00A1120C">
        <w:rPr>
          <w:rFonts w:ascii="Times New Roman" w:hAnsi="Times New Roman"/>
          <w:b w:val="0"/>
          <w:lang w:eastAsia="ar-SA"/>
        </w:rPr>
        <w:t>, kuram uz plānoto Līguma noslēgšanas brīdi būs spēkā esošs sertifikāts ēku būvdarbu vadīšanā un pēdējo 5 (piecu) gadu laikā (2013., 2014., 2015., 2016.</w:t>
      </w:r>
      <w:r>
        <w:rPr>
          <w:rFonts w:ascii="Times New Roman" w:hAnsi="Times New Roman"/>
          <w:b w:val="0"/>
          <w:lang w:eastAsia="ar-SA"/>
        </w:rPr>
        <w:t>, 2017. un 2018</w:t>
      </w:r>
      <w:r w:rsidRPr="00A1120C">
        <w:rPr>
          <w:rFonts w:ascii="Times New Roman" w:hAnsi="Times New Roman"/>
          <w:b w:val="0"/>
          <w:lang w:eastAsia="ar-SA"/>
        </w:rPr>
        <w:t>.gadā līdz piedāvājuma iesniegšanas dienai) kā atbildīgais būvdarbu vadītājs ir vadījis vi</w:t>
      </w:r>
      <w:r>
        <w:rPr>
          <w:rFonts w:ascii="Times New Roman" w:hAnsi="Times New Roman"/>
          <w:b w:val="0"/>
          <w:lang w:eastAsia="ar-SA"/>
        </w:rPr>
        <w:t>smaz 2 (divu) nedzīvojamo ēku būvdarbus.</w:t>
      </w:r>
      <w:r w:rsidRPr="00A1120C">
        <w:rPr>
          <w:rFonts w:ascii="Times New Roman" w:hAnsi="Times New Roman"/>
          <w:b w:val="0"/>
          <w:lang w:eastAsia="ar-SA"/>
        </w:rPr>
        <w:t xml:space="preserve"> </w:t>
      </w:r>
      <w:r>
        <w:rPr>
          <w:rFonts w:ascii="Times New Roman" w:hAnsi="Times New Roman"/>
          <w:b w:val="0"/>
          <w:lang w:eastAsia="ar-SA"/>
        </w:rPr>
        <w:t xml:space="preserve">Vismaz vienas no šajā punktā noteiktajām prasībām atbilstošas ēkas, kuras būvdarbus speciālists ir vadījis kā atbildīgais būvdarbu vadītājs, </w:t>
      </w:r>
      <w:r w:rsidRPr="00A1120C">
        <w:rPr>
          <w:rFonts w:ascii="Times New Roman" w:hAnsi="Times New Roman"/>
          <w:b w:val="0"/>
          <w:lang w:eastAsia="ar-SA"/>
        </w:rPr>
        <w:t xml:space="preserve">būvdarbu apjoms naudas izteiksmē (līguma summa) ir vismaz </w:t>
      </w:r>
      <w:r>
        <w:rPr>
          <w:rFonts w:ascii="Times New Roman" w:hAnsi="Times New Roman"/>
          <w:b w:val="0"/>
          <w:lang w:eastAsia="ar-SA"/>
        </w:rPr>
        <w:t xml:space="preserve">EUR </w:t>
      </w:r>
      <w:r w:rsidR="00AD3BF7">
        <w:rPr>
          <w:rFonts w:ascii="Times New Roman" w:hAnsi="Times New Roman"/>
          <w:b w:val="0"/>
          <w:lang w:eastAsia="ar-SA"/>
        </w:rPr>
        <w:t>2</w:t>
      </w:r>
      <w:r>
        <w:rPr>
          <w:rFonts w:ascii="Times New Roman" w:hAnsi="Times New Roman"/>
          <w:b w:val="0"/>
          <w:lang w:eastAsia="ar-SA"/>
        </w:rPr>
        <w:t>00 000 (</w:t>
      </w:r>
      <w:r w:rsidR="00AD3BF7">
        <w:rPr>
          <w:rFonts w:ascii="Times New Roman" w:hAnsi="Times New Roman"/>
          <w:b w:val="0"/>
          <w:lang w:eastAsia="ar-SA"/>
        </w:rPr>
        <w:t>divi</w:t>
      </w:r>
      <w:r>
        <w:rPr>
          <w:rFonts w:ascii="Times New Roman" w:hAnsi="Times New Roman"/>
          <w:b w:val="0"/>
          <w:lang w:eastAsia="ar-SA"/>
        </w:rPr>
        <w:t xml:space="preserve"> simti tūkstoši </w:t>
      </w:r>
      <w:proofErr w:type="spellStart"/>
      <w:r>
        <w:rPr>
          <w:rFonts w:ascii="Times New Roman" w:hAnsi="Times New Roman"/>
          <w:b w:val="0"/>
          <w:lang w:eastAsia="ar-SA"/>
        </w:rPr>
        <w:t>euro</w:t>
      </w:r>
      <w:proofErr w:type="spellEnd"/>
      <w:r>
        <w:rPr>
          <w:rFonts w:ascii="Times New Roman" w:hAnsi="Times New Roman"/>
          <w:b w:val="0"/>
          <w:lang w:eastAsia="ar-SA"/>
        </w:rPr>
        <w:t>)</w:t>
      </w:r>
      <w:r w:rsidRPr="00861A6B">
        <w:rPr>
          <w:rFonts w:ascii="Times New Roman" w:hAnsi="Times New Roman"/>
          <w:b w:val="0"/>
          <w:lang w:eastAsia="ar-SA"/>
        </w:rPr>
        <w:t xml:space="preserve"> bez PVN</w:t>
      </w:r>
      <w:r w:rsidRPr="00A1120C">
        <w:rPr>
          <w:rFonts w:ascii="Times New Roman" w:hAnsi="Times New Roman"/>
          <w:b w:val="0"/>
          <w:lang w:eastAsia="ar-SA"/>
        </w:rPr>
        <w:t xml:space="preserve">. </w:t>
      </w:r>
    </w:p>
    <w:p w:rsidR="00B01535" w:rsidRDefault="00B01535" w:rsidP="00B01535">
      <w:pPr>
        <w:widowControl w:val="0"/>
        <w:suppressAutoHyphens/>
        <w:ind w:left="284"/>
        <w:jc w:val="both"/>
        <w:rPr>
          <w:rFonts w:ascii="Times New Roman" w:hAnsi="Times New Roman"/>
          <w:b w:val="0"/>
          <w:lang w:eastAsia="ar-SA"/>
        </w:rPr>
      </w:pPr>
      <w:r>
        <w:rPr>
          <w:rFonts w:ascii="Times New Roman" w:hAnsi="Times New Roman"/>
          <w:b w:val="0"/>
          <w:lang w:eastAsia="ar-SA"/>
        </w:rPr>
        <w:t>7.3.1.2</w:t>
      </w:r>
      <w:r w:rsidRPr="00490EEC">
        <w:rPr>
          <w:rFonts w:ascii="Times New Roman" w:hAnsi="Times New Roman"/>
          <w:lang w:eastAsia="ar-SA"/>
        </w:rPr>
        <w:t xml:space="preserve">. </w:t>
      </w:r>
      <w:r w:rsidRPr="00490EEC">
        <w:rPr>
          <w:rFonts w:ascii="Times New Roman" w:hAnsi="Times New Roman"/>
          <w:b w:val="0"/>
          <w:u w:val="single"/>
          <w:lang w:eastAsia="ar-SA"/>
        </w:rPr>
        <w:t>restaurācijas būvdarbu vadītājs</w:t>
      </w:r>
      <w:r w:rsidRPr="00861A6B">
        <w:rPr>
          <w:rFonts w:ascii="Times New Roman" w:hAnsi="Times New Roman"/>
          <w:b w:val="0"/>
          <w:lang w:eastAsia="ar-SA"/>
        </w:rPr>
        <w:t xml:space="preserve">*, kuram ir spēkā esošs sertifikāts restaurācijas būvdarbu vadīšanā un kuram iepriekšējo 5 </w:t>
      </w:r>
      <w:r>
        <w:rPr>
          <w:rFonts w:ascii="Times New Roman" w:hAnsi="Times New Roman"/>
          <w:b w:val="0"/>
          <w:lang w:eastAsia="ar-SA"/>
        </w:rPr>
        <w:t xml:space="preserve">(piecu) gadu laikā (t.i. </w:t>
      </w:r>
      <w:r w:rsidRPr="00861A6B">
        <w:rPr>
          <w:rFonts w:ascii="Times New Roman" w:hAnsi="Times New Roman"/>
          <w:b w:val="0"/>
          <w:lang w:eastAsia="ar-SA"/>
        </w:rPr>
        <w:t>2013., 2014., 2015., 2016.</w:t>
      </w:r>
      <w:r>
        <w:rPr>
          <w:rFonts w:ascii="Times New Roman" w:hAnsi="Times New Roman"/>
          <w:b w:val="0"/>
          <w:lang w:eastAsia="ar-SA"/>
        </w:rPr>
        <w:t>, 2017. un 2018</w:t>
      </w:r>
      <w:r w:rsidRPr="00861A6B">
        <w:rPr>
          <w:rFonts w:ascii="Times New Roman" w:hAnsi="Times New Roman"/>
          <w:b w:val="0"/>
          <w:lang w:eastAsia="ar-SA"/>
        </w:rPr>
        <w:t>.gadā līdz piedāvājuma iesniegšanas dienai) kā restaurācijas darbu vadītājam ir pieredze vismaz divu nedzīvojam</w:t>
      </w:r>
      <w:r>
        <w:rPr>
          <w:rFonts w:ascii="Times New Roman" w:hAnsi="Times New Roman"/>
          <w:b w:val="0"/>
          <w:lang w:eastAsia="ar-SA"/>
        </w:rPr>
        <w:t>o</w:t>
      </w:r>
      <w:r w:rsidRPr="00861A6B">
        <w:rPr>
          <w:rFonts w:ascii="Times New Roman" w:hAnsi="Times New Roman"/>
          <w:b w:val="0"/>
          <w:lang w:eastAsia="ar-SA"/>
        </w:rPr>
        <w:t xml:space="preserve"> ēk</w:t>
      </w:r>
      <w:r>
        <w:rPr>
          <w:rFonts w:ascii="Times New Roman" w:hAnsi="Times New Roman"/>
          <w:b w:val="0"/>
          <w:lang w:eastAsia="ar-SA"/>
        </w:rPr>
        <w:t>u, kas ir</w:t>
      </w:r>
      <w:r w:rsidRPr="00861A6B">
        <w:rPr>
          <w:rFonts w:ascii="Times New Roman" w:hAnsi="Times New Roman"/>
          <w:b w:val="0"/>
          <w:lang w:eastAsia="ar-SA"/>
        </w:rPr>
        <w:t xml:space="preserve"> valsts vai vietējas nozīmes arhitektūras piemineklis</w:t>
      </w:r>
      <w:r>
        <w:rPr>
          <w:rFonts w:ascii="Times New Roman" w:hAnsi="Times New Roman"/>
          <w:b w:val="0"/>
          <w:lang w:eastAsia="ar-SA"/>
        </w:rPr>
        <w:t>,</w:t>
      </w:r>
      <w:r w:rsidRPr="00861A6B">
        <w:rPr>
          <w:rFonts w:ascii="Times New Roman" w:hAnsi="Times New Roman"/>
          <w:b w:val="0"/>
          <w:lang w:eastAsia="ar-SA"/>
        </w:rPr>
        <w:t xml:space="preserve"> pārbūves (rekonstrukcijas), atjaunošanas (renovācijas) vai </w:t>
      </w:r>
      <w:r>
        <w:rPr>
          <w:rFonts w:ascii="Times New Roman" w:hAnsi="Times New Roman"/>
          <w:b w:val="0"/>
          <w:lang w:eastAsia="ar-SA"/>
        </w:rPr>
        <w:t xml:space="preserve">restaurācijas būvdarbu veikšanā. Vismaz vienas no šajā punktā noteiktajām prasībām atbilstošas ēkas, kuras restaurācijas būvdarbus speciālists ir vadījis kā restaurācijas darbu vadītājs, </w:t>
      </w:r>
      <w:r w:rsidRPr="00A1120C">
        <w:rPr>
          <w:rFonts w:ascii="Times New Roman" w:hAnsi="Times New Roman"/>
          <w:b w:val="0"/>
          <w:lang w:eastAsia="ar-SA"/>
        </w:rPr>
        <w:t xml:space="preserve">būvdarbu apjoms naudas izteiksmē (līguma summa) ir vismaz </w:t>
      </w:r>
      <w:r>
        <w:rPr>
          <w:rFonts w:ascii="Times New Roman" w:hAnsi="Times New Roman"/>
          <w:b w:val="0"/>
          <w:lang w:eastAsia="ar-SA"/>
        </w:rPr>
        <w:t xml:space="preserve">EUR </w:t>
      </w:r>
      <w:r w:rsidR="00AD3BF7">
        <w:rPr>
          <w:rFonts w:ascii="Times New Roman" w:hAnsi="Times New Roman"/>
          <w:b w:val="0"/>
          <w:lang w:eastAsia="ar-SA"/>
        </w:rPr>
        <w:t>2</w:t>
      </w:r>
      <w:r>
        <w:rPr>
          <w:rFonts w:ascii="Times New Roman" w:hAnsi="Times New Roman"/>
          <w:b w:val="0"/>
          <w:lang w:eastAsia="ar-SA"/>
        </w:rPr>
        <w:t>00 000 (</w:t>
      </w:r>
      <w:r w:rsidR="00AD3BF7">
        <w:rPr>
          <w:rFonts w:ascii="Times New Roman" w:hAnsi="Times New Roman"/>
          <w:b w:val="0"/>
          <w:lang w:eastAsia="ar-SA"/>
        </w:rPr>
        <w:t>divi</w:t>
      </w:r>
      <w:r>
        <w:rPr>
          <w:rFonts w:ascii="Times New Roman" w:hAnsi="Times New Roman"/>
          <w:b w:val="0"/>
          <w:lang w:eastAsia="ar-SA"/>
        </w:rPr>
        <w:t xml:space="preserve"> simti tūkstoši </w:t>
      </w:r>
      <w:proofErr w:type="spellStart"/>
      <w:r>
        <w:rPr>
          <w:rFonts w:ascii="Times New Roman" w:hAnsi="Times New Roman"/>
          <w:b w:val="0"/>
          <w:lang w:eastAsia="ar-SA"/>
        </w:rPr>
        <w:t>euro</w:t>
      </w:r>
      <w:proofErr w:type="spellEnd"/>
      <w:r>
        <w:rPr>
          <w:rFonts w:ascii="Times New Roman" w:hAnsi="Times New Roman"/>
          <w:b w:val="0"/>
          <w:lang w:eastAsia="ar-SA"/>
        </w:rPr>
        <w:t>)</w:t>
      </w:r>
      <w:r w:rsidRPr="00861A6B">
        <w:rPr>
          <w:rFonts w:ascii="Times New Roman" w:hAnsi="Times New Roman"/>
          <w:b w:val="0"/>
          <w:lang w:eastAsia="ar-SA"/>
        </w:rPr>
        <w:t xml:space="preserve"> bez PVN.</w:t>
      </w:r>
      <w:r>
        <w:rPr>
          <w:rFonts w:ascii="Times New Roman" w:hAnsi="Times New Roman"/>
          <w:b w:val="0"/>
          <w:lang w:eastAsia="ar-SA"/>
        </w:rPr>
        <w:t xml:space="preserve"> R</w:t>
      </w:r>
      <w:r w:rsidRPr="00861A6B">
        <w:rPr>
          <w:rFonts w:ascii="Times New Roman" w:hAnsi="Times New Roman"/>
          <w:b w:val="0"/>
          <w:lang w:eastAsia="ar-SA"/>
        </w:rPr>
        <w:t xml:space="preserve">estaurācijas būvdarbu vadītājs iepriekšējo 5 (piecu) gadu laikā (t.i.  2013., 2014., 2015., 2016. un 2017.gadā </w:t>
      </w:r>
      <w:r>
        <w:rPr>
          <w:rFonts w:ascii="Times New Roman" w:hAnsi="Times New Roman"/>
          <w:b w:val="0"/>
          <w:lang w:eastAsia="ar-SA"/>
        </w:rPr>
        <w:t xml:space="preserve"> un 2018. gadā </w:t>
      </w:r>
      <w:r w:rsidRPr="00861A6B">
        <w:rPr>
          <w:rFonts w:ascii="Times New Roman" w:hAnsi="Times New Roman"/>
          <w:b w:val="0"/>
          <w:lang w:eastAsia="ar-SA"/>
        </w:rPr>
        <w:t>līdz piedāvājuma iesniegšanas dienai) kā restaurācijas darbu vadītājs vismaz vienā ēkā veicis nesošo konstrukciju atjaunošanas darbus, vismaz vienā ēkā veicis dakstiņa jumta seguma ieklāšanas būvdarbus, vismaz vienā ēkā veicis koka, mūra un metāla elementu restaurācijas darbus.</w:t>
      </w:r>
    </w:p>
    <w:p w:rsidR="00B01535" w:rsidRPr="00A1120C" w:rsidRDefault="00B01535" w:rsidP="00B01535">
      <w:pPr>
        <w:widowControl w:val="0"/>
        <w:suppressAutoHyphens/>
        <w:ind w:left="284"/>
        <w:jc w:val="both"/>
        <w:rPr>
          <w:rFonts w:ascii="Times New Roman" w:hAnsi="Times New Roman"/>
          <w:b w:val="0"/>
          <w:lang w:eastAsia="ar-SA"/>
        </w:rPr>
      </w:pPr>
      <w:r w:rsidRPr="00A1120C">
        <w:rPr>
          <w:rFonts w:ascii="Times New Roman" w:hAnsi="Times New Roman"/>
          <w:b w:val="0"/>
          <w:lang w:eastAsia="ar-SA"/>
        </w:rPr>
        <w:t>*Restaurācijas būvdarbu vadītājs un ēku būvdarbu vadītājs var būt viens speciālists, kura kvalifikācija un pieredze attiecīgi atbilst abiem speciālistiem izvirzītajām prasībām.</w:t>
      </w:r>
    </w:p>
    <w:p w:rsidR="00B01535" w:rsidRDefault="00B01535" w:rsidP="00B01535">
      <w:pPr>
        <w:widowControl w:val="0"/>
        <w:suppressAutoHyphens/>
        <w:ind w:left="284"/>
        <w:jc w:val="both"/>
        <w:rPr>
          <w:rFonts w:ascii="Times New Roman" w:hAnsi="Times New Roman"/>
          <w:b w:val="0"/>
          <w:lang w:eastAsia="ar-SA"/>
        </w:rPr>
      </w:pPr>
      <w:r w:rsidRPr="00A1120C">
        <w:rPr>
          <w:rFonts w:ascii="Times New Roman" w:hAnsi="Times New Roman"/>
          <w:b w:val="0"/>
          <w:lang w:eastAsia="ar-SA"/>
        </w:rPr>
        <w:t>Darbu izpildei nepieciešamie speciālisti ir sertificēti atbilstoši Latvijas Republikas normatīvo aktu prasībām vai atbilstoši ārvalstu normatīvo aktu prasībām, un ir darba tiesiskās attiecībās ar Pretendentu vai tā norādītajiem apakšuzņēmējiem, vai ir parakstījis apliecinājumu par dalību līguma izpildē, ja pretendentam tiks piešķirtas iepirkuma līguma izpildes tiesības.</w:t>
      </w:r>
    </w:p>
    <w:p w:rsidR="00B01535" w:rsidRPr="00A1120C" w:rsidRDefault="00B01535" w:rsidP="00B01535">
      <w:pPr>
        <w:widowControl w:val="0"/>
        <w:suppressAutoHyphens/>
        <w:ind w:left="284"/>
        <w:jc w:val="both"/>
        <w:rPr>
          <w:rFonts w:ascii="Times New Roman" w:hAnsi="Times New Roman"/>
          <w:b w:val="0"/>
          <w:lang w:eastAsia="ar-SA"/>
        </w:rPr>
      </w:pPr>
      <w:r>
        <w:rPr>
          <w:rFonts w:ascii="Times New Roman" w:hAnsi="Times New Roman"/>
          <w:b w:val="0"/>
          <w:lang w:eastAsia="ar-SA"/>
        </w:rPr>
        <w:t xml:space="preserve">7.3.1.3. pretendents var piesaistīt arī </w:t>
      </w:r>
      <w:r w:rsidRPr="00A1120C">
        <w:rPr>
          <w:rFonts w:ascii="Times New Roman" w:hAnsi="Times New Roman"/>
          <w:b w:val="0"/>
          <w:lang w:eastAsia="ar-SA"/>
        </w:rPr>
        <w:t>citus speciālistus, kuri</w:t>
      </w:r>
      <w:r>
        <w:rPr>
          <w:rFonts w:ascii="Times New Roman" w:hAnsi="Times New Roman"/>
          <w:b w:val="0"/>
          <w:lang w:eastAsia="ar-SA"/>
        </w:rPr>
        <w:t>,</w:t>
      </w:r>
      <w:r w:rsidRPr="00A1120C">
        <w:rPr>
          <w:rFonts w:ascii="Times New Roman" w:hAnsi="Times New Roman"/>
          <w:b w:val="0"/>
          <w:lang w:eastAsia="ar-SA"/>
        </w:rPr>
        <w:t xml:space="preserve"> pēc Pretendenta ieskatiem</w:t>
      </w:r>
      <w:r>
        <w:rPr>
          <w:rFonts w:ascii="Times New Roman" w:hAnsi="Times New Roman"/>
          <w:b w:val="0"/>
          <w:lang w:eastAsia="ar-SA"/>
        </w:rPr>
        <w:t>,</w:t>
      </w:r>
      <w:r w:rsidRPr="00A1120C">
        <w:rPr>
          <w:rFonts w:ascii="Times New Roman" w:hAnsi="Times New Roman"/>
          <w:b w:val="0"/>
          <w:lang w:eastAsia="ar-SA"/>
        </w:rPr>
        <w:t xml:space="preserve"> būs nepieciešami līguma izpildē. </w:t>
      </w:r>
    </w:p>
    <w:p w:rsidR="00B01535" w:rsidRPr="00A1120C" w:rsidRDefault="00B01535" w:rsidP="00B01535">
      <w:pPr>
        <w:suppressAutoHyphens/>
        <w:ind w:right="-58"/>
        <w:jc w:val="both"/>
        <w:rPr>
          <w:rFonts w:ascii="Times New Roman" w:hAnsi="Times New Roman"/>
          <w:b w:val="0"/>
          <w:lang w:eastAsia="ar-SA"/>
        </w:rPr>
      </w:pPr>
      <w:r>
        <w:rPr>
          <w:rFonts w:ascii="Times New Roman" w:hAnsi="Times New Roman"/>
          <w:b w:val="0"/>
          <w:lang w:eastAsia="ar-SA"/>
        </w:rPr>
        <w:t xml:space="preserve">7.3.2. </w:t>
      </w:r>
      <w:r w:rsidRPr="00A1120C">
        <w:rPr>
          <w:rFonts w:ascii="Times New Roman" w:hAnsi="Times New Roman"/>
          <w:b w:val="0"/>
          <w:lang w:eastAsia="ar-SA"/>
        </w:rPr>
        <w:t>Pretendentam ir jānodrošina, ka līguma izpildē tiek ievērotas darba aizsardzības un ugunsdrošības prasības saskaņā ar 2003.gada 25.februāra Ministru kabineta noteikumiem Nr.92 „Darba aizsardzības prasības veicot būvdarbus”, 2016.gada 19.aprīļa </w:t>
      </w:r>
      <w:r w:rsidRPr="00A1120C">
        <w:rPr>
          <w:rFonts w:ascii="Times New Roman" w:hAnsi="Times New Roman"/>
          <w:b w:val="0"/>
          <w:bCs/>
          <w:lang w:eastAsia="ar-SA"/>
        </w:rPr>
        <w:t>Ministru kabineta noteikumi Nr.238</w:t>
      </w:r>
      <w:r w:rsidRPr="00A1120C">
        <w:rPr>
          <w:rFonts w:ascii="Times New Roman" w:hAnsi="Times New Roman"/>
          <w:b w:val="0"/>
          <w:lang w:eastAsia="ar-SA"/>
        </w:rPr>
        <w:t xml:space="preserve"> „</w:t>
      </w:r>
      <w:r w:rsidRPr="00A1120C">
        <w:rPr>
          <w:rFonts w:ascii="Times New Roman" w:hAnsi="Times New Roman"/>
          <w:b w:val="0"/>
          <w:bCs/>
          <w:lang w:eastAsia="ar-SA"/>
        </w:rPr>
        <w:t>Ugunsdrošības noteikumi</w:t>
      </w:r>
      <w:r w:rsidRPr="00A1120C">
        <w:rPr>
          <w:rFonts w:ascii="Times New Roman" w:hAnsi="Times New Roman"/>
          <w:b w:val="0"/>
          <w:lang w:eastAsia="ar-SA"/>
        </w:rPr>
        <w:t xml:space="preserve">” un citas </w:t>
      </w:r>
      <w:r w:rsidRPr="00A1120C">
        <w:rPr>
          <w:rFonts w:ascii="Times New Roman" w:hAnsi="Times New Roman"/>
          <w:b w:val="0"/>
          <w:lang w:eastAsia="ar-SA"/>
        </w:rPr>
        <w:lastRenderedPageBreak/>
        <w:t>prasības saskaņā ar citiem būvdarbus regulējošajiem spēkā esošajiem normatīvajiem aktiem.</w:t>
      </w:r>
    </w:p>
    <w:p w:rsidR="00B01535" w:rsidRPr="00A1120C" w:rsidRDefault="00B01535" w:rsidP="00B01535">
      <w:pPr>
        <w:suppressAutoHyphens/>
        <w:jc w:val="both"/>
        <w:rPr>
          <w:rFonts w:ascii="Times New Roman" w:hAnsi="Times New Roman"/>
          <w:b w:val="0"/>
          <w:lang w:eastAsia="ar-SA"/>
        </w:rPr>
      </w:pPr>
      <w:r>
        <w:rPr>
          <w:rFonts w:ascii="Times New Roman" w:hAnsi="Times New Roman"/>
          <w:b w:val="0"/>
          <w:lang w:eastAsia="lv-LV"/>
        </w:rPr>
        <w:t xml:space="preserve">7.3.3. </w:t>
      </w:r>
      <w:r w:rsidRPr="00A1120C">
        <w:rPr>
          <w:rFonts w:ascii="Times New Roman" w:hAnsi="Times New Roman"/>
          <w:b w:val="0"/>
          <w:lang w:eastAsia="lv-LV"/>
        </w:rPr>
        <w:t xml:space="preserve">Pretendentam līguma izpildē jānodrošina tāds </w:t>
      </w:r>
      <w:r w:rsidRPr="00F271DE">
        <w:rPr>
          <w:rFonts w:ascii="Times New Roman" w:hAnsi="Times New Roman"/>
          <w:b w:val="0"/>
          <w:u w:val="single"/>
          <w:lang w:eastAsia="lv-LV"/>
        </w:rPr>
        <w:t xml:space="preserve">darba </w:t>
      </w:r>
      <w:r w:rsidRPr="00A1120C">
        <w:rPr>
          <w:rFonts w:ascii="Times New Roman" w:hAnsi="Times New Roman"/>
          <w:b w:val="0"/>
          <w:u w:val="single"/>
          <w:lang w:eastAsia="lv-LV"/>
        </w:rPr>
        <w:t>aizsardzības koordinators,</w:t>
      </w:r>
      <w:r w:rsidRPr="00A1120C">
        <w:rPr>
          <w:rFonts w:ascii="Times New Roman" w:hAnsi="Times New Roman"/>
          <w:b w:val="0"/>
          <w:lang w:eastAsia="lv-LV"/>
        </w:rPr>
        <w:t xml:space="preserve"> kura </w:t>
      </w:r>
      <w:r w:rsidRPr="00A1120C">
        <w:rPr>
          <w:rFonts w:ascii="Times New Roman" w:hAnsi="Times New Roman"/>
          <w:b w:val="0"/>
          <w:lang w:eastAsia="ar-SA"/>
        </w:rPr>
        <w:t>kvalifikācija</w:t>
      </w:r>
      <w:r>
        <w:rPr>
          <w:rFonts w:ascii="Times New Roman" w:hAnsi="Times New Roman"/>
          <w:b w:val="0"/>
          <w:lang w:eastAsia="ar-SA"/>
        </w:rPr>
        <w:t xml:space="preserve"> atbilst sekojošām prasībām:</w:t>
      </w:r>
      <w:r w:rsidRPr="00A1120C">
        <w:rPr>
          <w:rFonts w:ascii="Times New Roman" w:hAnsi="Times New Roman"/>
          <w:b w:val="0"/>
          <w:lang w:eastAsia="ar-SA"/>
        </w:rPr>
        <w:t xml:space="preserve"> </w:t>
      </w:r>
    </w:p>
    <w:p w:rsidR="00B01535" w:rsidRPr="00A1120C" w:rsidRDefault="00B01535" w:rsidP="00B01535">
      <w:pPr>
        <w:suppressAutoHyphens/>
        <w:ind w:left="284"/>
        <w:jc w:val="both"/>
        <w:rPr>
          <w:rFonts w:ascii="Times New Roman" w:hAnsi="Times New Roman"/>
          <w:b w:val="0"/>
          <w:lang w:eastAsia="lv-LV"/>
        </w:rPr>
      </w:pPr>
      <w:r>
        <w:rPr>
          <w:rFonts w:ascii="Times New Roman" w:hAnsi="Times New Roman"/>
          <w:b w:val="0"/>
          <w:lang w:eastAsia="lv-LV"/>
        </w:rPr>
        <w:t>7</w:t>
      </w:r>
      <w:r w:rsidRPr="00A1120C">
        <w:rPr>
          <w:rFonts w:ascii="Times New Roman" w:hAnsi="Times New Roman"/>
          <w:b w:val="0"/>
          <w:lang w:eastAsia="lv-LV"/>
        </w:rPr>
        <w:t>.</w:t>
      </w:r>
      <w:r>
        <w:rPr>
          <w:rFonts w:ascii="Times New Roman" w:hAnsi="Times New Roman"/>
          <w:b w:val="0"/>
          <w:lang w:eastAsia="lv-LV"/>
        </w:rPr>
        <w:t>3</w:t>
      </w:r>
      <w:r w:rsidRPr="00A1120C">
        <w:rPr>
          <w:rFonts w:ascii="Times New Roman" w:hAnsi="Times New Roman"/>
          <w:b w:val="0"/>
          <w:lang w:eastAsia="lv-LV"/>
        </w:rPr>
        <w:t>.</w:t>
      </w:r>
      <w:r>
        <w:rPr>
          <w:rFonts w:ascii="Times New Roman" w:hAnsi="Times New Roman"/>
          <w:b w:val="0"/>
          <w:lang w:eastAsia="lv-LV"/>
        </w:rPr>
        <w:t xml:space="preserve">3.1. Persona </w:t>
      </w:r>
      <w:r w:rsidRPr="00A1120C">
        <w:rPr>
          <w:rFonts w:ascii="Times New Roman" w:hAnsi="Times New Roman"/>
          <w:b w:val="0"/>
          <w:lang w:eastAsia="lv-LV"/>
        </w:rPr>
        <w:t xml:space="preserve"> normatīvajos aktos noteiktajā kārtībā ir saņēmusi būvprakses sertifikātu būvdarbu vadīšanas un būvuzraudzības jomā un apguvusi </w:t>
      </w:r>
      <w:proofErr w:type="spellStart"/>
      <w:r w:rsidRPr="00A1120C">
        <w:rPr>
          <w:rFonts w:ascii="Times New Roman" w:hAnsi="Times New Roman"/>
          <w:b w:val="0"/>
          <w:lang w:eastAsia="lv-LV"/>
        </w:rPr>
        <w:t>pamatlīmeņa</w:t>
      </w:r>
      <w:proofErr w:type="spellEnd"/>
      <w:r w:rsidRPr="00A1120C">
        <w:rPr>
          <w:rFonts w:ascii="Times New Roman" w:hAnsi="Times New Roman"/>
          <w:b w:val="0"/>
          <w:lang w:eastAsia="lv-LV"/>
        </w:rPr>
        <w:t xml:space="preserve"> zināšanas darba aizsardzībā (teorijas sadaļu) un specializētās darba aizsardzības zināšanas būvniecībā</w:t>
      </w:r>
      <w:r>
        <w:rPr>
          <w:rFonts w:ascii="Times New Roman" w:hAnsi="Times New Roman"/>
          <w:b w:val="0"/>
          <w:lang w:eastAsia="lv-LV"/>
        </w:rPr>
        <w:t xml:space="preserve"> vai</w:t>
      </w:r>
      <w:r w:rsidRPr="00490EEC">
        <w:rPr>
          <w:rFonts w:ascii="Times New Roman" w:hAnsi="Times New Roman"/>
          <w:b w:val="0"/>
          <w:lang w:eastAsia="lv-LV"/>
        </w:rPr>
        <w:t xml:space="preserve"> </w:t>
      </w:r>
      <w:r w:rsidRPr="00A1120C">
        <w:rPr>
          <w:rFonts w:ascii="Times New Roman" w:hAnsi="Times New Roman"/>
          <w:b w:val="0"/>
          <w:lang w:eastAsia="lv-LV"/>
        </w:rPr>
        <w:t>ieguvusi pirmā līmeņa profesionālo augstāko izglītību darba aizsardzības jomā</w:t>
      </w:r>
      <w:r>
        <w:rPr>
          <w:rFonts w:ascii="Times New Roman" w:hAnsi="Times New Roman"/>
          <w:b w:val="0"/>
          <w:lang w:eastAsia="lv-LV"/>
        </w:rPr>
        <w:t>, vai</w:t>
      </w:r>
    </w:p>
    <w:p w:rsidR="00B01535" w:rsidRDefault="00B01535" w:rsidP="00B01535">
      <w:pPr>
        <w:widowControl w:val="0"/>
        <w:suppressAutoHyphens/>
        <w:ind w:left="284"/>
        <w:jc w:val="both"/>
        <w:rPr>
          <w:rFonts w:ascii="Times New Roman" w:hAnsi="Times New Roman"/>
          <w:b w:val="0"/>
          <w:lang w:eastAsia="ar-SA"/>
        </w:rPr>
      </w:pPr>
      <w:r>
        <w:rPr>
          <w:rFonts w:ascii="Times New Roman" w:hAnsi="Times New Roman"/>
          <w:b w:val="0"/>
          <w:lang w:eastAsia="lv-LV"/>
        </w:rPr>
        <w:t>7</w:t>
      </w:r>
      <w:r w:rsidRPr="00A1120C">
        <w:rPr>
          <w:rFonts w:ascii="Times New Roman" w:hAnsi="Times New Roman"/>
          <w:b w:val="0"/>
          <w:lang w:eastAsia="lv-LV"/>
        </w:rPr>
        <w:t>.</w:t>
      </w:r>
      <w:r>
        <w:rPr>
          <w:rFonts w:ascii="Times New Roman" w:hAnsi="Times New Roman"/>
          <w:b w:val="0"/>
          <w:lang w:eastAsia="lv-LV"/>
        </w:rPr>
        <w:t>3.3.2.</w:t>
      </w:r>
      <w:r w:rsidRPr="00490EEC">
        <w:rPr>
          <w:rFonts w:ascii="Times New Roman" w:hAnsi="Times New Roman"/>
          <w:b w:val="0"/>
          <w:lang w:eastAsia="ar-SA"/>
        </w:rPr>
        <w:t xml:space="preserve"> </w:t>
      </w:r>
      <w:r>
        <w:rPr>
          <w:rFonts w:ascii="Times New Roman" w:hAnsi="Times New Roman"/>
          <w:b w:val="0"/>
          <w:lang w:eastAsia="ar-SA"/>
        </w:rPr>
        <w:t>p</w:t>
      </w:r>
      <w:r w:rsidRPr="00A1120C">
        <w:rPr>
          <w:rFonts w:ascii="Times New Roman" w:hAnsi="Times New Roman"/>
          <w:b w:val="0"/>
          <w:lang w:eastAsia="ar-SA"/>
        </w:rPr>
        <w:t>ersona, normatīvajos aktos noteiktajā kārtībā ir ieguvusi pirmā līmeņa profesionālo augstāko izglītību darba aizsardzības jomā.</w:t>
      </w:r>
    </w:p>
    <w:p w:rsidR="00B01535" w:rsidRPr="00A1120C" w:rsidRDefault="00B01535" w:rsidP="00B01535">
      <w:pPr>
        <w:widowControl w:val="0"/>
        <w:suppressAutoHyphens/>
        <w:jc w:val="both"/>
        <w:rPr>
          <w:rFonts w:ascii="Times New Roman" w:hAnsi="Times New Roman"/>
          <w:b w:val="0"/>
          <w:lang w:eastAsia="ar-SA"/>
        </w:rPr>
      </w:pPr>
      <w:r>
        <w:rPr>
          <w:rFonts w:ascii="Times New Roman" w:eastAsia="Calibri" w:hAnsi="Times New Roman"/>
          <w:b w:val="0"/>
        </w:rPr>
        <w:t>7.3.4.</w:t>
      </w:r>
      <w:r w:rsidRPr="00A1120C">
        <w:rPr>
          <w:rFonts w:ascii="Times New Roman" w:eastAsia="Calibri" w:hAnsi="Times New Roman"/>
          <w:b w:val="0"/>
        </w:rPr>
        <w:t xml:space="preserve"> Pretendentam </w:t>
      </w:r>
      <w:r>
        <w:rPr>
          <w:rFonts w:ascii="Times New Roman" w:eastAsia="Calibri" w:hAnsi="Times New Roman"/>
          <w:b w:val="0"/>
        </w:rPr>
        <w:t xml:space="preserve">ir </w:t>
      </w:r>
      <w:r w:rsidRPr="00A1120C">
        <w:rPr>
          <w:rFonts w:ascii="Times New Roman" w:eastAsia="Calibri" w:hAnsi="Times New Roman"/>
          <w:b w:val="0"/>
        </w:rPr>
        <w:t>jānorāda visi apakšuzņēmēji, un apakšuzņēmēja apakšuzņēmēji.</w:t>
      </w:r>
    </w:p>
    <w:p w:rsidR="00B01535" w:rsidRDefault="00B01535" w:rsidP="00B01535">
      <w:pPr>
        <w:widowControl w:val="0"/>
        <w:suppressAutoHyphens/>
        <w:jc w:val="both"/>
        <w:rPr>
          <w:rFonts w:ascii="Times New Roman" w:hAnsi="Times New Roman"/>
          <w:b w:val="0"/>
          <w:lang w:eastAsia="ar-SA"/>
        </w:rPr>
      </w:pPr>
      <w:r>
        <w:rPr>
          <w:rFonts w:ascii="Times New Roman" w:hAnsi="Times New Roman"/>
          <w:b w:val="0"/>
          <w:lang w:eastAsia="ar-SA"/>
        </w:rPr>
        <w:t xml:space="preserve">7.3.5. </w:t>
      </w:r>
      <w:r w:rsidRPr="00A1120C">
        <w:rPr>
          <w:rFonts w:ascii="Times New Roman" w:hAnsi="Times New Roman"/>
          <w:b w:val="0"/>
          <w:lang w:eastAsia="ar-SA"/>
        </w:rPr>
        <w:t xml:space="preserve">Pretendents garantē, ka uzvaras gadījumā uz visu līguma darbības laiku veiks sava atbildīgā būvdarbu vadītāja profesionālās civiltiesiskās atbildības apdrošināšanu saskaņā ar Ministru kabineta 2014.gada 19.augusta noteikumiem Nr.502 “Noteikumi par </w:t>
      </w:r>
      <w:proofErr w:type="spellStart"/>
      <w:r w:rsidRPr="00A1120C">
        <w:rPr>
          <w:rFonts w:ascii="Times New Roman" w:hAnsi="Times New Roman"/>
          <w:b w:val="0"/>
          <w:lang w:eastAsia="ar-SA"/>
        </w:rPr>
        <w:t>būvspeciālistu</w:t>
      </w:r>
      <w:proofErr w:type="spellEnd"/>
      <w:r w:rsidRPr="00A1120C">
        <w:rPr>
          <w:rFonts w:ascii="Times New Roman" w:hAnsi="Times New Roman"/>
          <w:b w:val="0"/>
          <w:lang w:eastAsia="ar-SA"/>
        </w:rPr>
        <w:t xml:space="preserve"> un būvdarbu veicēju civiltiesiskās atbildības obligāto apdrošināšanu” noteikumiem attiecīgā iestādē, kurai Finanšu un kapitāla tirgus komisija izsniegusi licenci civiltiesiskās atbildības apdrošināšanas pakalpojumu sniegšanas jomā, uz sekojošiem noteikumiem:</w:t>
      </w:r>
    </w:p>
    <w:p w:rsidR="00B01535" w:rsidRDefault="00B01535" w:rsidP="00B01535">
      <w:pPr>
        <w:widowControl w:val="0"/>
        <w:suppressAutoHyphens/>
        <w:ind w:left="284"/>
        <w:jc w:val="both"/>
        <w:rPr>
          <w:rFonts w:ascii="Times New Roman" w:hAnsi="Times New Roman"/>
          <w:b w:val="0"/>
          <w:lang w:eastAsia="ar-SA"/>
        </w:rPr>
      </w:pPr>
      <w:r>
        <w:rPr>
          <w:rFonts w:ascii="Times New Roman" w:hAnsi="Times New Roman"/>
          <w:b w:val="0"/>
          <w:lang w:eastAsia="ar-SA"/>
        </w:rPr>
        <w:t>7.3.5.1.</w:t>
      </w:r>
      <w:r w:rsidRPr="00216222">
        <w:rPr>
          <w:rFonts w:ascii="Times New Roman" w:hAnsi="Times New Roman"/>
          <w:b w:val="0"/>
          <w:lang w:eastAsia="ar-SA"/>
        </w:rPr>
        <w:t xml:space="preserve"> </w:t>
      </w:r>
      <w:r w:rsidRPr="00093CBB">
        <w:rPr>
          <w:rFonts w:ascii="Times New Roman" w:hAnsi="Times New Roman"/>
          <w:b w:val="0"/>
          <w:lang w:eastAsia="ar-SA"/>
        </w:rPr>
        <w:t xml:space="preserve">atbildības limits – 10 % (desmit procenti) no būvdarbu kopējām </w:t>
      </w:r>
      <w:proofErr w:type="spellStart"/>
      <w:r w:rsidRPr="00093CBB">
        <w:rPr>
          <w:rFonts w:ascii="Times New Roman" w:hAnsi="Times New Roman"/>
          <w:b w:val="0"/>
          <w:lang w:eastAsia="ar-SA"/>
        </w:rPr>
        <w:t>būvizmaksām</w:t>
      </w:r>
      <w:proofErr w:type="spellEnd"/>
      <w:r w:rsidRPr="00093CBB">
        <w:rPr>
          <w:rFonts w:ascii="Times New Roman" w:hAnsi="Times New Roman"/>
          <w:b w:val="0"/>
          <w:lang w:eastAsia="ar-SA"/>
        </w:rPr>
        <w:t>;</w:t>
      </w:r>
    </w:p>
    <w:p w:rsidR="00B01535" w:rsidRPr="00093CBB" w:rsidRDefault="00B01535" w:rsidP="00B01535">
      <w:pPr>
        <w:widowControl w:val="0"/>
        <w:suppressAutoHyphens/>
        <w:ind w:left="284"/>
        <w:jc w:val="both"/>
        <w:rPr>
          <w:rFonts w:ascii="Times New Roman" w:hAnsi="Times New Roman"/>
          <w:b w:val="0"/>
          <w:lang w:eastAsia="ar-SA"/>
        </w:rPr>
      </w:pPr>
      <w:r>
        <w:rPr>
          <w:rFonts w:ascii="Times New Roman" w:hAnsi="Times New Roman"/>
          <w:b w:val="0"/>
          <w:lang w:eastAsia="ar-SA"/>
        </w:rPr>
        <w:t>7.3.5.2.</w:t>
      </w:r>
      <w:r w:rsidRPr="00216222">
        <w:rPr>
          <w:rFonts w:ascii="Times New Roman" w:hAnsi="Times New Roman"/>
          <w:b w:val="0"/>
          <w:lang w:eastAsia="ar-SA"/>
        </w:rPr>
        <w:t xml:space="preserve"> </w:t>
      </w:r>
      <w:r w:rsidRPr="00093CBB">
        <w:rPr>
          <w:rFonts w:ascii="Times New Roman" w:hAnsi="Times New Roman"/>
          <w:b w:val="0"/>
          <w:lang w:eastAsia="ar-SA"/>
        </w:rPr>
        <w:t>apdrošināšanas periods – no būvdarbu uzsākšanas līdz būvdarbu garantijas termiņa beigām. Apdrošināšanas polise jāuztur spēkā visu būvdarbu un garantijas laiku.</w:t>
      </w:r>
    </w:p>
    <w:p w:rsidR="00B01535" w:rsidRDefault="00B01535" w:rsidP="00B01535">
      <w:pPr>
        <w:widowControl w:val="0"/>
        <w:suppressAutoHyphens/>
        <w:jc w:val="both"/>
        <w:rPr>
          <w:rFonts w:ascii="Times New Roman" w:hAnsi="Times New Roman"/>
          <w:b w:val="0"/>
          <w:lang w:eastAsia="ar-SA"/>
        </w:rPr>
      </w:pPr>
      <w:r>
        <w:rPr>
          <w:rFonts w:ascii="Times New Roman" w:hAnsi="Times New Roman"/>
          <w:b w:val="0"/>
          <w:lang w:eastAsia="ar-SA"/>
        </w:rPr>
        <w:t>7.3.6.</w:t>
      </w:r>
      <w:r w:rsidRPr="00216222">
        <w:rPr>
          <w:rFonts w:ascii="Times New Roman" w:hAnsi="Times New Roman"/>
          <w:b w:val="0"/>
          <w:lang w:eastAsia="ar-SA"/>
        </w:rPr>
        <w:t xml:space="preserve"> </w:t>
      </w:r>
      <w:r w:rsidRPr="00093CBB">
        <w:rPr>
          <w:rFonts w:ascii="Times New Roman" w:hAnsi="Times New Roman"/>
          <w:b w:val="0"/>
          <w:lang w:eastAsia="ar-SA"/>
        </w:rPr>
        <w:t>Pretendentam</w:t>
      </w:r>
      <w:r>
        <w:rPr>
          <w:rFonts w:ascii="Times New Roman" w:hAnsi="Times New Roman"/>
          <w:b w:val="0"/>
          <w:lang w:eastAsia="ar-SA"/>
        </w:rPr>
        <w:t xml:space="preserve"> ir</w:t>
      </w:r>
      <w:r w:rsidRPr="00093CBB">
        <w:rPr>
          <w:rFonts w:ascii="Times New Roman" w:hAnsi="Times New Roman"/>
          <w:b w:val="0"/>
          <w:lang w:eastAsia="ar-SA"/>
        </w:rPr>
        <w:t xml:space="preserve"> jānodrošina būvdarbu izpildei nepieciešamā tehnika, ražošanas iekārtas, instrumenti un cits tehniskais un materiālais nodrošinājums.</w:t>
      </w:r>
    </w:p>
    <w:p w:rsidR="00B01535" w:rsidRPr="00093CBB" w:rsidRDefault="00B01535" w:rsidP="00B01535">
      <w:pPr>
        <w:widowControl w:val="0"/>
        <w:suppressAutoHyphens/>
        <w:jc w:val="both"/>
        <w:rPr>
          <w:rFonts w:ascii="Times New Roman" w:hAnsi="Times New Roman"/>
          <w:b w:val="0"/>
          <w:lang w:eastAsia="ar-SA"/>
        </w:rPr>
      </w:pPr>
      <w:r>
        <w:rPr>
          <w:rFonts w:ascii="Times New Roman" w:hAnsi="Times New Roman"/>
          <w:b w:val="0"/>
          <w:lang w:eastAsia="ar-SA"/>
        </w:rPr>
        <w:t>7.3.7. P</w:t>
      </w:r>
      <w:r w:rsidRPr="00093CBB">
        <w:rPr>
          <w:rFonts w:ascii="Times New Roman" w:hAnsi="Times New Roman"/>
          <w:b w:val="0"/>
          <w:lang w:eastAsia="ar-SA"/>
        </w:rPr>
        <w:t>retendents ir apsekojis un iepazinies ar objektu (saskaņā ar Nolikumu).</w:t>
      </w:r>
    </w:p>
    <w:p w:rsidR="00B01535" w:rsidRPr="00A1120C" w:rsidRDefault="00B01535" w:rsidP="00B01535">
      <w:pPr>
        <w:widowControl w:val="0"/>
        <w:suppressAutoHyphens/>
        <w:jc w:val="both"/>
        <w:rPr>
          <w:rFonts w:ascii="Times New Roman" w:hAnsi="Times New Roman"/>
          <w:b w:val="0"/>
          <w:lang w:eastAsia="ar-SA"/>
        </w:rPr>
      </w:pPr>
    </w:p>
    <w:p w:rsidR="00B01535" w:rsidRDefault="00B01535" w:rsidP="00B01535">
      <w:pPr>
        <w:widowControl w:val="0"/>
        <w:suppressAutoHyphens/>
        <w:jc w:val="center"/>
        <w:rPr>
          <w:rFonts w:ascii="Times New Roman" w:hAnsi="Times New Roman"/>
          <w:lang w:eastAsia="ar-SA"/>
        </w:rPr>
      </w:pPr>
      <w:r>
        <w:rPr>
          <w:rFonts w:ascii="Times New Roman" w:hAnsi="Times New Roman"/>
          <w:lang w:eastAsia="ar-SA"/>
        </w:rPr>
        <w:t>8</w:t>
      </w:r>
      <w:r w:rsidRPr="00216222">
        <w:rPr>
          <w:rFonts w:ascii="Times New Roman" w:hAnsi="Times New Roman"/>
          <w:lang w:eastAsia="ar-SA"/>
        </w:rPr>
        <w:t>. PIEDĀV</w:t>
      </w:r>
      <w:r>
        <w:rPr>
          <w:rFonts w:ascii="Times New Roman" w:hAnsi="Times New Roman"/>
          <w:lang w:eastAsia="ar-SA"/>
        </w:rPr>
        <w:t>ĀJUMA NOFORMĒŠANA UN IESNIEGŠNA</w:t>
      </w:r>
    </w:p>
    <w:p w:rsidR="00B01535" w:rsidRPr="00216222" w:rsidRDefault="00B01535" w:rsidP="00B01535">
      <w:pPr>
        <w:widowControl w:val="0"/>
        <w:suppressAutoHyphens/>
        <w:jc w:val="both"/>
        <w:rPr>
          <w:rFonts w:ascii="Times New Roman" w:hAnsi="Times New Roman"/>
          <w:lang w:eastAsia="ar-SA"/>
        </w:rPr>
      </w:pPr>
    </w:p>
    <w:p w:rsidR="00B01535" w:rsidRPr="00E864CB" w:rsidRDefault="00B01535" w:rsidP="00B01535">
      <w:pPr>
        <w:pStyle w:val="Virsraksts2"/>
        <w:keepNext w:val="0"/>
        <w:widowControl w:val="0"/>
        <w:numPr>
          <w:ilvl w:val="0"/>
          <w:numId w:val="0"/>
        </w:numPr>
        <w:tabs>
          <w:tab w:val="clear" w:pos="284"/>
          <w:tab w:val="num" w:pos="4392"/>
        </w:tabs>
        <w:spacing w:after="0"/>
        <w:ind w:right="-109"/>
        <w:rPr>
          <w:rFonts w:ascii="Times New Roman" w:hAnsi="Times New Roman"/>
          <w:b w:val="0"/>
          <w:sz w:val="24"/>
          <w:szCs w:val="24"/>
        </w:rPr>
      </w:pPr>
      <w:r>
        <w:rPr>
          <w:rFonts w:ascii="Times New Roman" w:hAnsi="Times New Roman"/>
          <w:b w:val="0"/>
          <w:sz w:val="24"/>
          <w:szCs w:val="24"/>
        </w:rPr>
        <w:t>8.1.</w:t>
      </w:r>
      <w:r w:rsidRPr="00E864CB">
        <w:rPr>
          <w:rFonts w:ascii="Times New Roman" w:hAnsi="Times New Roman"/>
          <w:b w:val="0"/>
          <w:sz w:val="24"/>
          <w:szCs w:val="24"/>
        </w:rPr>
        <w:t>Piedāvājumam jāsastāv no šādām daļām:</w:t>
      </w:r>
    </w:p>
    <w:p w:rsidR="00B01535" w:rsidRPr="00E864CB" w:rsidRDefault="00B01535" w:rsidP="00B01535">
      <w:pPr>
        <w:widowControl w:val="0"/>
        <w:numPr>
          <w:ilvl w:val="2"/>
          <w:numId w:val="12"/>
        </w:numPr>
        <w:ind w:left="284" w:right="-109" w:firstLine="0"/>
        <w:rPr>
          <w:rFonts w:ascii="Times New Roman" w:hAnsi="Times New Roman"/>
          <w:b w:val="0"/>
        </w:rPr>
      </w:pPr>
      <w:r w:rsidRPr="00E864CB">
        <w:rPr>
          <w:rFonts w:ascii="Times New Roman" w:hAnsi="Times New Roman"/>
          <w:b w:val="0"/>
        </w:rPr>
        <w:t>pieteikuma dalībai konkursā un Pretendenta atlases dokumentiem;</w:t>
      </w:r>
    </w:p>
    <w:p w:rsidR="00B01535" w:rsidRDefault="00B01535" w:rsidP="00B01535">
      <w:pPr>
        <w:widowControl w:val="0"/>
        <w:numPr>
          <w:ilvl w:val="2"/>
          <w:numId w:val="12"/>
        </w:numPr>
        <w:ind w:left="284" w:right="-109" w:firstLine="0"/>
        <w:rPr>
          <w:rFonts w:ascii="Times New Roman" w:hAnsi="Times New Roman"/>
          <w:b w:val="0"/>
        </w:rPr>
      </w:pPr>
      <w:r w:rsidRPr="00E864CB">
        <w:rPr>
          <w:rFonts w:ascii="Times New Roman" w:hAnsi="Times New Roman"/>
          <w:b w:val="0"/>
        </w:rPr>
        <w:t>tehniskā piedāvājuma;</w:t>
      </w:r>
    </w:p>
    <w:p w:rsidR="00B01535" w:rsidRPr="00E864CB" w:rsidRDefault="00B01535" w:rsidP="00B01535">
      <w:pPr>
        <w:widowControl w:val="0"/>
        <w:numPr>
          <w:ilvl w:val="2"/>
          <w:numId w:val="12"/>
        </w:numPr>
        <w:ind w:left="284" w:right="-109" w:firstLine="0"/>
        <w:rPr>
          <w:rFonts w:ascii="Times New Roman" w:hAnsi="Times New Roman"/>
          <w:b w:val="0"/>
        </w:rPr>
      </w:pPr>
      <w:r>
        <w:rPr>
          <w:rFonts w:ascii="Times New Roman" w:hAnsi="Times New Roman"/>
          <w:b w:val="0"/>
        </w:rPr>
        <w:t>finanšu piedāvājuma.</w:t>
      </w:r>
    </w:p>
    <w:p w:rsidR="00B01535" w:rsidRPr="00E864CB" w:rsidRDefault="00B01535" w:rsidP="00B01535">
      <w:pPr>
        <w:pStyle w:val="Virsraksts2"/>
        <w:keepNext w:val="0"/>
        <w:widowControl w:val="0"/>
        <w:numPr>
          <w:ilvl w:val="0"/>
          <w:numId w:val="0"/>
        </w:numPr>
        <w:tabs>
          <w:tab w:val="num" w:pos="4392"/>
        </w:tabs>
        <w:spacing w:after="0"/>
        <w:ind w:left="-15" w:right="-109"/>
        <w:rPr>
          <w:rFonts w:ascii="Times New Roman" w:hAnsi="Times New Roman"/>
          <w:b w:val="0"/>
          <w:sz w:val="24"/>
          <w:szCs w:val="24"/>
          <w:lang w:eastAsia="lv-LV"/>
        </w:rPr>
      </w:pPr>
      <w:r>
        <w:rPr>
          <w:rFonts w:ascii="Times New Roman" w:hAnsi="Times New Roman"/>
          <w:b w:val="0"/>
          <w:sz w:val="24"/>
          <w:szCs w:val="24"/>
        </w:rPr>
        <w:t xml:space="preserve">8.2. </w:t>
      </w:r>
      <w:r w:rsidRPr="00E864CB">
        <w:rPr>
          <w:rFonts w:ascii="Times New Roman" w:hAnsi="Times New Roman"/>
          <w:b w:val="0"/>
          <w:sz w:val="24"/>
          <w:szCs w:val="24"/>
        </w:rPr>
        <w:t>Piedāvājuma sējumā ietilpstošie dokumenti ir jāsanumurē un jācaurauklo (auklu gali jāpārlīmē un jāapzīmogo). Piedāvājumam jābūt titullapai (brīvā formā), satura rādītājam ar uzrādītām lapām.</w:t>
      </w:r>
      <w:r w:rsidRPr="00B165C1">
        <w:rPr>
          <w:rFonts w:ascii="Times New Roman" w:hAnsi="Times New Roman"/>
          <w:b w:val="0"/>
          <w:sz w:val="24"/>
          <w:szCs w:val="24"/>
        </w:rPr>
        <w:t xml:space="preserve"> </w:t>
      </w:r>
      <w:r>
        <w:rPr>
          <w:rFonts w:ascii="Times New Roman" w:hAnsi="Times New Roman"/>
          <w:b w:val="0"/>
          <w:sz w:val="24"/>
          <w:szCs w:val="24"/>
        </w:rPr>
        <w:t>8.3.</w:t>
      </w:r>
      <w:r w:rsidRPr="00E864CB">
        <w:rPr>
          <w:rFonts w:ascii="Times New Roman" w:hAnsi="Times New Roman"/>
          <w:b w:val="0"/>
          <w:sz w:val="24"/>
          <w:szCs w:val="24"/>
        </w:rPr>
        <w:t>Piedāvājums jāsagatavo latviešu valodā, datorrakstā, dokumentu tekstam</w:t>
      </w:r>
      <w:r w:rsidRPr="00E864CB">
        <w:rPr>
          <w:rFonts w:ascii="Times New Roman" w:hAnsi="Times New Roman"/>
          <w:b w:val="0"/>
          <w:sz w:val="24"/>
          <w:szCs w:val="24"/>
          <w:lang w:eastAsia="lv-LV"/>
        </w:rPr>
        <w:t xml:space="preserve"> jābūt skaidri salasāmam, bez labojumiem un dzēsumiem.</w:t>
      </w:r>
    </w:p>
    <w:p w:rsidR="00B01535" w:rsidRPr="00E864CB" w:rsidRDefault="00B01535" w:rsidP="00B01535">
      <w:pPr>
        <w:pStyle w:val="Virsraksts2"/>
        <w:keepNext w:val="0"/>
        <w:widowControl w:val="0"/>
        <w:numPr>
          <w:ilvl w:val="0"/>
          <w:numId w:val="0"/>
        </w:numPr>
        <w:spacing w:after="0"/>
        <w:ind w:left="-15" w:right="-109"/>
        <w:rPr>
          <w:rFonts w:ascii="Times New Roman" w:hAnsi="Times New Roman"/>
          <w:b w:val="0"/>
          <w:sz w:val="24"/>
          <w:szCs w:val="24"/>
        </w:rPr>
      </w:pPr>
      <w:r>
        <w:rPr>
          <w:rFonts w:ascii="Times New Roman" w:hAnsi="Times New Roman"/>
          <w:b w:val="0"/>
          <w:sz w:val="24"/>
          <w:szCs w:val="24"/>
        </w:rPr>
        <w:t xml:space="preserve">8.4. </w:t>
      </w:r>
      <w:r w:rsidRPr="00E864CB">
        <w:rPr>
          <w:rFonts w:ascii="Times New Roman" w:hAnsi="Times New Roman"/>
          <w:b w:val="0"/>
          <w:sz w:val="24"/>
          <w:szCs w:val="24"/>
        </w:rPr>
        <w:t>Sagatavojot piedāvājuma dokumentus, jāievēro LR Ministru kabineta noteikumos Nr. 916 “</w:t>
      </w:r>
      <w:r w:rsidRPr="00E864CB">
        <w:rPr>
          <w:rFonts w:ascii="Times New Roman" w:hAnsi="Times New Roman"/>
          <w:b w:val="0"/>
          <w:bCs/>
          <w:sz w:val="24"/>
          <w:szCs w:val="24"/>
        </w:rPr>
        <w:t xml:space="preserve">Dokumentu izstrādāšanas un noformēšanas kārtība” </w:t>
      </w:r>
      <w:r w:rsidRPr="00E864CB">
        <w:rPr>
          <w:rFonts w:ascii="Times New Roman" w:hAnsi="Times New Roman"/>
          <w:b w:val="0"/>
          <w:sz w:val="24"/>
          <w:szCs w:val="24"/>
        </w:rPr>
        <w:t>noteiktās prasības attiecībā uz dokumentu noformēšanu, rekvizītiem un juridisko spēku.</w:t>
      </w:r>
    </w:p>
    <w:p w:rsidR="00B01535" w:rsidRPr="00E864CB" w:rsidRDefault="00B01535" w:rsidP="00B01535">
      <w:pPr>
        <w:pStyle w:val="Virsraksts2"/>
        <w:keepNext w:val="0"/>
        <w:widowControl w:val="0"/>
        <w:numPr>
          <w:ilvl w:val="0"/>
          <w:numId w:val="0"/>
        </w:numPr>
        <w:spacing w:after="0"/>
        <w:ind w:left="-15" w:right="-109"/>
        <w:rPr>
          <w:rFonts w:ascii="Times New Roman" w:hAnsi="Times New Roman"/>
          <w:b w:val="0"/>
          <w:sz w:val="24"/>
          <w:szCs w:val="24"/>
          <w:lang w:bidi="lv-LV"/>
        </w:rPr>
      </w:pPr>
      <w:r>
        <w:rPr>
          <w:rFonts w:ascii="Times New Roman" w:hAnsi="Times New Roman"/>
          <w:b w:val="0"/>
          <w:sz w:val="24"/>
          <w:szCs w:val="24"/>
        </w:rPr>
        <w:t xml:space="preserve">8.5. </w:t>
      </w:r>
      <w:r w:rsidRPr="00E864CB">
        <w:rPr>
          <w:rFonts w:ascii="Times New Roman" w:hAnsi="Times New Roman"/>
          <w:b w:val="0"/>
          <w:sz w:val="24"/>
          <w:szCs w:val="24"/>
        </w:rPr>
        <w:t>Ja saskaņā ar normatīvajiem aktiem nav nepieciešams iesniegt notariāli apliecinātu dokumentu kopiju, tad Dokumentu kopijas apliecina uzņēmuma vadītājs, ievērojot LR Ministru kabineta noteikumos Nr. 916 “</w:t>
      </w:r>
      <w:r w:rsidRPr="00E864CB">
        <w:rPr>
          <w:rFonts w:ascii="Times New Roman" w:hAnsi="Times New Roman"/>
          <w:b w:val="0"/>
          <w:bCs/>
          <w:sz w:val="24"/>
          <w:szCs w:val="24"/>
        </w:rPr>
        <w:t>Dokumentu izstrādāšanas un noformēšanas kārtība” (p</w:t>
      </w:r>
      <w:r w:rsidRPr="00E864CB">
        <w:rPr>
          <w:rFonts w:ascii="Times New Roman" w:hAnsi="Times New Roman"/>
          <w:b w:val="0"/>
          <w:sz w:val="24"/>
          <w:szCs w:val="24"/>
        </w:rPr>
        <w:t>ublicēti laikrakstā „Latvijas Vēstnesis”, 14.10.2010.</w:t>
      </w:r>
      <w:r w:rsidRPr="00E864CB">
        <w:rPr>
          <w:rStyle w:val="graylink3"/>
          <w:rFonts w:ascii="Times New Roman" w:hAnsi="Times New Roman"/>
          <w:b w:val="0"/>
          <w:sz w:val="24"/>
          <w:szCs w:val="24"/>
        </w:rPr>
        <w:t>, Nr. 163</w:t>
      </w:r>
      <w:r w:rsidRPr="00E864CB">
        <w:rPr>
          <w:rFonts w:ascii="Times New Roman" w:hAnsi="Times New Roman"/>
          <w:b w:val="0"/>
          <w:sz w:val="24"/>
          <w:szCs w:val="24"/>
        </w:rPr>
        <w:t xml:space="preserve">) noteiktās prasības. </w:t>
      </w:r>
      <w:r>
        <w:rPr>
          <w:rFonts w:ascii="Times New Roman" w:hAnsi="Times New Roman"/>
          <w:b w:val="0"/>
          <w:sz w:val="24"/>
          <w:szCs w:val="24"/>
        </w:rPr>
        <w:t>I</w:t>
      </w:r>
      <w:r w:rsidRPr="00E864CB">
        <w:rPr>
          <w:rFonts w:ascii="Times New Roman" w:hAnsi="Times New Roman"/>
          <w:b w:val="0"/>
          <w:sz w:val="24"/>
          <w:szCs w:val="24"/>
          <w:lang w:bidi="lv-LV"/>
        </w:rPr>
        <w:t>esniedzot piedāvājumu, pretendents ir tiesīgs visu iesniegto dokumentu atvasinājumu</w:t>
      </w:r>
      <w:r>
        <w:rPr>
          <w:rFonts w:ascii="Times New Roman" w:hAnsi="Times New Roman"/>
          <w:b w:val="0"/>
          <w:sz w:val="24"/>
          <w:szCs w:val="24"/>
          <w:lang w:bidi="lv-LV"/>
        </w:rPr>
        <w:t>,</w:t>
      </w:r>
      <w:r w:rsidRPr="00E864CB">
        <w:rPr>
          <w:rFonts w:ascii="Times New Roman" w:hAnsi="Times New Roman"/>
          <w:b w:val="0"/>
          <w:sz w:val="24"/>
          <w:szCs w:val="24"/>
          <w:lang w:bidi="lv-LV"/>
        </w:rPr>
        <w:t xml:space="preserve"> un tulkojumu pareizību </w:t>
      </w:r>
      <w:r w:rsidRPr="00E864CB">
        <w:rPr>
          <w:rStyle w:val="BodytextItalic"/>
          <w:rFonts w:eastAsia="Cambria"/>
          <w:b w:val="0"/>
          <w:sz w:val="24"/>
          <w:szCs w:val="24"/>
        </w:rPr>
        <w:t>apliecināt ar vienu apliecinājumu,</w:t>
      </w:r>
      <w:r w:rsidRPr="00E864CB">
        <w:rPr>
          <w:rFonts w:ascii="Times New Roman" w:hAnsi="Times New Roman"/>
          <w:b w:val="0"/>
          <w:sz w:val="24"/>
          <w:szCs w:val="24"/>
          <w:lang w:bidi="lv-LV"/>
        </w:rPr>
        <w:t xml:space="preserve"> ja viss</w:t>
      </w:r>
      <w:r w:rsidRPr="00E864CB">
        <w:rPr>
          <w:rFonts w:ascii="Times New Roman" w:hAnsi="Times New Roman"/>
          <w:b w:val="0"/>
          <w:i/>
          <w:sz w:val="24"/>
          <w:szCs w:val="24"/>
          <w:lang w:bidi="lv-LV"/>
        </w:rPr>
        <w:t xml:space="preserve"> </w:t>
      </w:r>
      <w:r w:rsidRPr="00E864CB">
        <w:rPr>
          <w:rFonts w:ascii="Times New Roman" w:hAnsi="Times New Roman"/>
          <w:b w:val="0"/>
          <w:sz w:val="24"/>
          <w:szCs w:val="24"/>
          <w:lang w:bidi="lv-LV"/>
        </w:rPr>
        <w:t xml:space="preserve">piedāvājums ir </w:t>
      </w:r>
      <w:proofErr w:type="spellStart"/>
      <w:r w:rsidRPr="00E864CB">
        <w:rPr>
          <w:rFonts w:ascii="Times New Roman" w:hAnsi="Times New Roman"/>
          <w:b w:val="0"/>
          <w:sz w:val="24"/>
          <w:szCs w:val="24"/>
          <w:lang w:bidi="lv-LV"/>
        </w:rPr>
        <w:t>cauršūts</w:t>
      </w:r>
      <w:proofErr w:type="spellEnd"/>
      <w:r w:rsidRPr="00E864CB">
        <w:rPr>
          <w:rFonts w:ascii="Times New Roman" w:hAnsi="Times New Roman"/>
          <w:b w:val="0"/>
          <w:sz w:val="24"/>
          <w:szCs w:val="24"/>
          <w:lang w:bidi="lv-LV"/>
        </w:rPr>
        <w:t xml:space="preserve"> vai caurauklots.</w:t>
      </w:r>
    </w:p>
    <w:p w:rsidR="00B01535" w:rsidRDefault="00B01535" w:rsidP="00B01535">
      <w:pPr>
        <w:pStyle w:val="Virsraksts2"/>
        <w:keepNext w:val="0"/>
        <w:widowControl w:val="0"/>
        <w:numPr>
          <w:ilvl w:val="0"/>
          <w:numId w:val="0"/>
        </w:numPr>
        <w:spacing w:after="0"/>
        <w:ind w:left="-15" w:right="-109"/>
        <w:rPr>
          <w:rFonts w:ascii="Times New Roman" w:hAnsi="Times New Roman"/>
          <w:b w:val="0"/>
          <w:sz w:val="24"/>
          <w:szCs w:val="24"/>
          <w:lang w:eastAsia="lv-LV"/>
        </w:rPr>
      </w:pPr>
      <w:r>
        <w:rPr>
          <w:rFonts w:ascii="Times New Roman" w:hAnsi="Times New Roman"/>
          <w:b w:val="0"/>
          <w:sz w:val="24"/>
          <w:szCs w:val="24"/>
        </w:rPr>
        <w:t xml:space="preserve">8.6. </w:t>
      </w:r>
      <w:r w:rsidRPr="00E864CB">
        <w:rPr>
          <w:rFonts w:ascii="Times New Roman" w:hAnsi="Times New Roman"/>
          <w:b w:val="0"/>
          <w:sz w:val="24"/>
          <w:szCs w:val="24"/>
        </w:rPr>
        <w:t xml:space="preserve">Svešvalodā iesniegtiem dokumentiem - oriģināliem vai kopijām, </w:t>
      </w:r>
      <w:r w:rsidRPr="00E864CB">
        <w:rPr>
          <w:rFonts w:ascii="Times New Roman" w:hAnsi="Times New Roman"/>
          <w:b w:val="0"/>
          <w:sz w:val="24"/>
          <w:szCs w:val="24"/>
          <w:lang w:eastAsia="lv-LV"/>
        </w:rPr>
        <w:t xml:space="preserve">saskaņā ar Valsts valodas likuma 10.panta trešo daļu un Ministru kabineta 2000. gada 22.augusta </w:t>
      </w:r>
      <w:r w:rsidRPr="00E864CB">
        <w:rPr>
          <w:rFonts w:ascii="Times New Roman" w:hAnsi="Times New Roman"/>
          <w:b w:val="0"/>
          <w:sz w:val="24"/>
          <w:szCs w:val="24"/>
          <w:lang w:eastAsia="lv-LV"/>
        </w:rPr>
        <w:lastRenderedPageBreak/>
        <w:t>noteikumiem Nr.291 "Kārtība, kādā apliecināmi dokumentu tulkojumi valsts valodā", jāpievieno apliecināts tulkojums latviešu valodā</w:t>
      </w:r>
      <w:r>
        <w:rPr>
          <w:rFonts w:ascii="Times New Roman" w:hAnsi="Times New Roman"/>
          <w:b w:val="0"/>
          <w:sz w:val="24"/>
          <w:szCs w:val="24"/>
          <w:lang w:eastAsia="lv-LV"/>
        </w:rPr>
        <w:t>.</w:t>
      </w:r>
    </w:p>
    <w:p w:rsidR="00B01535" w:rsidRPr="00E864CB" w:rsidRDefault="00B01535" w:rsidP="00B01535">
      <w:pPr>
        <w:pStyle w:val="Virsraksts2"/>
        <w:keepNext w:val="0"/>
        <w:widowControl w:val="0"/>
        <w:numPr>
          <w:ilvl w:val="0"/>
          <w:numId w:val="0"/>
        </w:numPr>
        <w:spacing w:after="0"/>
        <w:ind w:left="-15" w:right="-109"/>
        <w:rPr>
          <w:rFonts w:ascii="Times New Roman" w:hAnsi="Times New Roman"/>
          <w:b w:val="0"/>
          <w:sz w:val="24"/>
          <w:szCs w:val="24"/>
          <w:lang w:bidi="lv-LV"/>
        </w:rPr>
      </w:pPr>
      <w:r>
        <w:rPr>
          <w:rFonts w:ascii="Times New Roman" w:hAnsi="Times New Roman"/>
          <w:b w:val="0"/>
          <w:sz w:val="24"/>
          <w:szCs w:val="24"/>
          <w:lang w:eastAsia="lv-LV"/>
        </w:rPr>
        <w:t>8.7.</w:t>
      </w:r>
      <w:r w:rsidRPr="005D053D">
        <w:rPr>
          <w:rFonts w:ascii="Times New Roman" w:hAnsi="Times New Roman"/>
          <w:b w:val="0"/>
          <w:sz w:val="24"/>
          <w:szCs w:val="24"/>
        </w:rPr>
        <w:t xml:space="preserve"> </w:t>
      </w:r>
      <w:r w:rsidRPr="00E864CB">
        <w:rPr>
          <w:rFonts w:ascii="Times New Roman" w:hAnsi="Times New Roman"/>
          <w:b w:val="0"/>
          <w:sz w:val="24"/>
          <w:szCs w:val="24"/>
        </w:rPr>
        <w:t>Piedāvājums jāiesniedz aizlīmētā un aizzīmogotā iepakojumā, uz kura jānorāda</w:t>
      </w:r>
      <w:r>
        <w:rPr>
          <w:rFonts w:ascii="Times New Roman" w:hAnsi="Times New Roman"/>
          <w:b w:val="0"/>
          <w:sz w:val="24"/>
          <w:szCs w:val="24"/>
        </w:rPr>
        <w:t>:</w:t>
      </w:r>
    </w:p>
    <w:p w:rsidR="00B01535" w:rsidRPr="00E864CB" w:rsidRDefault="00B01535" w:rsidP="00B01535">
      <w:pPr>
        <w:widowControl w:val="0"/>
        <w:ind w:left="284" w:right="-109"/>
        <w:jc w:val="both"/>
        <w:rPr>
          <w:rFonts w:ascii="Times New Roman" w:hAnsi="Times New Roman"/>
          <w:b w:val="0"/>
        </w:rPr>
      </w:pPr>
      <w:r>
        <w:rPr>
          <w:rFonts w:ascii="Times New Roman" w:hAnsi="Times New Roman"/>
          <w:b w:val="0"/>
        </w:rPr>
        <w:t xml:space="preserve">8.7.1. </w:t>
      </w:r>
      <w:r w:rsidRPr="00E864CB">
        <w:rPr>
          <w:rFonts w:ascii="Times New Roman" w:hAnsi="Times New Roman"/>
          <w:b w:val="0"/>
        </w:rPr>
        <w:t xml:space="preserve">Pasūtītāja nosaukums un adrese; </w:t>
      </w:r>
    </w:p>
    <w:p w:rsidR="00B01535" w:rsidRPr="00E864CB" w:rsidRDefault="00B01535" w:rsidP="00B01535">
      <w:pPr>
        <w:widowControl w:val="0"/>
        <w:ind w:left="284" w:right="-109"/>
        <w:jc w:val="both"/>
        <w:rPr>
          <w:rFonts w:ascii="Times New Roman" w:hAnsi="Times New Roman"/>
          <w:b w:val="0"/>
        </w:rPr>
      </w:pPr>
      <w:r>
        <w:rPr>
          <w:rFonts w:ascii="Times New Roman" w:hAnsi="Times New Roman"/>
          <w:b w:val="0"/>
        </w:rPr>
        <w:t xml:space="preserve">8.7.2. </w:t>
      </w:r>
      <w:r w:rsidRPr="00E864CB">
        <w:rPr>
          <w:rFonts w:ascii="Times New Roman" w:hAnsi="Times New Roman"/>
          <w:b w:val="0"/>
        </w:rPr>
        <w:t>Pretendenta kontaktpersonas vārds, uzvārds un tālruņa numurs;</w:t>
      </w:r>
    </w:p>
    <w:p w:rsidR="00B01535" w:rsidRPr="00E864CB" w:rsidRDefault="00B01535" w:rsidP="00B01535">
      <w:pPr>
        <w:widowControl w:val="0"/>
        <w:ind w:left="284" w:right="-109"/>
        <w:jc w:val="both"/>
        <w:rPr>
          <w:rFonts w:ascii="Times New Roman" w:hAnsi="Times New Roman"/>
          <w:b w:val="0"/>
        </w:rPr>
      </w:pPr>
      <w:r>
        <w:rPr>
          <w:rFonts w:ascii="Times New Roman" w:hAnsi="Times New Roman"/>
          <w:b w:val="0"/>
        </w:rPr>
        <w:t xml:space="preserve">8.7.3. </w:t>
      </w:r>
      <w:r w:rsidRPr="00E864CB">
        <w:rPr>
          <w:rFonts w:ascii="Times New Roman" w:hAnsi="Times New Roman"/>
          <w:b w:val="0"/>
        </w:rPr>
        <w:t>Pretendenta nosaukums,</w:t>
      </w:r>
      <w:r>
        <w:rPr>
          <w:rFonts w:ascii="Times New Roman" w:hAnsi="Times New Roman"/>
          <w:b w:val="0"/>
        </w:rPr>
        <w:t xml:space="preserve"> reģistrācijas Nr. ,</w:t>
      </w:r>
      <w:r w:rsidRPr="00E864CB">
        <w:rPr>
          <w:rFonts w:ascii="Times New Roman" w:hAnsi="Times New Roman"/>
          <w:b w:val="0"/>
        </w:rPr>
        <w:t xml:space="preserve"> adrese, e-pasta adrese, tālruņa un faksa numurs;</w:t>
      </w:r>
    </w:p>
    <w:p w:rsidR="00B01535" w:rsidRPr="00E864CB" w:rsidRDefault="00B01535" w:rsidP="00B01535">
      <w:pPr>
        <w:widowControl w:val="0"/>
        <w:tabs>
          <w:tab w:val="num" w:pos="1440"/>
        </w:tabs>
        <w:ind w:left="284" w:right="-109"/>
        <w:jc w:val="both"/>
        <w:rPr>
          <w:rFonts w:ascii="Times New Roman" w:hAnsi="Times New Roman"/>
        </w:rPr>
      </w:pPr>
      <w:r>
        <w:rPr>
          <w:rFonts w:ascii="Times New Roman" w:hAnsi="Times New Roman"/>
          <w:b w:val="0"/>
        </w:rPr>
        <w:t xml:space="preserve">8.7.4. </w:t>
      </w:r>
      <w:r w:rsidRPr="00E864CB">
        <w:rPr>
          <w:rFonts w:ascii="Times New Roman" w:hAnsi="Times New Roman"/>
          <w:b w:val="0"/>
        </w:rPr>
        <w:t xml:space="preserve">Atzīme: „Piedāvājums atklātam konkursam - </w:t>
      </w:r>
      <w:r w:rsidRPr="00341AA5">
        <w:rPr>
          <w:rFonts w:ascii="Times New Roman" w:hAnsi="Times New Roman"/>
          <w:color w:val="000000"/>
        </w:rPr>
        <w:t>"Alsungas viduslaiku pils dienvidu korpusa glābšanas un restaurācijas darbi"</w:t>
      </w:r>
      <w:r>
        <w:rPr>
          <w:rFonts w:ascii="Times New Roman" w:hAnsi="Times New Roman"/>
          <w:color w:val="000000"/>
        </w:rPr>
        <w:t xml:space="preserve"> </w:t>
      </w:r>
      <w:r>
        <w:rPr>
          <w:rFonts w:ascii="Times New Roman" w:hAnsi="Times New Roman"/>
        </w:rPr>
        <w:t>Alsungā, Alsungas novadā</w:t>
      </w:r>
      <w:r w:rsidRPr="00E864CB">
        <w:rPr>
          <w:rFonts w:ascii="Times New Roman" w:hAnsi="Times New Roman"/>
        </w:rPr>
        <w:t xml:space="preserve">, iepirkuma ID Nr. </w:t>
      </w:r>
      <w:r>
        <w:rPr>
          <w:rFonts w:ascii="Times New Roman" w:hAnsi="Times New Roman"/>
        </w:rPr>
        <w:t>AND/2017/5/ERAF</w:t>
      </w:r>
      <w:r w:rsidRPr="00E864CB">
        <w:rPr>
          <w:rFonts w:ascii="Times New Roman" w:hAnsi="Times New Roman"/>
        </w:rPr>
        <w:t>”</w:t>
      </w:r>
      <w:r>
        <w:rPr>
          <w:rFonts w:ascii="Times New Roman" w:hAnsi="Times New Roman"/>
        </w:rPr>
        <w:t>.</w:t>
      </w:r>
    </w:p>
    <w:p w:rsidR="00B01535" w:rsidRDefault="00B01535" w:rsidP="00B01535">
      <w:pPr>
        <w:widowControl w:val="0"/>
        <w:tabs>
          <w:tab w:val="num" w:pos="1440"/>
        </w:tabs>
        <w:ind w:right="-109"/>
        <w:jc w:val="both"/>
        <w:rPr>
          <w:rFonts w:ascii="Times New Roman" w:hAnsi="Times New Roman"/>
          <w:b w:val="0"/>
        </w:rPr>
      </w:pPr>
      <w:r>
        <w:rPr>
          <w:rFonts w:ascii="Times New Roman" w:hAnsi="Times New Roman"/>
          <w:b w:val="0"/>
        </w:rPr>
        <w:t xml:space="preserve">8.8. </w:t>
      </w:r>
      <w:r w:rsidRPr="00E864CB">
        <w:rPr>
          <w:rFonts w:ascii="Times New Roman" w:hAnsi="Times New Roman"/>
          <w:b w:val="0"/>
        </w:rPr>
        <w:t>Piedāvājuma iepakojumā jāievieto divi piedāvājum</w:t>
      </w:r>
      <w:r>
        <w:rPr>
          <w:rFonts w:ascii="Times New Roman" w:hAnsi="Times New Roman"/>
          <w:b w:val="0"/>
        </w:rPr>
        <w:t>i oriģināls un kopija</w:t>
      </w:r>
      <w:r w:rsidRPr="00E864CB">
        <w:rPr>
          <w:rFonts w:ascii="Times New Roman" w:hAnsi="Times New Roman"/>
          <w:b w:val="0"/>
        </w:rPr>
        <w:t>.</w:t>
      </w:r>
      <w:r>
        <w:rPr>
          <w:rFonts w:ascii="Times New Roman" w:hAnsi="Times New Roman"/>
          <w:b w:val="0"/>
        </w:rPr>
        <w:t xml:space="preserve"> Jābūt norādei uz piedāvājuma</w:t>
      </w:r>
      <w:r w:rsidRPr="00E864CB">
        <w:rPr>
          <w:rFonts w:ascii="Times New Roman" w:hAnsi="Times New Roman"/>
          <w:b w:val="0"/>
        </w:rPr>
        <w:t>:</w:t>
      </w:r>
      <w:r>
        <w:rPr>
          <w:rFonts w:ascii="Times New Roman" w:hAnsi="Times New Roman"/>
          <w:b w:val="0"/>
        </w:rPr>
        <w:t xml:space="preserve"> </w:t>
      </w:r>
      <w:r w:rsidRPr="00E864CB">
        <w:rPr>
          <w:rFonts w:ascii="Times New Roman" w:hAnsi="Times New Roman"/>
          <w:b w:val="0"/>
        </w:rPr>
        <w:t>“ORIĢINĀLS” vai “KOPIJA”,</w:t>
      </w:r>
    </w:p>
    <w:p w:rsidR="00B01535" w:rsidRPr="00E864CB" w:rsidRDefault="00B01535" w:rsidP="00B01535">
      <w:pPr>
        <w:widowControl w:val="0"/>
        <w:ind w:right="-109"/>
        <w:jc w:val="both"/>
        <w:rPr>
          <w:rFonts w:ascii="Times New Roman" w:hAnsi="Times New Roman"/>
          <w:b w:val="0"/>
        </w:rPr>
      </w:pPr>
      <w:r>
        <w:rPr>
          <w:rFonts w:ascii="Times New Roman" w:hAnsi="Times New Roman"/>
          <w:b w:val="0"/>
        </w:rPr>
        <w:t xml:space="preserve">8.9. </w:t>
      </w:r>
      <w:r w:rsidRPr="00E864CB">
        <w:rPr>
          <w:rFonts w:ascii="Times New Roman" w:hAnsi="Times New Roman"/>
          <w:b w:val="0"/>
        </w:rPr>
        <w:t>Piedāvājumā iekļautajiem dokumentiem jābūt skaidri salasāmiem, bez labojumiem.</w:t>
      </w:r>
    </w:p>
    <w:p w:rsidR="00B01535" w:rsidRPr="00E9619A" w:rsidRDefault="00B01535" w:rsidP="00B01535">
      <w:pPr>
        <w:pStyle w:val="Virsraksts2"/>
        <w:numPr>
          <w:ilvl w:val="0"/>
          <w:numId w:val="0"/>
        </w:numPr>
        <w:tabs>
          <w:tab w:val="clear" w:pos="284"/>
        </w:tabs>
        <w:spacing w:after="0"/>
        <w:rPr>
          <w:rFonts w:ascii="Times New Roman" w:hAnsi="Times New Roman"/>
          <w:b w:val="0"/>
          <w:sz w:val="24"/>
          <w:szCs w:val="24"/>
        </w:rPr>
      </w:pPr>
      <w:r>
        <w:rPr>
          <w:rFonts w:ascii="Times New Roman" w:hAnsi="Times New Roman"/>
          <w:b w:val="0"/>
          <w:sz w:val="24"/>
          <w:szCs w:val="24"/>
        </w:rPr>
        <w:t xml:space="preserve">8.10. </w:t>
      </w:r>
      <w:r w:rsidRPr="00EE0072">
        <w:rPr>
          <w:rFonts w:ascii="Times New Roman" w:hAnsi="Times New Roman"/>
          <w:b w:val="0"/>
          <w:sz w:val="24"/>
          <w:szCs w:val="24"/>
        </w:rPr>
        <w:t xml:space="preserve">Pretendentu piedāvājumi </w:t>
      </w:r>
      <w:r w:rsidRPr="00E9619A">
        <w:rPr>
          <w:rFonts w:ascii="Times New Roman" w:hAnsi="Times New Roman"/>
          <w:b w:val="0"/>
          <w:sz w:val="24"/>
          <w:szCs w:val="24"/>
        </w:rPr>
        <w:t xml:space="preserve">konkursam jāiesniedz personīgi vai </w:t>
      </w:r>
      <w:proofErr w:type="spellStart"/>
      <w:r w:rsidRPr="00E9619A">
        <w:rPr>
          <w:rFonts w:ascii="Times New Roman" w:hAnsi="Times New Roman"/>
          <w:b w:val="0"/>
          <w:sz w:val="24"/>
          <w:szCs w:val="24"/>
        </w:rPr>
        <w:t>jānosūta</w:t>
      </w:r>
      <w:proofErr w:type="spellEnd"/>
      <w:r w:rsidRPr="00E9619A">
        <w:rPr>
          <w:rFonts w:ascii="Times New Roman" w:hAnsi="Times New Roman"/>
          <w:b w:val="0"/>
          <w:sz w:val="24"/>
          <w:szCs w:val="24"/>
        </w:rPr>
        <w:t xml:space="preserve"> pa pastu līdz </w:t>
      </w:r>
      <w:r w:rsidRPr="00E9619A">
        <w:rPr>
          <w:rFonts w:ascii="Times New Roman" w:hAnsi="Times New Roman"/>
          <w:sz w:val="24"/>
          <w:szCs w:val="24"/>
          <w:u w:val="single"/>
        </w:rPr>
        <w:t>201</w:t>
      </w:r>
      <w:r>
        <w:rPr>
          <w:rFonts w:ascii="Times New Roman" w:hAnsi="Times New Roman"/>
          <w:sz w:val="24"/>
          <w:szCs w:val="24"/>
          <w:u w:val="single"/>
        </w:rPr>
        <w:t>8. </w:t>
      </w:r>
      <w:r w:rsidRPr="00E9619A">
        <w:rPr>
          <w:rFonts w:ascii="Times New Roman" w:hAnsi="Times New Roman"/>
          <w:sz w:val="24"/>
          <w:szCs w:val="24"/>
          <w:u w:val="single"/>
        </w:rPr>
        <w:t xml:space="preserve">gada </w:t>
      </w:r>
      <w:r w:rsidR="00741FFB">
        <w:rPr>
          <w:rFonts w:ascii="Times New Roman" w:hAnsi="Times New Roman"/>
          <w:sz w:val="24"/>
          <w:szCs w:val="24"/>
          <w:highlight w:val="yellow"/>
          <w:u w:val="single"/>
        </w:rPr>
        <w:t>22</w:t>
      </w:r>
      <w:r w:rsidR="00A666B9">
        <w:rPr>
          <w:rFonts w:ascii="Times New Roman" w:hAnsi="Times New Roman"/>
          <w:sz w:val="24"/>
          <w:szCs w:val="24"/>
          <w:highlight w:val="yellow"/>
          <w:u w:val="single"/>
        </w:rPr>
        <w:t>. janvār</w:t>
      </w:r>
      <w:r w:rsidR="00A666B9">
        <w:rPr>
          <w:rFonts w:ascii="Times New Roman" w:hAnsi="Times New Roman"/>
          <w:sz w:val="24"/>
          <w:szCs w:val="24"/>
          <w:u w:val="single"/>
        </w:rPr>
        <w:t>im</w:t>
      </w:r>
      <w:r>
        <w:rPr>
          <w:rFonts w:ascii="Times New Roman" w:hAnsi="Times New Roman"/>
          <w:sz w:val="24"/>
          <w:szCs w:val="24"/>
          <w:u w:val="single"/>
        </w:rPr>
        <w:t xml:space="preserve"> </w:t>
      </w:r>
      <w:r w:rsidRPr="00E9619A">
        <w:rPr>
          <w:rFonts w:ascii="Times New Roman" w:hAnsi="Times New Roman"/>
          <w:sz w:val="24"/>
          <w:szCs w:val="24"/>
          <w:u w:val="single"/>
        </w:rPr>
        <w:t>plkst. 13</w:t>
      </w:r>
      <w:r w:rsidRPr="00E9619A">
        <w:rPr>
          <w:rFonts w:ascii="Times New Roman" w:hAnsi="Times New Roman"/>
          <w:sz w:val="24"/>
          <w:szCs w:val="24"/>
          <w:u w:val="single"/>
          <w:vertAlign w:val="superscript"/>
        </w:rPr>
        <w:t>00</w:t>
      </w:r>
      <w:r w:rsidRPr="00E9619A">
        <w:rPr>
          <w:rFonts w:ascii="Times New Roman" w:hAnsi="Times New Roman"/>
          <w:sz w:val="24"/>
          <w:szCs w:val="24"/>
          <w:u w:val="single"/>
        </w:rPr>
        <w:t xml:space="preserve"> </w:t>
      </w:r>
      <w:r>
        <w:rPr>
          <w:rFonts w:ascii="Times New Roman" w:hAnsi="Times New Roman"/>
          <w:sz w:val="24"/>
          <w:szCs w:val="24"/>
          <w:u w:val="single"/>
        </w:rPr>
        <w:t>Alsungas</w:t>
      </w:r>
      <w:r w:rsidRPr="00E9619A">
        <w:rPr>
          <w:rFonts w:ascii="Times New Roman" w:hAnsi="Times New Roman"/>
          <w:sz w:val="24"/>
          <w:szCs w:val="24"/>
          <w:u w:val="single"/>
        </w:rPr>
        <w:t xml:space="preserve"> novada </w:t>
      </w:r>
      <w:r>
        <w:rPr>
          <w:rFonts w:ascii="Times New Roman" w:hAnsi="Times New Roman"/>
          <w:sz w:val="24"/>
          <w:szCs w:val="24"/>
          <w:u w:val="single"/>
        </w:rPr>
        <w:t>domē</w:t>
      </w:r>
      <w:r w:rsidRPr="00E9619A">
        <w:rPr>
          <w:rFonts w:ascii="Times New Roman" w:hAnsi="Times New Roman"/>
          <w:sz w:val="24"/>
          <w:szCs w:val="24"/>
          <w:u w:val="single"/>
        </w:rPr>
        <w:t xml:space="preserve"> - </w:t>
      </w:r>
      <w:r>
        <w:rPr>
          <w:rFonts w:ascii="Times New Roman" w:hAnsi="Times New Roman"/>
          <w:sz w:val="24"/>
          <w:szCs w:val="24"/>
          <w:u w:val="single"/>
        </w:rPr>
        <w:t>2</w:t>
      </w:r>
      <w:r w:rsidRPr="00E9619A">
        <w:rPr>
          <w:rFonts w:ascii="Times New Roman" w:hAnsi="Times New Roman"/>
          <w:sz w:val="24"/>
          <w:szCs w:val="24"/>
          <w:u w:val="single"/>
        </w:rPr>
        <w:t xml:space="preserve">.stāvā, </w:t>
      </w:r>
      <w:r>
        <w:rPr>
          <w:rFonts w:ascii="Times New Roman" w:hAnsi="Times New Roman"/>
          <w:sz w:val="24"/>
          <w:szCs w:val="24"/>
          <w:u w:val="single"/>
        </w:rPr>
        <w:t>Pils</w:t>
      </w:r>
      <w:r w:rsidRPr="00E9619A">
        <w:rPr>
          <w:rFonts w:ascii="Times New Roman" w:hAnsi="Times New Roman"/>
          <w:sz w:val="24"/>
          <w:szCs w:val="24"/>
          <w:u w:val="single"/>
        </w:rPr>
        <w:t xml:space="preserve"> ielā 1, </w:t>
      </w:r>
      <w:r>
        <w:rPr>
          <w:rFonts w:ascii="Times New Roman" w:hAnsi="Times New Roman"/>
          <w:sz w:val="24"/>
          <w:szCs w:val="24"/>
          <w:u w:val="single"/>
        </w:rPr>
        <w:t>Alsungā, Alsungas novads</w:t>
      </w:r>
      <w:r w:rsidRPr="00E9619A">
        <w:rPr>
          <w:rFonts w:ascii="Times New Roman" w:hAnsi="Times New Roman"/>
          <w:sz w:val="24"/>
          <w:szCs w:val="24"/>
          <w:u w:val="single"/>
        </w:rPr>
        <w:t>, LV-330</w:t>
      </w:r>
      <w:r>
        <w:rPr>
          <w:rFonts w:ascii="Times New Roman" w:hAnsi="Times New Roman"/>
          <w:sz w:val="24"/>
          <w:szCs w:val="24"/>
          <w:u w:val="single"/>
        </w:rPr>
        <w:t>6</w:t>
      </w:r>
      <w:r w:rsidRPr="00E9619A">
        <w:rPr>
          <w:rFonts w:ascii="Times New Roman" w:hAnsi="Times New Roman"/>
          <w:sz w:val="24"/>
          <w:szCs w:val="24"/>
          <w:u w:val="single"/>
        </w:rPr>
        <w:t>.</w:t>
      </w:r>
      <w:r w:rsidRPr="00E9619A">
        <w:rPr>
          <w:rFonts w:ascii="Times New Roman" w:hAnsi="Times New Roman"/>
          <w:b w:val="0"/>
          <w:sz w:val="24"/>
          <w:szCs w:val="24"/>
        </w:rPr>
        <w:t xml:space="preserve"> Apmeklētāju pieņemšanas darba laiks – darba dienās no</w:t>
      </w:r>
      <w:r>
        <w:rPr>
          <w:rFonts w:ascii="Times New Roman" w:hAnsi="Times New Roman"/>
          <w:b w:val="0"/>
          <w:sz w:val="24"/>
          <w:szCs w:val="24"/>
        </w:rPr>
        <w:t xml:space="preserve"> pirmdienas </w:t>
      </w:r>
      <w:r w:rsidRPr="00E9619A">
        <w:rPr>
          <w:rFonts w:ascii="Times New Roman" w:hAnsi="Times New Roman"/>
          <w:b w:val="0"/>
          <w:sz w:val="24"/>
          <w:szCs w:val="24"/>
        </w:rPr>
        <w:t>līdz ceturtdienai - no plkst.08:00 līdz plkst.17:00, piektdienās no plkst.08:00 līdz plkst.1</w:t>
      </w:r>
      <w:r>
        <w:rPr>
          <w:rFonts w:ascii="Times New Roman" w:hAnsi="Times New Roman"/>
          <w:b w:val="0"/>
          <w:sz w:val="24"/>
          <w:szCs w:val="24"/>
        </w:rPr>
        <w:t>5</w:t>
      </w:r>
      <w:r w:rsidRPr="00E9619A">
        <w:rPr>
          <w:rFonts w:ascii="Times New Roman" w:hAnsi="Times New Roman"/>
          <w:b w:val="0"/>
          <w:sz w:val="24"/>
          <w:szCs w:val="24"/>
        </w:rPr>
        <w:t>:00.</w:t>
      </w:r>
    </w:p>
    <w:p w:rsidR="00B01535" w:rsidRPr="00330E06" w:rsidRDefault="00B01535" w:rsidP="00B01535">
      <w:pPr>
        <w:pStyle w:val="Virsraksts2"/>
        <w:numPr>
          <w:ilvl w:val="0"/>
          <w:numId w:val="0"/>
        </w:numPr>
        <w:tabs>
          <w:tab w:val="clear" w:pos="284"/>
        </w:tabs>
        <w:spacing w:after="0"/>
        <w:rPr>
          <w:rFonts w:ascii="Times New Roman" w:hAnsi="Times New Roman"/>
          <w:b w:val="0"/>
          <w:sz w:val="24"/>
          <w:szCs w:val="24"/>
        </w:rPr>
      </w:pPr>
      <w:r>
        <w:rPr>
          <w:rFonts w:ascii="Times New Roman" w:hAnsi="Times New Roman"/>
          <w:b w:val="0"/>
          <w:sz w:val="24"/>
          <w:szCs w:val="24"/>
        </w:rPr>
        <w:t xml:space="preserve">8.11. </w:t>
      </w:r>
      <w:r w:rsidRPr="00E9619A">
        <w:rPr>
          <w:rFonts w:ascii="Times New Roman" w:hAnsi="Times New Roman"/>
          <w:b w:val="0"/>
          <w:sz w:val="24"/>
          <w:szCs w:val="24"/>
        </w:rPr>
        <w:t>Saņemot piedāvājumus, Komisijas norīkota persona reģistrē tos iesniegšanas secībā. Pretendentu sarakstā norāda Pretendenta nosaukumu</w:t>
      </w:r>
      <w:r w:rsidRPr="00EE0072">
        <w:rPr>
          <w:rFonts w:ascii="Times New Roman" w:hAnsi="Times New Roman"/>
          <w:b w:val="0"/>
          <w:sz w:val="24"/>
          <w:szCs w:val="24"/>
        </w:rPr>
        <w:t>, tā adresi, kontaktpersonu, kā arī piedāvājuma iesniegšanas datumu un laiku. Komisija</w:t>
      </w:r>
      <w:r w:rsidRPr="00E864CB">
        <w:rPr>
          <w:rFonts w:ascii="Times New Roman" w:hAnsi="Times New Roman"/>
          <w:b w:val="0"/>
          <w:sz w:val="24"/>
          <w:szCs w:val="24"/>
        </w:rPr>
        <w:t xml:space="preserve"> nodrošina, lai līdz piedāvājumu atvēršanai pretendentu saraksts netiktu izpausts.</w:t>
      </w:r>
    </w:p>
    <w:p w:rsidR="00B01535" w:rsidRDefault="00B01535" w:rsidP="00B01535">
      <w:pPr>
        <w:pStyle w:val="Virsraksts2"/>
        <w:numPr>
          <w:ilvl w:val="0"/>
          <w:numId w:val="0"/>
        </w:numPr>
        <w:tabs>
          <w:tab w:val="clear" w:pos="284"/>
        </w:tabs>
        <w:spacing w:after="0"/>
        <w:rPr>
          <w:rFonts w:ascii="Times New Roman" w:hAnsi="Times New Roman"/>
          <w:b w:val="0"/>
          <w:sz w:val="24"/>
          <w:szCs w:val="24"/>
        </w:rPr>
      </w:pPr>
      <w:r>
        <w:rPr>
          <w:rFonts w:ascii="Times New Roman" w:hAnsi="Times New Roman"/>
          <w:b w:val="0"/>
          <w:sz w:val="24"/>
          <w:szCs w:val="24"/>
        </w:rPr>
        <w:t xml:space="preserve">8.12. </w:t>
      </w:r>
      <w:r w:rsidRPr="00E864CB">
        <w:rPr>
          <w:rFonts w:ascii="Times New Roman" w:hAnsi="Times New Roman"/>
          <w:b w:val="0"/>
          <w:sz w:val="24"/>
          <w:szCs w:val="24"/>
        </w:rPr>
        <w:t>Piedāvājumus, kas nav iesniegti Nolikumā noteiktajā kārtībā vai saņemti pēc norādītā piedāvājuma iesniegšanas termiņa, neizskat</w:t>
      </w:r>
      <w:r>
        <w:rPr>
          <w:rFonts w:ascii="Times New Roman" w:hAnsi="Times New Roman"/>
          <w:b w:val="0"/>
          <w:sz w:val="24"/>
          <w:szCs w:val="24"/>
        </w:rPr>
        <w:t>a</w:t>
      </w:r>
      <w:r w:rsidRPr="00E864CB">
        <w:rPr>
          <w:rFonts w:ascii="Times New Roman" w:hAnsi="Times New Roman"/>
          <w:b w:val="0"/>
          <w:sz w:val="24"/>
          <w:szCs w:val="24"/>
        </w:rPr>
        <w:t xml:space="preserve"> un tos neatvērtus </w:t>
      </w:r>
      <w:proofErr w:type="spellStart"/>
      <w:r w:rsidRPr="00E864CB">
        <w:rPr>
          <w:rFonts w:ascii="Times New Roman" w:hAnsi="Times New Roman"/>
          <w:b w:val="0"/>
          <w:sz w:val="24"/>
          <w:szCs w:val="24"/>
        </w:rPr>
        <w:t>nosūta</w:t>
      </w:r>
      <w:proofErr w:type="spellEnd"/>
      <w:r w:rsidRPr="00E864CB">
        <w:rPr>
          <w:rFonts w:ascii="Times New Roman" w:hAnsi="Times New Roman"/>
          <w:b w:val="0"/>
          <w:sz w:val="24"/>
          <w:szCs w:val="24"/>
        </w:rPr>
        <w:t xml:space="preserve"> atpakaļ piedāvājuma iesniedzējam.</w:t>
      </w:r>
    </w:p>
    <w:p w:rsidR="00B01535" w:rsidRDefault="00B01535" w:rsidP="00B01535">
      <w:pPr>
        <w:pStyle w:val="Virsraksts2"/>
        <w:numPr>
          <w:ilvl w:val="0"/>
          <w:numId w:val="0"/>
        </w:numPr>
        <w:tabs>
          <w:tab w:val="clear" w:pos="284"/>
        </w:tabs>
        <w:spacing w:after="0"/>
        <w:rPr>
          <w:rFonts w:ascii="Times New Roman" w:hAnsi="Times New Roman"/>
          <w:b w:val="0"/>
          <w:sz w:val="24"/>
          <w:szCs w:val="24"/>
        </w:rPr>
      </w:pPr>
      <w:r>
        <w:rPr>
          <w:rFonts w:ascii="Times New Roman" w:hAnsi="Times New Roman"/>
          <w:b w:val="0"/>
          <w:sz w:val="24"/>
          <w:szCs w:val="24"/>
        </w:rPr>
        <w:t xml:space="preserve">8.13. </w:t>
      </w:r>
      <w:r w:rsidRPr="00E864CB">
        <w:rPr>
          <w:rFonts w:ascii="Times New Roman" w:hAnsi="Times New Roman"/>
          <w:b w:val="0"/>
          <w:sz w:val="24"/>
          <w:szCs w:val="24"/>
        </w:rPr>
        <w:t>Ja pretendents izvēlas nosūtīt piedāvājumu pa pastu, tad visu atbildību par iespējamu pasta sūtījumu aizkavēšanos vai citiem apstākļiem, kas var traucēt piedāvājuma savlaicīgu nogādāšanu norādītajā adresē, uzņemas Pretendents. Piedāvājumi, kas tiks saņemti pa pastu pēc noteiktā termiņa, netiks pieņemti.</w:t>
      </w:r>
    </w:p>
    <w:p w:rsidR="00B01535" w:rsidRDefault="00B01535" w:rsidP="00B01535">
      <w:pPr>
        <w:pStyle w:val="Virsraksts2"/>
        <w:numPr>
          <w:ilvl w:val="0"/>
          <w:numId w:val="0"/>
        </w:numPr>
        <w:tabs>
          <w:tab w:val="clear" w:pos="284"/>
        </w:tabs>
        <w:spacing w:after="0"/>
        <w:rPr>
          <w:rFonts w:ascii="Times New Roman" w:hAnsi="Times New Roman"/>
          <w:b w:val="0"/>
          <w:sz w:val="24"/>
          <w:szCs w:val="24"/>
        </w:rPr>
      </w:pPr>
      <w:r>
        <w:rPr>
          <w:rFonts w:ascii="Times New Roman" w:hAnsi="Times New Roman"/>
          <w:b w:val="0"/>
          <w:sz w:val="24"/>
          <w:szCs w:val="24"/>
        </w:rPr>
        <w:t xml:space="preserve">8.14. </w:t>
      </w:r>
      <w:r w:rsidRPr="00E864CB">
        <w:rPr>
          <w:rFonts w:ascii="Times New Roman" w:hAnsi="Times New Roman"/>
          <w:b w:val="0"/>
          <w:sz w:val="24"/>
          <w:szCs w:val="24"/>
        </w:rPr>
        <w:t>Pretendents var mainīt vai atsaukt savu piedāvājumu līdz piedāvājumu iesniegšanas termiņa beigām, ierodoties personīgi pie Pasūtītāja un apmainot vai paņemot atpakaļ iesniegto piedāvājumu. Piedāvājuma</w:t>
      </w:r>
      <w:r w:rsidRPr="00E864CB">
        <w:rPr>
          <w:rFonts w:ascii="Times New Roman" w:hAnsi="Times New Roman"/>
          <w:b w:val="0"/>
          <w:i/>
          <w:sz w:val="24"/>
          <w:szCs w:val="24"/>
        </w:rPr>
        <w:t xml:space="preserve"> </w:t>
      </w:r>
      <w:r w:rsidRPr="00E864CB">
        <w:rPr>
          <w:rFonts w:ascii="Times New Roman" w:hAnsi="Times New Roman"/>
          <w:b w:val="0"/>
          <w:sz w:val="24"/>
          <w:szCs w:val="24"/>
        </w:rPr>
        <w:t>atsaukšanai ir bezierunu raksturs, un tā izslēdz pretendentu no tālākas līdzdalības konkursā. Piedāvājuma maiņas gadījumā par piedāvājuma iesniegšanas laiku tiek uzskatīts pēdējā piedāvājuma iesniegšanas brīdis.</w:t>
      </w:r>
    </w:p>
    <w:p w:rsidR="00B01535" w:rsidRPr="00E864CB" w:rsidRDefault="00B01535" w:rsidP="00B01535">
      <w:pPr>
        <w:pStyle w:val="Virsraksts2"/>
        <w:numPr>
          <w:ilvl w:val="0"/>
          <w:numId w:val="0"/>
        </w:numPr>
        <w:tabs>
          <w:tab w:val="clear" w:pos="284"/>
        </w:tabs>
        <w:spacing w:after="0"/>
        <w:rPr>
          <w:rFonts w:ascii="Times New Roman" w:hAnsi="Times New Roman"/>
          <w:b w:val="0"/>
          <w:sz w:val="24"/>
          <w:szCs w:val="24"/>
        </w:rPr>
      </w:pPr>
      <w:r>
        <w:rPr>
          <w:rFonts w:ascii="Times New Roman" w:hAnsi="Times New Roman"/>
          <w:b w:val="0"/>
          <w:sz w:val="24"/>
          <w:szCs w:val="24"/>
        </w:rPr>
        <w:t>8.15.</w:t>
      </w:r>
      <w:r w:rsidRPr="00E864CB">
        <w:rPr>
          <w:rFonts w:ascii="Times New Roman" w:hAnsi="Times New Roman"/>
          <w:b w:val="0"/>
          <w:sz w:val="24"/>
          <w:szCs w:val="24"/>
        </w:rPr>
        <w:t>Katrs Pretendents drīkst iesniegt tikai vienu piedāvājumu ar vienu piedāvājuma variantu.</w:t>
      </w:r>
    </w:p>
    <w:p w:rsidR="00B01535" w:rsidRDefault="00B01535" w:rsidP="00B01535">
      <w:pPr>
        <w:pStyle w:val="Virsraksts2"/>
        <w:numPr>
          <w:ilvl w:val="0"/>
          <w:numId w:val="0"/>
        </w:numPr>
        <w:tabs>
          <w:tab w:val="clear" w:pos="284"/>
        </w:tabs>
        <w:spacing w:after="0"/>
        <w:rPr>
          <w:rFonts w:ascii="Times New Roman" w:hAnsi="Times New Roman"/>
          <w:b w:val="0"/>
          <w:sz w:val="24"/>
          <w:szCs w:val="24"/>
        </w:rPr>
      </w:pPr>
      <w:r>
        <w:rPr>
          <w:rFonts w:ascii="Times New Roman" w:hAnsi="Times New Roman"/>
          <w:b w:val="0"/>
          <w:sz w:val="24"/>
          <w:szCs w:val="24"/>
        </w:rPr>
        <w:t xml:space="preserve">8.16. </w:t>
      </w:r>
      <w:r w:rsidRPr="00E864CB">
        <w:rPr>
          <w:rFonts w:ascii="Times New Roman" w:hAnsi="Times New Roman"/>
          <w:b w:val="0"/>
          <w:sz w:val="24"/>
          <w:szCs w:val="24"/>
        </w:rPr>
        <w:t>Pretendents sedz visus izdevumus, kas saistīti ar piedāvājuma sagatavošanu, iesniegšanu un spēkā uzturēšanu Pasūtītājam.</w:t>
      </w:r>
    </w:p>
    <w:p w:rsidR="00B01535" w:rsidRPr="00E27C0A" w:rsidRDefault="00B01535" w:rsidP="00B01535"/>
    <w:p w:rsidR="00B01535" w:rsidRPr="00E27C0A" w:rsidRDefault="00B01535" w:rsidP="00B01535">
      <w:pPr>
        <w:jc w:val="center"/>
        <w:rPr>
          <w:rFonts w:ascii="Times New Roman" w:hAnsi="Times New Roman"/>
        </w:rPr>
      </w:pPr>
      <w:r>
        <w:rPr>
          <w:rFonts w:ascii="Times New Roman" w:hAnsi="Times New Roman"/>
        </w:rPr>
        <w:t>9. IESNIEDZAMO DOKUMENTU SATURS</w:t>
      </w:r>
    </w:p>
    <w:p w:rsidR="00B01535" w:rsidRDefault="00B01535" w:rsidP="00B01535">
      <w:pPr>
        <w:pStyle w:val="StyleHeading1"/>
        <w:keepNext w:val="0"/>
        <w:widowControl w:val="0"/>
        <w:numPr>
          <w:ilvl w:val="0"/>
          <w:numId w:val="0"/>
        </w:numPr>
        <w:ind w:left="431" w:right="-109"/>
        <w:rPr>
          <w:szCs w:val="24"/>
        </w:rPr>
      </w:pPr>
    </w:p>
    <w:p w:rsidR="00B01535" w:rsidRDefault="00B01535" w:rsidP="00B01535">
      <w:pPr>
        <w:pStyle w:val="Virsraksts2"/>
        <w:keepNext w:val="0"/>
        <w:widowControl w:val="0"/>
        <w:numPr>
          <w:ilvl w:val="0"/>
          <w:numId w:val="0"/>
        </w:numPr>
        <w:tabs>
          <w:tab w:val="clear" w:pos="284"/>
        </w:tabs>
        <w:spacing w:after="0"/>
        <w:ind w:right="-109"/>
        <w:rPr>
          <w:rFonts w:ascii="Times New Roman" w:hAnsi="Times New Roman"/>
          <w:b w:val="0"/>
          <w:sz w:val="24"/>
          <w:szCs w:val="24"/>
        </w:rPr>
      </w:pPr>
      <w:r>
        <w:rPr>
          <w:rFonts w:ascii="Times New Roman" w:hAnsi="Times New Roman"/>
          <w:sz w:val="24"/>
          <w:szCs w:val="24"/>
        </w:rPr>
        <w:t xml:space="preserve">9.1. </w:t>
      </w:r>
      <w:r w:rsidRPr="00E27C0A">
        <w:rPr>
          <w:rFonts w:ascii="Times New Roman" w:hAnsi="Times New Roman"/>
          <w:sz w:val="24"/>
          <w:szCs w:val="24"/>
          <w:u w:val="single"/>
        </w:rPr>
        <w:t>Pretendenta pieteikums dalībai konkursā</w:t>
      </w:r>
      <w:r w:rsidRPr="00E864CB">
        <w:rPr>
          <w:rFonts w:ascii="Times New Roman" w:hAnsi="Times New Roman"/>
          <w:b w:val="0"/>
          <w:sz w:val="24"/>
          <w:szCs w:val="24"/>
        </w:rPr>
        <w:t xml:space="preserve"> atbilstoši Pieteikuma veidlapai (1.</w:t>
      </w:r>
      <w:r>
        <w:rPr>
          <w:rFonts w:ascii="Times New Roman" w:hAnsi="Times New Roman"/>
          <w:b w:val="0"/>
          <w:sz w:val="24"/>
          <w:szCs w:val="24"/>
        </w:rPr>
        <w:t xml:space="preserve"> </w:t>
      </w:r>
      <w:r w:rsidRPr="00E864CB">
        <w:rPr>
          <w:rFonts w:ascii="Times New Roman" w:hAnsi="Times New Roman"/>
          <w:b w:val="0"/>
          <w:sz w:val="24"/>
          <w:szCs w:val="24"/>
        </w:rPr>
        <w:t>forma) jāiesniedz kopā ar pretendenta atlases dokumentiem.</w:t>
      </w:r>
    </w:p>
    <w:p w:rsidR="00B01535" w:rsidRPr="006E381B" w:rsidRDefault="00B01535" w:rsidP="00B01535">
      <w:pPr>
        <w:pStyle w:val="Virsraksts2"/>
        <w:keepNext w:val="0"/>
        <w:widowControl w:val="0"/>
        <w:numPr>
          <w:ilvl w:val="0"/>
          <w:numId w:val="0"/>
        </w:numPr>
        <w:tabs>
          <w:tab w:val="clear" w:pos="284"/>
        </w:tabs>
        <w:spacing w:after="0"/>
        <w:ind w:left="284" w:right="-109"/>
        <w:rPr>
          <w:rFonts w:ascii="Times New Roman" w:hAnsi="Times New Roman"/>
          <w:b w:val="0"/>
          <w:sz w:val="24"/>
          <w:szCs w:val="24"/>
        </w:rPr>
      </w:pPr>
      <w:r>
        <w:rPr>
          <w:rFonts w:ascii="Times New Roman" w:hAnsi="Times New Roman"/>
          <w:b w:val="0"/>
          <w:sz w:val="24"/>
          <w:szCs w:val="24"/>
        </w:rPr>
        <w:t>9</w:t>
      </w:r>
      <w:r w:rsidRPr="00F214A3">
        <w:rPr>
          <w:rFonts w:ascii="Times New Roman" w:hAnsi="Times New Roman"/>
          <w:b w:val="0"/>
          <w:sz w:val="24"/>
          <w:szCs w:val="24"/>
        </w:rPr>
        <w:t>.1.1.</w:t>
      </w:r>
      <w:r w:rsidRPr="00F214A3">
        <w:rPr>
          <w:rFonts w:ascii="Times New Roman" w:hAnsi="Times New Roman"/>
          <w:sz w:val="24"/>
          <w:szCs w:val="24"/>
        </w:rPr>
        <w:t xml:space="preserve"> </w:t>
      </w:r>
      <w:r w:rsidRPr="00F214A3">
        <w:rPr>
          <w:rFonts w:ascii="Times New Roman" w:hAnsi="Times New Roman"/>
          <w:b w:val="0"/>
          <w:sz w:val="24"/>
          <w:szCs w:val="24"/>
        </w:rPr>
        <w:t xml:space="preserve">Ja piedāvājumu iesniedz personu apvienība, pieteikums dalībai konkursā jāparaksta visām dalībnieku pilnvarotām personām, kas ietilpst personu apvienībā. Pieteikumam pievieno dokumentu, kas apliecina pārstāvja tiesības parakstīt pieteikumu Pretendenta (personu apvienībā </w:t>
      </w:r>
      <w:r w:rsidRPr="006E381B">
        <w:rPr>
          <w:rFonts w:ascii="Times New Roman" w:hAnsi="Times New Roman"/>
          <w:b w:val="0"/>
          <w:sz w:val="24"/>
          <w:szCs w:val="24"/>
        </w:rPr>
        <w:t xml:space="preserve">ietilpstošās personas) vārdā. Ja pretendents ir personu apvienība, ir jāiesniedz visu personu apvienības dalībnieku parakstīts apliecinājums brīvā formā, ka gadījumā, ja personu apvienība tiek atzīta </w:t>
      </w:r>
      <w:r w:rsidRPr="006E381B">
        <w:rPr>
          <w:rFonts w:ascii="Times New Roman" w:hAnsi="Times New Roman"/>
          <w:b w:val="0"/>
          <w:sz w:val="24"/>
          <w:szCs w:val="24"/>
        </w:rPr>
        <w:lastRenderedPageBreak/>
        <w:t>par Konkursa uzvarētāju, tās dalībnieki pirms iepirkuma līguma noslēgšanas veiks konkursa nolikumā noteiktās darbības.</w:t>
      </w:r>
    </w:p>
    <w:p w:rsidR="00B01535" w:rsidRDefault="00B01535" w:rsidP="00B01535">
      <w:pPr>
        <w:pStyle w:val="Virsraksts2"/>
        <w:keepNext w:val="0"/>
        <w:widowControl w:val="0"/>
        <w:numPr>
          <w:ilvl w:val="0"/>
          <w:numId w:val="0"/>
        </w:numPr>
        <w:tabs>
          <w:tab w:val="clear" w:pos="284"/>
        </w:tabs>
        <w:spacing w:after="0"/>
        <w:ind w:left="284" w:right="-109"/>
        <w:rPr>
          <w:rFonts w:ascii="Times New Roman" w:hAnsi="Times New Roman"/>
          <w:b w:val="0"/>
          <w:sz w:val="24"/>
          <w:szCs w:val="24"/>
        </w:rPr>
      </w:pPr>
      <w:r>
        <w:rPr>
          <w:rFonts w:ascii="Times New Roman" w:hAnsi="Times New Roman"/>
          <w:b w:val="0"/>
          <w:sz w:val="24"/>
          <w:szCs w:val="24"/>
        </w:rPr>
        <w:t>9</w:t>
      </w:r>
      <w:r w:rsidRPr="00F214A3">
        <w:rPr>
          <w:rFonts w:ascii="Times New Roman" w:hAnsi="Times New Roman"/>
          <w:b w:val="0"/>
          <w:sz w:val="24"/>
          <w:szCs w:val="24"/>
        </w:rPr>
        <w:t xml:space="preserve">.1.2.Komisija patstāvīgi pārbauda, vai pretendents (personu apvienības dalībnieki vai personālsabiedrības biedri, persona, uz kuras iespējām pretendents balstās, lai apliecinātu, ka tā kvalifikācija atbilst nolikumā noteiktajām prasībām, pretendenta norādītie apakšuzņēmēji, par kuriem informācija norādāma piedāvājumā saskaņā ar nolikuma) ir reģistrēts Latvijas Republikas Uzņēmumu reģistra Komercreģistrā un Būvkomersanta reģistrā (ja attiecināms). </w:t>
      </w:r>
    </w:p>
    <w:p w:rsidR="00B01535" w:rsidRDefault="00B01535" w:rsidP="00B01535">
      <w:pPr>
        <w:pStyle w:val="Virsraksts2"/>
        <w:keepNext w:val="0"/>
        <w:widowControl w:val="0"/>
        <w:numPr>
          <w:ilvl w:val="0"/>
          <w:numId w:val="0"/>
        </w:numPr>
        <w:tabs>
          <w:tab w:val="clear" w:pos="284"/>
        </w:tabs>
        <w:spacing w:after="0"/>
        <w:ind w:left="284" w:right="-109"/>
        <w:rPr>
          <w:rFonts w:ascii="Times New Roman" w:hAnsi="Times New Roman"/>
          <w:b w:val="0"/>
          <w:sz w:val="24"/>
          <w:szCs w:val="24"/>
        </w:rPr>
      </w:pPr>
      <w:r>
        <w:rPr>
          <w:rFonts w:ascii="Times New Roman" w:hAnsi="Times New Roman"/>
          <w:b w:val="0"/>
          <w:sz w:val="24"/>
          <w:szCs w:val="24"/>
        </w:rPr>
        <w:t>9</w:t>
      </w:r>
      <w:r w:rsidRPr="00F214A3">
        <w:rPr>
          <w:rFonts w:ascii="Times New Roman" w:hAnsi="Times New Roman"/>
          <w:b w:val="0"/>
          <w:sz w:val="24"/>
          <w:szCs w:val="24"/>
        </w:rPr>
        <w:t>.1.3.</w:t>
      </w:r>
      <w:r>
        <w:rPr>
          <w:rFonts w:ascii="Times New Roman" w:hAnsi="Times New Roman"/>
          <w:b w:val="0"/>
          <w:sz w:val="24"/>
          <w:szCs w:val="24"/>
        </w:rPr>
        <w:t xml:space="preserve"> </w:t>
      </w:r>
      <w:r w:rsidRPr="00F214A3">
        <w:rPr>
          <w:rFonts w:ascii="Times New Roman" w:hAnsi="Times New Roman"/>
          <w:b w:val="0"/>
          <w:sz w:val="24"/>
          <w:szCs w:val="24"/>
        </w:rPr>
        <w:t>Pretendentam ir tiesības pievienot piedāvājumam dokumentu (apliecinātu kopiju), kas apliecina, ka pretendents un augstākminētās personas ir reģistrētas Latvijas Republikas Uzņēmumu reģistra Komercreģistrā.</w:t>
      </w:r>
    </w:p>
    <w:p w:rsidR="00B01535" w:rsidRPr="00F214A3" w:rsidRDefault="00B01535" w:rsidP="00B01535">
      <w:pPr>
        <w:pStyle w:val="Virsraksts2"/>
        <w:keepNext w:val="0"/>
        <w:widowControl w:val="0"/>
        <w:numPr>
          <w:ilvl w:val="0"/>
          <w:numId w:val="0"/>
        </w:numPr>
        <w:tabs>
          <w:tab w:val="clear" w:pos="284"/>
        </w:tabs>
        <w:spacing w:after="0"/>
        <w:ind w:left="284" w:right="-109"/>
        <w:rPr>
          <w:rFonts w:ascii="Times New Roman" w:hAnsi="Times New Roman"/>
          <w:b w:val="0"/>
          <w:sz w:val="24"/>
          <w:szCs w:val="24"/>
        </w:rPr>
      </w:pPr>
      <w:r>
        <w:rPr>
          <w:rFonts w:ascii="Times New Roman" w:hAnsi="Times New Roman"/>
          <w:b w:val="0"/>
          <w:sz w:val="24"/>
          <w:szCs w:val="24"/>
        </w:rPr>
        <w:t xml:space="preserve">9.1.4. </w:t>
      </w:r>
      <w:r w:rsidRPr="00F214A3">
        <w:rPr>
          <w:rFonts w:ascii="Times New Roman" w:hAnsi="Times New Roman"/>
          <w:b w:val="0"/>
          <w:sz w:val="24"/>
          <w:szCs w:val="24"/>
        </w:rPr>
        <w:t>Pretendents – ārvalstu komersants – iesniedz kompetentas attiecīgās valsts institūcijas izsniegtu dokumentu (oriģinālu vai apliecinātu kopiju), kas apliecina, ka pretendents reģistrēts atbilstoši attiecīgās valsts normatīvo aktu prasībām.</w:t>
      </w:r>
    </w:p>
    <w:p w:rsidR="00B01535" w:rsidRDefault="00B01535" w:rsidP="00B01535">
      <w:pPr>
        <w:pStyle w:val="Virsraksts2"/>
        <w:numPr>
          <w:ilvl w:val="0"/>
          <w:numId w:val="0"/>
        </w:numPr>
        <w:tabs>
          <w:tab w:val="clear" w:pos="284"/>
        </w:tabs>
        <w:spacing w:after="0"/>
        <w:ind w:left="284"/>
        <w:rPr>
          <w:rFonts w:ascii="Times New Roman" w:hAnsi="Times New Roman"/>
          <w:b w:val="0"/>
          <w:sz w:val="24"/>
          <w:szCs w:val="24"/>
        </w:rPr>
      </w:pPr>
      <w:r>
        <w:rPr>
          <w:rFonts w:ascii="Times New Roman" w:hAnsi="Times New Roman"/>
          <w:b w:val="0"/>
          <w:sz w:val="24"/>
          <w:szCs w:val="24"/>
        </w:rPr>
        <w:t xml:space="preserve">9.1.5. </w:t>
      </w:r>
      <w:r w:rsidRPr="00E864CB">
        <w:rPr>
          <w:rFonts w:ascii="Times New Roman" w:hAnsi="Times New Roman"/>
          <w:b w:val="0"/>
          <w:sz w:val="24"/>
          <w:szCs w:val="24"/>
        </w:rPr>
        <w:t>Ārvalstu personām jāiesniedz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izsniegšanu. Nolikuma noteikt</w:t>
      </w:r>
      <w:r>
        <w:rPr>
          <w:rFonts w:ascii="Times New Roman" w:hAnsi="Times New Roman"/>
          <w:b w:val="0"/>
          <w:sz w:val="24"/>
          <w:szCs w:val="24"/>
        </w:rPr>
        <w:t xml:space="preserve">ie dokumenti, </w:t>
      </w:r>
      <w:r w:rsidRPr="00E864CB">
        <w:rPr>
          <w:rFonts w:ascii="Times New Roman" w:hAnsi="Times New Roman"/>
          <w:b w:val="0"/>
          <w:sz w:val="24"/>
          <w:szCs w:val="24"/>
        </w:rPr>
        <w:t>attiecībā uz ārvalstu komersant</w:t>
      </w:r>
      <w:r>
        <w:rPr>
          <w:rFonts w:ascii="Times New Roman" w:hAnsi="Times New Roman"/>
          <w:b w:val="0"/>
          <w:sz w:val="24"/>
          <w:szCs w:val="24"/>
        </w:rPr>
        <w:t>iem, ir</w:t>
      </w:r>
      <w:r w:rsidRPr="00E864CB">
        <w:rPr>
          <w:rFonts w:ascii="Times New Roman" w:hAnsi="Times New Roman"/>
          <w:b w:val="0"/>
          <w:sz w:val="24"/>
          <w:szCs w:val="24"/>
        </w:rPr>
        <w:t xml:space="preserve"> jāiesniedz visiem personu apvienības dalībniekiem vai personālsabiedrības biedriem, </w:t>
      </w:r>
      <w:r>
        <w:rPr>
          <w:rFonts w:ascii="Times New Roman" w:hAnsi="Times New Roman"/>
          <w:b w:val="0"/>
          <w:sz w:val="24"/>
          <w:szCs w:val="24"/>
        </w:rPr>
        <w:t xml:space="preserve">un </w:t>
      </w:r>
      <w:r w:rsidRPr="00E864CB">
        <w:rPr>
          <w:rFonts w:ascii="Times New Roman" w:hAnsi="Times New Roman"/>
          <w:b w:val="0"/>
          <w:sz w:val="24"/>
          <w:szCs w:val="24"/>
        </w:rPr>
        <w:t>personai, uz kuras iespējām pretendents balstās, lai apliecinātu, ka tā kvalifikācija atbilst nolikumā noteiktajām prasībām, kā arī pretendenta apakšuzņēmējiem, par kuriem informācija norādāma piedāvājumā.</w:t>
      </w:r>
    </w:p>
    <w:p w:rsidR="00B01535" w:rsidRDefault="00B01535" w:rsidP="00B01535">
      <w:pPr>
        <w:pStyle w:val="Virsraksts2"/>
        <w:numPr>
          <w:ilvl w:val="0"/>
          <w:numId w:val="0"/>
        </w:numPr>
        <w:spacing w:after="0"/>
        <w:rPr>
          <w:rFonts w:ascii="Times New Roman" w:hAnsi="Times New Roman"/>
          <w:sz w:val="24"/>
          <w:szCs w:val="24"/>
        </w:rPr>
      </w:pPr>
      <w:r>
        <w:rPr>
          <w:rFonts w:ascii="Times New Roman" w:hAnsi="Times New Roman"/>
          <w:sz w:val="24"/>
          <w:szCs w:val="24"/>
        </w:rPr>
        <w:t>9</w:t>
      </w:r>
      <w:r w:rsidRPr="00F214A3">
        <w:rPr>
          <w:rFonts w:ascii="Times New Roman" w:hAnsi="Times New Roman"/>
          <w:sz w:val="24"/>
          <w:szCs w:val="24"/>
        </w:rPr>
        <w:t xml:space="preserve">.2. </w:t>
      </w:r>
      <w:r>
        <w:rPr>
          <w:rFonts w:ascii="Times New Roman" w:hAnsi="Times New Roman"/>
          <w:sz w:val="24"/>
          <w:szCs w:val="24"/>
        </w:rPr>
        <w:t xml:space="preserve">Dokumenti, lai pierādītu </w:t>
      </w:r>
      <w:r w:rsidRPr="00F214A3">
        <w:rPr>
          <w:rFonts w:ascii="Times New Roman" w:hAnsi="Times New Roman"/>
          <w:sz w:val="24"/>
          <w:szCs w:val="24"/>
        </w:rPr>
        <w:t>Pretendenta saimniecisk</w:t>
      </w:r>
      <w:r>
        <w:rPr>
          <w:rFonts w:ascii="Times New Roman" w:hAnsi="Times New Roman"/>
          <w:sz w:val="24"/>
          <w:szCs w:val="24"/>
        </w:rPr>
        <w:t>o</w:t>
      </w:r>
      <w:r w:rsidRPr="00F214A3">
        <w:rPr>
          <w:rFonts w:ascii="Times New Roman" w:hAnsi="Times New Roman"/>
          <w:sz w:val="24"/>
          <w:szCs w:val="24"/>
        </w:rPr>
        <w:t xml:space="preserve"> un finanšu stāvokli.</w:t>
      </w:r>
    </w:p>
    <w:p w:rsidR="00B01535" w:rsidRDefault="00B01535" w:rsidP="00B01535">
      <w:pPr>
        <w:pStyle w:val="Virsraksts2"/>
        <w:numPr>
          <w:ilvl w:val="0"/>
          <w:numId w:val="0"/>
        </w:numPr>
        <w:spacing w:after="0"/>
        <w:rPr>
          <w:rFonts w:ascii="Times New Roman" w:hAnsi="Times New Roman"/>
          <w:b w:val="0"/>
          <w:bCs/>
          <w:sz w:val="24"/>
          <w:szCs w:val="24"/>
        </w:rPr>
      </w:pPr>
      <w:r>
        <w:rPr>
          <w:rFonts w:ascii="Times New Roman" w:hAnsi="Times New Roman"/>
          <w:b w:val="0"/>
          <w:bCs/>
          <w:sz w:val="24"/>
          <w:szCs w:val="24"/>
        </w:rPr>
        <w:t>9.2.1.</w:t>
      </w:r>
      <w:r w:rsidRPr="00E864CB">
        <w:rPr>
          <w:rFonts w:ascii="Times New Roman" w:hAnsi="Times New Roman"/>
          <w:b w:val="0"/>
          <w:bCs/>
          <w:sz w:val="24"/>
          <w:szCs w:val="24"/>
        </w:rPr>
        <w:t xml:space="preserve">Pretendentam </w:t>
      </w:r>
      <w:r>
        <w:rPr>
          <w:rFonts w:ascii="Times New Roman" w:hAnsi="Times New Roman"/>
          <w:b w:val="0"/>
          <w:bCs/>
          <w:sz w:val="24"/>
          <w:szCs w:val="24"/>
        </w:rPr>
        <w:t xml:space="preserve">ir </w:t>
      </w:r>
      <w:r w:rsidRPr="00E864CB">
        <w:rPr>
          <w:rFonts w:ascii="Times New Roman" w:hAnsi="Times New Roman"/>
          <w:b w:val="0"/>
          <w:bCs/>
          <w:sz w:val="24"/>
          <w:szCs w:val="24"/>
        </w:rPr>
        <w:t>jāiesniedz</w:t>
      </w:r>
      <w:r>
        <w:rPr>
          <w:rFonts w:ascii="Times New Roman" w:hAnsi="Times New Roman"/>
          <w:b w:val="0"/>
          <w:bCs/>
          <w:sz w:val="24"/>
          <w:szCs w:val="24"/>
        </w:rPr>
        <w:t xml:space="preserve"> sekojoši dokumenti:</w:t>
      </w:r>
    </w:p>
    <w:p w:rsidR="00B01535" w:rsidRPr="00E864CB" w:rsidRDefault="00B01535" w:rsidP="00B01535">
      <w:pPr>
        <w:pStyle w:val="Virsraksts2"/>
        <w:numPr>
          <w:ilvl w:val="0"/>
          <w:numId w:val="0"/>
        </w:numPr>
        <w:spacing w:after="0"/>
        <w:ind w:left="284"/>
        <w:rPr>
          <w:rFonts w:ascii="Times New Roman" w:hAnsi="Times New Roman"/>
          <w:b w:val="0"/>
          <w:sz w:val="24"/>
          <w:szCs w:val="24"/>
        </w:rPr>
      </w:pPr>
      <w:r>
        <w:rPr>
          <w:rFonts w:ascii="Times New Roman" w:hAnsi="Times New Roman"/>
          <w:b w:val="0"/>
          <w:bCs/>
          <w:sz w:val="24"/>
          <w:szCs w:val="24"/>
        </w:rPr>
        <w:t xml:space="preserve">9.2.1.1. </w:t>
      </w:r>
      <w:r w:rsidRPr="00E864CB">
        <w:rPr>
          <w:rFonts w:ascii="Times New Roman" w:hAnsi="Times New Roman"/>
          <w:bCs/>
          <w:sz w:val="24"/>
          <w:szCs w:val="24"/>
        </w:rPr>
        <w:t xml:space="preserve">izziņa par pretendenta gada finanšu vidējo apgrozījumu </w:t>
      </w:r>
      <w:r w:rsidRPr="00E864CB">
        <w:rPr>
          <w:rFonts w:ascii="Times New Roman" w:hAnsi="Times New Roman"/>
          <w:b w:val="0"/>
          <w:bCs/>
          <w:sz w:val="24"/>
          <w:szCs w:val="24"/>
        </w:rPr>
        <w:t xml:space="preserve">(personu apvienības gadījumā </w:t>
      </w:r>
      <w:r>
        <w:rPr>
          <w:rFonts w:ascii="Times New Roman" w:hAnsi="Times New Roman"/>
          <w:b w:val="0"/>
          <w:bCs/>
          <w:sz w:val="24"/>
          <w:szCs w:val="24"/>
        </w:rPr>
        <w:t xml:space="preserve">tas </w:t>
      </w:r>
      <w:r w:rsidRPr="00E864CB">
        <w:rPr>
          <w:rFonts w:ascii="Times New Roman" w:hAnsi="Times New Roman"/>
          <w:b w:val="0"/>
          <w:bCs/>
          <w:sz w:val="24"/>
          <w:szCs w:val="24"/>
        </w:rPr>
        <w:t xml:space="preserve">attiecināms arī uz personu apvienību) saskaņā ar Nolikuma </w:t>
      </w:r>
      <w:r>
        <w:rPr>
          <w:rFonts w:ascii="Times New Roman" w:hAnsi="Times New Roman"/>
          <w:b w:val="0"/>
          <w:bCs/>
          <w:sz w:val="24"/>
          <w:szCs w:val="24"/>
        </w:rPr>
        <w:t>7</w:t>
      </w:r>
      <w:r w:rsidRPr="00E864CB">
        <w:rPr>
          <w:rFonts w:ascii="Times New Roman" w:hAnsi="Times New Roman"/>
          <w:b w:val="0"/>
          <w:bCs/>
          <w:sz w:val="24"/>
          <w:szCs w:val="24"/>
        </w:rPr>
        <w:t>.2. punktu</w:t>
      </w:r>
      <w:r>
        <w:rPr>
          <w:rFonts w:ascii="Times New Roman" w:hAnsi="Times New Roman"/>
          <w:b w:val="0"/>
          <w:sz w:val="24"/>
          <w:szCs w:val="24"/>
        </w:rPr>
        <w:t>;</w:t>
      </w:r>
    </w:p>
    <w:p w:rsidR="00B01535" w:rsidRPr="00E864CB" w:rsidRDefault="00B01535" w:rsidP="00B01535">
      <w:pPr>
        <w:pStyle w:val="Virsraksts2"/>
        <w:keepNext w:val="0"/>
        <w:widowControl w:val="0"/>
        <w:numPr>
          <w:ilvl w:val="0"/>
          <w:numId w:val="0"/>
        </w:numPr>
        <w:tabs>
          <w:tab w:val="clear" w:pos="284"/>
        </w:tabs>
        <w:spacing w:after="0"/>
        <w:ind w:left="284" w:right="-109"/>
        <w:rPr>
          <w:rFonts w:ascii="Times New Roman" w:hAnsi="Times New Roman"/>
          <w:b w:val="0"/>
          <w:sz w:val="24"/>
          <w:szCs w:val="24"/>
        </w:rPr>
      </w:pPr>
      <w:r>
        <w:rPr>
          <w:rFonts w:ascii="Times New Roman" w:hAnsi="Times New Roman"/>
          <w:b w:val="0"/>
          <w:sz w:val="24"/>
          <w:szCs w:val="24"/>
        </w:rPr>
        <w:t>9</w:t>
      </w:r>
      <w:r w:rsidRPr="00B0796B">
        <w:rPr>
          <w:rFonts w:ascii="Times New Roman" w:hAnsi="Times New Roman"/>
          <w:b w:val="0"/>
          <w:sz w:val="24"/>
          <w:szCs w:val="24"/>
        </w:rPr>
        <w:t>.2.1.2.</w:t>
      </w:r>
      <w:r>
        <w:rPr>
          <w:rFonts w:ascii="Times New Roman" w:hAnsi="Times New Roman"/>
          <w:sz w:val="24"/>
          <w:szCs w:val="24"/>
        </w:rPr>
        <w:t xml:space="preserve"> </w:t>
      </w:r>
      <w:r w:rsidRPr="00E864CB">
        <w:rPr>
          <w:rFonts w:ascii="Times New Roman" w:hAnsi="Times New Roman"/>
          <w:sz w:val="24"/>
          <w:szCs w:val="24"/>
        </w:rPr>
        <w:t>Informācij</w:t>
      </w:r>
      <w:r>
        <w:rPr>
          <w:rFonts w:ascii="Times New Roman" w:hAnsi="Times New Roman"/>
          <w:sz w:val="24"/>
          <w:szCs w:val="24"/>
        </w:rPr>
        <w:t>u</w:t>
      </w:r>
      <w:r w:rsidRPr="00E864CB">
        <w:rPr>
          <w:rFonts w:ascii="Times New Roman" w:hAnsi="Times New Roman"/>
          <w:sz w:val="24"/>
          <w:szCs w:val="24"/>
        </w:rPr>
        <w:t xml:space="preserve"> par pretendenta piesaistītajiem apakšuzņēmējiem</w:t>
      </w:r>
      <w:r w:rsidRPr="00E864CB">
        <w:rPr>
          <w:rFonts w:ascii="Times New Roman" w:hAnsi="Times New Roman"/>
          <w:b w:val="0"/>
          <w:sz w:val="24"/>
          <w:szCs w:val="24"/>
        </w:rPr>
        <w:t xml:space="preserve"> (ja tādi tiek piesaistīti un kuru būvdarbu vai sniedzamo pakalpojumu vērtība ir </w:t>
      </w:r>
      <w:r w:rsidRPr="00E864CB">
        <w:rPr>
          <w:rFonts w:ascii="Times New Roman" w:hAnsi="Times New Roman"/>
          <w:sz w:val="24"/>
          <w:szCs w:val="24"/>
        </w:rPr>
        <w:t xml:space="preserve">10% </w:t>
      </w:r>
      <w:r w:rsidRPr="00E864CB">
        <w:rPr>
          <w:rFonts w:ascii="Times New Roman" w:hAnsi="Times New Roman"/>
          <w:b w:val="0"/>
          <w:sz w:val="24"/>
          <w:szCs w:val="24"/>
        </w:rPr>
        <w:t>(</w:t>
      </w:r>
      <w:r w:rsidRPr="00E864CB">
        <w:rPr>
          <w:rFonts w:ascii="Times New Roman" w:hAnsi="Times New Roman"/>
          <w:b w:val="0"/>
          <w:i/>
          <w:sz w:val="24"/>
          <w:szCs w:val="24"/>
        </w:rPr>
        <w:t>desmit</w:t>
      </w:r>
      <w:r w:rsidRPr="00E864CB">
        <w:rPr>
          <w:rFonts w:ascii="Times New Roman" w:hAnsi="Times New Roman"/>
          <w:b w:val="0"/>
          <w:sz w:val="24"/>
          <w:szCs w:val="24"/>
        </w:rPr>
        <w:t xml:space="preserve"> </w:t>
      </w:r>
      <w:r w:rsidRPr="00E864CB">
        <w:rPr>
          <w:rFonts w:ascii="Times New Roman" w:hAnsi="Times New Roman"/>
          <w:b w:val="0"/>
          <w:i/>
          <w:sz w:val="24"/>
          <w:szCs w:val="24"/>
        </w:rPr>
        <w:t>procenti</w:t>
      </w:r>
      <w:r w:rsidRPr="00E864CB">
        <w:rPr>
          <w:rFonts w:ascii="Times New Roman" w:hAnsi="Times New Roman"/>
          <w:b w:val="0"/>
          <w:sz w:val="24"/>
          <w:szCs w:val="24"/>
        </w:rPr>
        <w:t xml:space="preserve">) no kopējās iepirkuma līguma vērtības vai lielāka) un personu apvienībā ietilpstošajiem dalībniekiem (ja piedāvājumu iesniedz personu apvienība), kā arī apakšuzņēmējiem nododamo būvdarbu vai pakalpojumu saraksts atbilstoši 2.formai. </w:t>
      </w:r>
    </w:p>
    <w:p w:rsidR="00B01535" w:rsidRPr="00E864CB" w:rsidRDefault="00B01535" w:rsidP="00B01535">
      <w:pPr>
        <w:pStyle w:val="Virsraksts2"/>
        <w:keepNext w:val="0"/>
        <w:widowControl w:val="0"/>
        <w:numPr>
          <w:ilvl w:val="0"/>
          <w:numId w:val="0"/>
        </w:numPr>
        <w:tabs>
          <w:tab w:val="clear" w:pos="284"/>
        </w:tabs>
        <w:spacing w:after="0"/>
        <w:ind w:left="284" w:right="-109"/>
        <w:rPr>
          <w:rFonts w:ascii="Times New Roman" w:hAnsi="Times New Roman"/>
          <w:b w:val="0"/>
          <w:sz w:val="24"/>
          <w:szCs w:val="24"/>
        </w:rPr>
      </w:pPr>
      <w:r w:rsidRPr="00E864CB">
        <w:rPr>
          <w:rFonts w:ascii="Times New Roman" w:hAnsi="Times New Roman"/>
          <w:b w:val="0"/>
          <w:sz w:val="24"/>
          <w:szCs w:val="24"/>
        </w:rPr>
        <w:t xml:space="preserve">Piedāvājumam jāpievieno </w:t>
      </w:r>
      <w:r w:rsidRPr="00E864CB">
        <w:rPr>
          <w:rFonts w:ascii="Times New Roman" w:hAnsi="Times New Roman"/>
          <w:sz w:val="24"/>
          <w:szCs w:val="24"/>
        </w:rPr>
        <w:t xml:space="preserve">apakšuzņēmēju rakstiski apliecinājumi </w:t>
      </w:r>
      <w:r w:rsidRPr="00E864CB">
        <w:rPr>
          <w:rFonts w:ascii="Times New Roman" w:hAnsi="Times New Roman"/>
          <w:b w:val="0"/>
          <w:sz w:val="24"/>
          <w:szCs w:val="24"/>
        </w:rPr>
        <w:t>(brīvā formā) par to gatavību piedalīties iepirkuma procedūrā un nodot attiecīgus resursus, gadījumā, ja tiek pieņemts lēmums slēgt iepirkuma līgumu ar attiecīgo pretendentu, izpildīt būvdarbu vai pakalpojumu daļu, ko tam, atbilstoši pretendenta piedāvājumam, paredzēts nodot vai uzticēt.</w:t>
      </w:r>
    </w:p>
    <w:p w:rsidR="00B01535" w:rsidRPr="00E864CB" w:rsidRDefault="00B01535" w:rsidP="00B01535">
      <w:pPr>
        <w:pStyle w:val="Virsraksts2"/>
        <w:keepNext w:val="0"/>
        <w:widowControl w:val="0"/>
        <w:numPr>
          <w:ilvl w:val="0"/>
          <w:numId w:val="0"/>
        </w:numPr>
        <w:tabs>
          <w:tab w:val="clear" w:pos="284"/>
        </w:tabs>
        <w:spacing w:after="0"/>
        <w:ind w:left="284" w:right="-109"/>
        <w:rPr>
          <w:rFonts w:ascii="Times New Roman" w:hAnsi="Times New Roman"/>
          <w:b w:val="0"/>
          <w:sz w:val="24"/>
          <w:szCs w:val="24"/>
        </w:rPr>
      </w:pPr>
      <w:r>
        <w:rPr>
          <w:rFonts w:ascii="Times New Roman" w:hAnsi="Times New Roman"/>
          <w:b w:val="0"/>
          <w:sz w:val="24"/>
          <w:szCs w:val="24"/>
        </w:rPr>
        <w:t>9</w:t>
      </w:r>
      <w:r w:rsidRPr="00B0796B">
        <w:rPr>
          <w:rFonts w:ascii="Times New Roman" w:hAnsi="Times New Roman"/>
          <w:b w:val="0"/>
          <w:sz w:val="24"/>
          <w:szCs w:val="24"/>
        </w:rPr>
        <w:t>.2.1.3</w:t>
      </w:r>
      <w:r>
        <w:rPr>
          <w:rFonts w:ascii="Times New Roman" w:hAnsi="Times New Roman"/>
          <w:sz w:val="24"/>
          <w:szCs w:val="24"/>
        </w:rPr>
        <w:t>.</w:t>
      </w:r>
      <w:r w:rsidRPr="00E864CB">
        <w:rPr>
          <w:rFonts w:ascii="Times New Roman" w:hAnsi="Times New Roman"/>
          <w:sz w:val="24"/>
          <w:szCs w:val="24"/>
        </w:rPr>
        <w:t>Veikto būvdarbu saraksts</w:t>
      </w:r>
      <w:r w:rsidRPr="00E864CB">
        <w:rPr>
          <w:rFonts w:ascii="Times New Roman" w:hAnsi="Times New Roman"/>
          <w:b w:val="0"/>
          <w:sz w:val="24"/>
          <w:szCs w:val="24"/>
        </w:rPr>
        <w:t xml:space="preserve"> atbilstoši 3.formai, (personu apvienības gadījumā attiecināms uz personu apvienību).</w:t>
      </w:r>
    </w:p>
    <w:p w:rsidR="00B01535" w:rsidRPr="00E864CB" w:rsidRDefault="00B01535" w:rsidP="00B01535">
      <w:pPr>
        <w:pStyle w:val="Virsraksts2"/>
        <w:keepNext w:val="0"/>
        <w:widowControl w:val="0"/>
        <w:numPr>
          <w:ilvl w:val="0"/>
          <w:numId w:val="0"/>
        </w:numPr>
        <w:tabs>
          <w:tab w:val="clear" w:pos="284"/>
        </w:tabs>
        <w:spacing w:after="0"/>
        <w:ind w:left="284" w:right="-109"/>
        <w:rPr>
          <w:rFonts w:ascii="Times New Roman" w:hAnsi="Times New Roman"/>
          <w:b w:val="0"/>
          <w:sz w:val="24"/>
          <w:szCs w:val="24"/>
        </w:rPr>
      </w:pPr>
      <w:r w:rsidRPr="00E864CB">
        <w:rPr>
          <w:rFonts w:ascii="Times New Roman" w:hAnsi="Times New Roman"/>
          <w:b w:val="0"/>
          <w:sz w:val="24"/>
          <w:szCs w:val="24"/>
        </w:rPr>
        <w:t>Sarakstā</w:t>
      </w:r>
      <w:r>
        <w:rPr>
          <w:rFonts w:ascii="Times New Roman" w:hAnsi="Times New Roman"/>
          <w:b w:val="0"/>
          <w:sz w:val="24"/>
          <w:szCs w:val="24"/>
        </w:rPr>
        <w:t xml:space="preserve"> jānorāda</w:t>
      </w:r>
      <w:r w:rsidRPr="00E864CB">
        <w:rPr>
          <w:rFonts w:ascii="Times New Roman" w:hAnsi="Times New Roman"/>
          <w:b w:val="0"/>
          <w:sz w:val="24"/>
          <w:szCs w:val="24"/>
        </w:rPr>
        <w:t xml:space="preserve"> tie objekti, kas atbilst Nolikuma </w:t>
      </w:r>
      <w:r>
        <w:rPr>
          <w:rFonts w:ascii="Times New Roman" w:hAnsi="Times New Roman"/>
          <w:b w:val="0"/>
          <w:sz w:val="24"/>
          <w:szCs w:val="24"/>
        </w:rPr>
        <w:t>7</w:t>
      </w:r>
      <w:r w:rsidRPr="00E864CB">
        <w:rPr>
          <w:rFonts w:ascii="Times New Roman" w:hAnsi="Times New Roman"/>
          <w:b w:val="0"/>
          <w:sz w:val="24"/>
          <w:szCs w:val="24"/>
        </w:rPr>
        <w:t>.</w:t>
      </w:r>
      <w:r>
        <w:rPr>
          <w:rFonts w:ascii="Times New Roman" w:hAnsi="Times New Roman"/>
          <w:b w:val="0"/>
          <w:sz w:val="24"/>
          <w:szCs w:val="24"/>
        </w:rPr>
        <w:t>2.2.</w:t>
      </w:r>
      <w:r w:rsidRPr="00E864CB">
        <w:rPr>
          <w:rFonts w:ascii="Times New Roman" w:hAnsi="Times New Roman"/>
          <w:b w:val="0"/>
          <w:sz w:val="24"/>
          <w:szCs w:val="24"/>
        </w:rPr>
        <w:t xml:space="preserve"> punkta prasībām, pievienojot </w:t>
      </w:r>
      <w:r w:rsidRPr="00E864CB">
        <w:rPr>
          <w:rFonts w:ascii="Times New Roman" w:hAnsi="Times New Roman"/>
          <w:b w:val="0"/>
          <w:sz w:val="24"/>
          <w:szCs w:val="24"/>
          <w:lang w:eastAsia="lv-LV"/>
        </w:rPr>
        <w:t>dokumentāciju (akta par objekta nodošanu ekspluatācijā</w:t>
      </w:r>
      <w:r>
        <w:rPr>
          <w:rFonts w:ascii="Times New Roman" w:hAnsi="Times New Roman"/>
          <w:b w:val="0"/>
          <w:sz w:val="24"/>
          <w:szCs w:val="24"/>
          <w:lang w:eastAsia="lv-LV"/>
        </w:rPr>
        <w:t>, līguma kopiju, darbu pieņemšanas-nodošanas akta kopiju vai atsauksmi/es</w:t>
      </w:r>
      <w:r w:rsidRPr="00E864CB">
        <w:rPr>
          <w:rFonts w:ascii="Times New Roman" w:hAnsi="Times New Roman"/>
          <w:b w:val="0"/>
          <w:sz w:val="24"/>
          <w:szCs w:val="24"/>
          <w:lang w:eastAsia="lv-LV"/>
        </w:rPr>
        <w:t>)</w:t>
      </w:r>
      <w:r>
        <w:rPr>
          <w:rFonts w:ascii="Times New Roman" w:hAnsi="Times New Roman"/>
          <w:b w:val="0"/>
          <w:sz w:val="24"/>
          <w:szCs w:val="24"/>
          <w:lang w:eastAsia="lv-LV"/>
        </w:rPr>
        <w:t>,</w:t>
      </w:r>
      <w:r w:rsidRPr="00E864CB">
        <w:rPr>
          <w:rFonts w:ascii="Times New Roman" w:hAnsi="Times New Roman"/>
          <w:b w:val="0"/>
          <w:sz w:val="24"/>
          <w:szCs w:val="24"/>
          <w:lang w:eastAsia="lv-LV"/>
        </w:rPr>
        <w:t xml:space="preserve"> no kuras var secināt par pretendenta pieredzes atbilstību Konkursa nolikumā prasītajam.</w:t>
      </w:r>
    </w:p>
    <w:p w:rsidR="00B01535" w:rsidRPr="00B36370" w:rsidRDefault="00B01535" w:rsidP="00B01535">
      <w:pPr>
        <w:pStyle w:val="Virsraksts2"/>
        <w:keepNext w:val="0"/>
        <w:numPr>
          <w:ilvl w:val="0"/>
          <w:numId w:val="0"/>
        </w:numPr>
        <w:spacing w:after="0"/>
        <w:rPr>
          <w:rFonts w:ascii="Times New Roman" w:hAnsi="Times New Roman"/>
          <w:b w:val="0"/>
          <w:sz w:val="24"/>
          <w:szCs w:val="24"/>
        </w:rPr>
      </w:pPr>
      <w:r>
        <w:rPr>
          <w:rFonts w:ascii="Times New Roman" w:hAnsi="Times New Roman"/>
          <w:b w:val="0"/>
          <w:sz w:val="24"/>
          <w:szCs w:val="24"/>
        </w:rPr>
        <w:t>9</w:t>
      </w:r>
      <w:r w:rsidRPr="00B0796B">
        <w:rPr>
          <w:rFonts w:ascii="Times New Roman" w:hAnsi="Times New Roman"/>
          <w:b w:val="0"/>
          <w:sz w:val="24"/>
          <w:szCs w:val="24"/>
        </w:rPr>
        <w:t>.2.</w:t>
      </w:r>
      <w:r>
        <w:rPr>
          <w:rFonts w:ascii="Times New Roman" w:hAnsi="Times New Roman"/>
          <w:b w:val="0"/>
          <w:sz w:val="24"/>
          <w:szCs w:val="24"/>
        </w:rPr>
        <w:t>2</w:t>
      </w:r>
      <w:r w:rsidRPr="00B0796B">
        <w:rPr>
          <w:rFonts w:ascii="Times New Roman" w:hAnsi="Times New Roman"/>
          <w:b w:val="0"/>
          <w:sz w:val="24"/>
          <w:szCs w:val="24"/>
        </w:rPr>
        <w:t>.</w:t>
      </w:r>
      <w:r>
        <w:rPr>
          <w:rFonts w:ascii="Times New Roman" w:hAnsi="Times New Roman"/>
          <w:sz w:val="24"/>
          <w:szCs w:val="24"/>
        </w:rPr>
        <w:t xml:space="preserve"> </w:t>
      </w:r>
      <w:r w:rsidRPr="00B36370">
        <w:rPr>
          <w:rFonts w:ascii="Times New Roman" w:hAnsi="Times New Roman"/>
          <w:sz w:val="24"/>
          <w:szCs w:val="24"/>
        </w:rPr>
        <w:t>Būvdarbu veikšanai piesaistīto speciālistu saraksts,</w:t>
      </w:r>
      <w:r w:rsidRPr="00B36370">
        <w:rPr>
          <w:rFonts w:ascii="Times New Roman" w:hAnsi="Times New Roman"/>
          <w:b w:val="0"/>
          <w:sz w:val="24"/>
          <w:szCs w:val="24"/>
        </w:rPr>
        <w:t xml:space="preserve"> atbil</w:t>
      </w:r>
      <w:r>
        <w:rPr>
          <w:rFonts w:ascii="Times New Roman" w:hAnsi="Times New Roman"/>
          <w:b w:val="0"/>
          <w:sz w:val="24"/>
          <w:szCs w:val="24"/>
        </w:rPr>
        <w:t>stoši 5.formai un Nolikuma 7.3. </w:t>
      </w:r>
      <w:r w:rsidRPr="00B36370">
        <w:rPr>
          <w:rFonts w:ascii="Times New Roman" w:hAnsi="Times New Roman"/>
          <w:b w:val="0"/>
          <w:sz w:val="24"/>
          <w:szCs w:val="24"/>
        </w:rPr>
        <w:t>punkt</w:t>
      </w:r>
      <w:r>
        <w:rPr>
          <w:rFonts w:ascii="Times New Roman" w:hAnsi="Times New Roman"/>
          <w:b w:val="0"/>
          <w:sz w:val="24"/>
          <w:szCs w:val="24"/>
        </w:rPr>
        <w:t>a prasībām:</w:t>
      </w:r>
    </w:p>
    <w:p w:rsidR="00B01535" w:rsidRPr="00B36370" w:rsidRDefault="00B01535" w:rsidP="00B01535">
      <w:pPr>
        <w:pStyle w:val="Virsraksts2"/>
        <w:keepNext w:val="0"/>
        <w:numPr>
          <w:ilvl w:val="0"/>
          <w:numId w:val="0"/>
        </w:numPr>
        <w:tabs>
          <w:tab w:val="clear" w:pos="284"/>
        </w:tabs>
        <w:spacing w:after="0"/>
        <w:ind w:left="284"/>
        <w:rPr>
          <w:rFonts w:ascii="Times New Roman" w:hAnsi="Times New Roman"/>
          <w:b w:val="0"/>
          <w:sz w:val="24"/>
          <w:szCs w:val="24"/>
        </w:rPr>
      </w:pPr>
      <w:r>
        <w:rPr>
          <w:rFonts w:ascii="Times New Roman" w:hAnsi="Times New Roman"/>
          <w:b w:val="0"/>
          <w:sz w:val="24"/>
          <w:szCs w:val="24"/>
        </w:rPr>
        <w:t xml:space="preserve">9.2.2.1. </w:t>
      </w:r>
      <w:r w:rsidRPr="00B36370">
        <w:rPr>
          <w:rFonts w:ascii="Times New Roman" w:hAnsi="Times New Roman"/>
          <w:b w:val="0"/>
          <w:sz w:val="24"/>
          <w:szCs w:val="24"/>
        </w:rPr>
        <w:t xml:space="preserve">Formā obligāti jāizpilda dati par pieprasīto speciālistu, kas būs atbildīgs par attiecīgo darbu veikšanu. Pēc vēlēšanās sarakstu var papildināt, uzrādot arī citu iesaistīto personālu, kas nepieciešams tehniskajos projektos paredzēto darbu </w:t>
      </w:r>
      <w:r w:rsidRPr="00B36370">
        <w:rPr>
          <w:rFonts w:ascii="Times New Roman" w:hAnsi="Times New Roman"/>
          <w:b w:val="0"/>
          <w:sz w:val="24"/>
          <w:szCs w:val="24"/>
        </w:rPr>
        <w:lastRenderedPageBreak/>
        <w:t>veikšanai</w:t>
      </w:r>
      <w:r>
        <w:rPr>
          <w:rFonts w:ascii="Times New Roman" w:hAnsi="Times New Roman"/>
          <w:b w:val="0"/>
          <w:sz w:val="24"/>
          <w:szCs w:val="24"/>
        </w:rPr>
        <w:t>. Pieprasītie speciālisti var būt arī viena un tā pati persona, ja tai ir attiecīga kvalifikācija.</w:t>
      </w:r>
    </w:p>
    <w:p w:rsidR="00B01535" w:rsidRDefault="00B01535" w:rsidP="00B01535">
      <w:pPr>
        <w:pStyle w:val="Virsraksts2"/>
        <w:keepNext w:val="0"/>
        <w:numPr>
          <w:ilvl w:val="0"/>
          <w:numId w:val="0"/>
        </w:numPr>
        <w:tabs>
          <w:tab w:val="clear" w:pos="284"/>
        </w:tabs>
        <w:spacing w:after="0"/>
        <w:ind w:left="284"/>
        <w:rPr>
          <w:rFonts w:ascii="Times New Roman" w:hAnsi="Times New Roman"/>
          <w:b w:val="0"/>
          <w:sz w:val="24"/>
          <w:szCs w:val="24"/>
        </w:rPr>
      </w:pPr>
      <w:r>
        <w:rPr>
          <w:rFonts w:ascii="Times New Roman" w:hAnsi="Times New Roman"/>
          <w:b w:val="0"/>
          <w:sz w:val="24"/>
          <w:szCs w:val="24"/>
        </w:rPr>
        <w:t xml:space="preserve">9.2.2.2. Piedāvājumam jāpievieno </w:t>
      </w:r>
      <w:r w:rsidRPr="00B36370">
        <w:rPr>
          <w:rFonts w:ascii="Times New Roman" w:hAnsi="Times New Roman"/>
          <w:b w:val="0"/>
          <w:sz w:val="24"/>
          <w:szCs w:val="24"/>
        </w:rPr>
        <w:t>speciālist</w:t>
      </w:r>
      <w:r>
        <w:rPr>
          <w:rFonts w:ascii="Times New Roman" w:hAnsi="Times New Roman"/>
          <w:b w:val="0"/>
          <w:sz w:val="24"/>
          <w:szCs w:val="24"/>
        </w:rPr>
        <w:t>iem</w:t>
      </w:r>
      <w:r w:rsidRPr="00B36370">
        <w:rPr>
          <w:rFonts w:ascii="Times New Roman" w:hAnsi="Times New Roman"/>
          <w:b w:val="0"/>
          <w:sz w:val="24"/>
          <w:szCs w:val="24"/>
        </w:rPr>
        <w:t xml:space="preserve"> </w:t>
      </w:r>
      <w:r>
        <w:rPr>
          <w:rFonts w:ascii="Times New Roman" w:hAnsi="Times New Roman"/>
          <w:b w:val="0"/>
          <w:sz w:val="24"/>
          <w:szCs w:val="24"/>
        </w:rPr>
        <w:t xml:space="preserve">pieprasītās pieredzes apliecinošie dokumenti un </w:t>
      </w:r>
      <w:r w:rsidRPr="00B36370">
        <w:rPr>
          <w:rFonts w:ascii="Times New Roman" w:hAnsi="Times New Roman"/>
          <w:b w:val="0"/>
          <w:sz w:val="24"/>
          <w:szCs w:val="24"/>
        </w:rPr>
        <w:t>parakstīts apliecinājums par pieejamību konkrētā darba izpildei, atbilstoši 4.formai.</w:t>
      </w:r>
    </w:p>
    <w:p w:rsidR="00B01535" w:rsidRDefault="00B01535" w:rsidP="00B01535">
      <w:pPr>
        <w:pStyle w:val="Virsraksts2"/>
        <w:keepNext w:val="0"/>
        <w:numPr>
          <w:ilvl w:val="0"/>
          <w:numId w:val="0"/>
        </w:numPr>
        <w:tabs>
          <w:tab w:val="clear" w:pos="284"/>
        </w:tabs>
        <w:spacing w:after="0"/>
        <w:ind w:left="284"/>
        <w:rPr>
          <w:rFonts w:ascii="Times New Roman" w:hAnsi="Times New Roman"/>
          <w:b w:val="0"/>
          <w:sz w:val="24"/>
          <w:szCs w:val="24"/>
          <w:lang w:eastAsia="lv-LV"/>
        </w:rPr>
      </w:pPr>
      <w:r>
        <w:rPr>
          <w:rFonts w:ascii="Times New Roman" w:hAnsi="Times New Roman"/>
          <w:b w:val="0"/>
          <w:sz w:val="24"/>
          <w:szCs w:val="24"/>
          <w:lang w:eastAsia="lv-LV"/>
        </w:rPr>
        <w:t xml:space="preserve">9.2.2.3. </w:t>
      </w:r>
      <w:r w:rsidRPr="00B36370">
        <w:rPr>
          <w:rFonts w:ascii="Times New Roman" w:hAnsi="Times New Roman"/>
          <w:b w:val="0"/>
          <w:sz w:val="24"/>
          <w:szCs w:val="24"/>
          <w:lang w:eastAsia="lv-LV"/>
        </w:rPr>
        <w:t>Ja objekts pretendentam un piedāvātajam būvdarbu vadītājam/</w:t>
      </w:r>
      <w:proofErr w:type="spellStart"/>
      <w:r w:rsidRPr="00B36370">
        <w:rPr>
          <w:rFonts w:ascii="Times New Roman" w:hAnsi="Times New Roman"/>
          <w:b w:val="0"/>
          <w:sz w:val="24"/>
          <w:szCs w:val="24"/>
          <w:lang w:eastAsia="lv-LV"/>
        </w:rPr>
        <w:t>iem</w:t>
      </w:r>
      <w:proofErr w:type="spellEnd"/>
      <w:r w:rsidRPr="00B36370">
        <w:rPr>
          <w:rFonts w:ascii="Times New Roman" w:hAnsi="Times New Roman"/>
          <w:b w:val="0"/>
          <w:sz w:val="24"/>
          <w:szCs w:val="24"/>
          <w:lang w:eastAsia="lv-LV"/>
        </w:rPr>
        <w:t xml:space="preserve"> sakrīt, tad </w:t>
      </w:r>
      <w:r>
        <w:rPr>
          <w:rFonts w:ascii="Times New Roman" w:hAnsi="Times New Roman"/>
          <w:b w:val="0"/>
          <w:sz w:val="24"/>
          <w:szCs w:val="24"/>
          <w:lang w:eastAsia="lv-LV"/>
        </w:rPr>
        <w:t>pretendents var pievienot dokumentus tikai par vienu no prasībām, bet tad no tiem</w:t>
      </w:r>
      <w:r w:rsidRPr="00B36370">
        <w:rPr>
          <w:rFonts w:ascii="Times New Roman" w:hAnsi="Times New Roman"/>
          <w:b w:val="0"/>
          <w:sz w:val="24"/>
          <w:szCs w:val="24"/>
          <w:lang w:eastAsia="lv-LV"/>
        </w:rPr>
        <w:t xml:space="preserve"> jāvar se</w:t>
      </w:r>
      <w:r>
        <w:rPr>
          <w:rFonts w:ascii="Times New Roman" w:hAnsi="Times New Roman"/>
          <w:b w:val="0"/>
          <w:sz w:val="24"/>
          <w:szCs w:val="24"/>
          <w:lang w:eastAsia="lv-LV"/>
        </w:rPr>
        <w:t xml:space="preserve">cināt, ka objekts (pieredze), kas attiecas, piemēram, </w:t>
      </w:r>
      <w:r w:rsidRPr="00B36370">
        <w:rPr>
          <w:rFonts w:ascii="Times New Roman" w:hAnsi="Times New Roman"/>
          <w:b w:val="0"/>
          <w:sz w:val="24"/>
          <w:szCs w:val="24"/>
          <w:lang w:eastAsia="lv-LV"/>
        </w:rPr>
        <w:t>uz pretendentu, ir attiecināms arī</w:t>
      </w:r>
      <w:r>
        <w:rPr>
          <w:rFonts w:ascii="Times New Roman" w:hAnsi="Times New Roman"/>
          <w:b w:val="0"/>
          <w:sz w:val="24"/>
          <w:szCs w:val="24"/>
          <w:lang w:eastAsia="lv-LV"/>
        </w:rPr>
        <w:t xml:space="preserve"> uz piedāvāto būvdarbu vadītāja pieredzi.</w:t>
      </w:r>
    </w:p>
    <w:p w:rsidR="00B01535" w:rsidRPr="00192D54" w:rsidRDefault="00B01535" w:rsidP="00B01535">
      <w:pPr>
        <w:pStyle w:val="Virsraksts2"/>
        <w:keepNext w:val="0"/>
        <w:numPr>
          <w:ilvl w:val="0"/>
          <w:numId w:val="0"/>
        </w:numPr>
        <w:spacing w:after="0"/>
        <w:rPr>
          <w:rFonts w:ascii="Times New Roman" w:hAnsi="Times New Roman"/>
          <w:b w:val="0"/>
          <w:sz w:val="28"/>
          <w:szCs w:val="24"/>
        </w:rPr>
      </w:pPr>
      <w:r>
        <w:rPr>
          <w:rFonts w:ascii="Times New Roman" w:hAnsi="Times New Roman"/>
          <w:b w:val="0"/>
          <w:sz w:val="24"/>
          <w:szCs w:val="24"/>
        </w:rPr>
        <w:t>9.2.3</w:t>
      </w:r>
      <w:r w:rsidRPr="00192D54">
        <w:rPr>
          <w:rFonts w:ascii="Times New Roman" w:hAnsi="Times New Roman"/>
          <w:b w:val="0"/>
          <w:sz w:val="24"/>
          <w:szCs w:val="24"/>
        </w:rPr>
        <w:t xml:space="preserve">. </w:t>
      </w:r>
      <w:r w:rsidRPr="00192D54">
        <w:rPr>
          <w:rFonts w:ascii="Times New Roman" w:hAnsi="Times New Roman"/>
          <w:b w:val="0"/>
          <w:bCs/>
          <w:iCs/>
          <w:color w:val="000000"/>
          <w:sz w:val="24"/>
          <w:szCs w:val="22"/>
        </w:rPr>
        <w:t>Ja kāds no Pretendenta piedāvātajiem speciālistiem (būvdarbu vadītājiem) ir ārvalsts speciālists, Pretendentam jāiesniedz:</w:t>
      </w:r>
    </w:p>
    <w:p w:rsidR="00B01535" w:rsidRPr="00192D54" w:rsidRDefault="00B01535" w:rsidP="00B01535">
      <w:pPr>
        <w:pStyle w:val="Virsraksts2"/>
        <w:keepNext w:val="0"/>
        <w:numPr>
          <w:ilvl w:val="0"/>
          <w:numId w:val="0"/>
        </w:numPr>
        <w:tabs>
          <w:tab w:val="clear" w:pos="284"/>
        </w:tabs>
        <w:spacing w:after="0"/>
        <w:ind w:left="284"/>
        <w:rPr>
          <w:rFonts w:ascii="Times New Roman" w:hAnsi="Times New Roman"/>
          <w:b w:val="0"/>
          <w:bCs/>
          <w:iCs/>
          <w:color w:val="000000"/>
          <w:sz w:val="24"/>
          <w:szCs w:val="22"/>
        </w:rPr>
      </w:pPr>
      <w:r>
        <w:rPr>
          <w:rFonts w:ascii="Times New Roman" w:hAnsi="Times New Roman"/>
          <w:b w:val="0"/>
          <w:bCs/>
          <w:iCs/>
          <w:color w:val="000000"/>
          <w:sz w:val="24"/>
          <w:szCs w:val="22"/>
        </w:rPr>
        <w:t>9.2.3.1.</w:t>
      </w:r>
      <w:r w:rsidRPr="00192D54">
        <w:rPr>
          <w:rFonts w:ascii="Times New Roman" w:hAnsi="Times New Roman"/>
          <w:b w:val="0"/>
          <w:bCs/>
          <w:iCs/>
          <w:color w:val="000000"/>
          <w:sz w:val="24"/>
          <w:szCs w:val="22"/>
        </w:rPr>
        <w:t xml:space="preserve"> ārvalstī izsniegtā licence, sertifikāts vai cits dokuments (kopija), kas apliecina attiecīgo</w:t>
      </w:r>
      <w:r w:rsidRPr="00192D54">
        <w:rPr>
          <w:rFonts w:ascii="Times New Roman" w:hAnsi="Times New Roman"/>
          <w:b w:val="0"/>
          <w:color w:val="000000"/>
          <w:sz w:val="24"/>
          <w:szCs w:val="22"/>
        </w:rPr>
        <w:t xml:space="preserve"> </w:t>
      </w:r>
      <w:r w:rsidRPr="00192D54">
        <w:rPr>
          <w:rFonts w:ascii="Times New Roman" w:hAnsi="Times New Roman"/>
          <w:b w:val="0"/>
          <w:bCs/>
          <w:iCs/>
          <w:color w:val="000000"/>
          <w:sz w:val="24"/>
          <w:szCs w:val="22"/>
        </w:rPr>
        <w:t>pakalpojumu sniegšanas tiesības reģistrācijas valstī (ja šādu dokumentu nepieciešamību nosaka attiecīgās</w:t>
      </w:r>
      <w:r w:rsidRPr="00192D54">
        <w:rPr>
          <w:rFonts w:ascii="Times New Roman" w:hAnsi="Times New Roman"/>
          <w:b w:val="0"/>
          <w:color w:val="000000"/>
          <w:sz w:val="24"/>
          <w:szCs w:val="22"/>
        </w:rPr>
        <w:t xml:space="preserve"> </w:t>
      </w:r>
      <w:r w:rsidRPr="00192D54">
        <w:rPr>
          <w:rFonts w:ascii="Times New Roman" w:hAnsi="Times New Roman"/>
          <w:b w:val="0"/>
          <w:bCs/>
          <w:iCs/>
          <w:color w:val="000000"/>
          <w:sz w:val="24"/>
          <w:szCs w:val="22"/>
        </w:rPr>
        <w:t>ārvalsts normatīvie tiesību akti);</w:t>
      </w:r>
    </w:p>
    <w:p w:rsidR="00B01535" w:rsidRPr="00192D54" w:rsidRDefault="00B01535" w:rsidP="00B01535">
      <w:pPr>
        <w:pStyle w:val="Virsraksts2"/>
        <w:keepNext w:val="0"/>
        <w:numPr>
          <w:ilvl w:val="0"/>
          <w:numId w:val="0"/>
        </w:numPr>
        <w:tabs>
          <w:tab w:val="clear" w:pos="284"/>
        </w:tabs>
        <w:spacing w:after="0"/>
        <w:ind w:left="284"/>
        <w:rPr>
          <w:rFonts w:ascii="Times New Roman" w:hAnsi="Times New Roman"/>
          <w:b w:val="0"/>
          <w:sz w:val="28"/>
          <w:szCs w:val="24"/>
          <w:u w:val="single"/>
        </w:rPr>
      </w:pPr>
      <w:r>
        <w:rPr>
          <w:rFonts w:ascii="Times New Roman" w:hAnsi="Times New Roman"/>
          <w:b w:val="0"/>
          <w:bCs/>
          <w:iCs/>
          <w:color w:val="000000"/>
          <w:sz w:val="24"/>
          <w:szCs w:val="22"/>
        </w:rPr>
        <w:t>9.2</w:t>
      </w:r>
      <w:r w:rsidRPr="00192D54">
        <w:rPr>
          <w:rFonts w:ascii="Times New Roman" w:hAnsi="Times New Roman"/>
          <w:b w:val="0"/>
          <w:bCs/>
          <w:iCs/>
          <w:color w:val="000000"/>
          <w:sz w:val="24"/>
          <w:szCs w:val="22"/>
        </w:rPr>
        <w:t>.3.2. Pretendenta apliecinājums, ka piesaistītie ārvalstu speciālisti (būvdarbu vadītāji) ir tiesīgi sniegt konkrētos pakalpojumus, kā arī gadījumā, ja ar Pretendentu tiks noslēgts līgums, iesniegs atzīšanas institūcijai deklarāciju par īslaicīgu profesionālo pakalpojumu sniegšanu Latvijas Republikā reglamentētajā sfērā.</w:t>
      </w:r>
    </w:p>
    <w:p w:rsidR="00B01535" w:rsidRPr="00E864CB" w:rsidRDefault="00B01535" w:rsidP="00B01535">
      <w:pPr>
        <w:pStyle w:val="Virsraksts2"/>
        <w:keepNext w:val="0"/>
        <w:numPr>
          <w:ilvl w:val="0"/>
          <w:numId w:val="0"/>
        </w:numPr>
        <w:spacing w:after="0"/>
        <w:jc w:val="left"/>
        <w:rPr>
          <w:rFonts w:ascii="Times New Roman" w:hAnsi="Times New Roman"/>
          <w:sz w:val="24"/>
          <w:szCs w:val="24"/>
        </w:rPr>
      </w:pPr>
      <w:r>
        <w:rPr>
          <w:rFonts w:ascii="Times New Roman" w:hAnsi="Times New Roman"/>
          <w:sz w:val="24"/>
          <w:szCs w:val="24"/>
        </w:rPr>
        <w:t xml:space="preserve">9.3. </w:t>
      </w:r>
      <w:r w:rsidRPr="00E864CB">
        <w:rPr>
          <w:rFonts w:ascii="Times New Roman" w:hAnsi="Times New Roman"/>
          <w:sz w:val="24"/>
          <w:szCs w:val="24"/>
        </w:rPr>
        <w:t>Tehniskā piedāvājuma dokumenti</w:t>
      </w:r>
      <w:r w:rsidRPr="00E864CB">
        <w:rPr>
          <w:rFonts w:ascii="Times New Roman" w:hAnsi="Times New Roman"/>
          <w:b w:val="0"/>
          <w:i/>
          <w:sz w:val="24"/>
          <w:szCs w:val="24"/>
        </w:rPr>
        <w:t xml:space="preserve"> </w:t>
      </w:r>
    </w:p>
    <w:p w:rsidR="00B01535" w:rsidRPr="00E864CB" w:rsidRDefault="00B01535" w:rsidP="00B01535">
      <w:pPr>
        <w:pStyle w:val="Virsraksts3"/>
        <w:keepNext w:val="0"/>
        <w:widowControl w:val="0"/>
        <w:numPr>
          <w:ilvl w:val="0"/>
          <w:numId w:val="0"/>
        </w:numPr>
        <w:ind w:right="-109"/>
        <w:jc w:val="both"/>
        <w:rPr>
          <w:b w:val="0"/>
          <w:sz w:val="24"/>
          <w:lang w:val="lv-LV"/>
        </w:rPr>
      </w:pPr>
      <w:r>
        <w:rPr>
          <w:b w:val="0"/>
          <w:sz w:val="24"/>
          <w:lang w:val="lv-LV"/>
        </w:rPr>
        <w:t xml:space="preserve">9.3.1. </w:t>
      </w:r>
      <w:r w:rsidRPr="00E864CB">
        <w:rPr>
          <w:b w:val="0"/>
          <w:sz w:val="24"/>
        </w:rPr>
        <w:t>Tehniskajam piedāvājumam jābūt Pretendenta vadītāja vai pilnvarotās personas (pievienojams pilnvaras oriģināls) parakstītam.</w:t>
      </w:r>
    </w:p>
    <w:p w:rsidR="00B01535" w:rsidRPr="00E864CB" w:rsidRDefault="00B01535" w:rsidP="00B01535">
      <w:pPr>
        <w:pStyle w:val="Virsraksts3"/>
        <w:keepNext w:val="0"/>
        <w:widowControl w:val="0"/>
        <w:numPr>
          <w:ilvl w:val="0"/>
          <w:numId w:val="0"/>
        </w:numPr>
        <w:ind w:right="-109"/>
        <w:jc w:val="both"/>
        <w:rPr>
          <w:b w:val="0"/>
          <w:sz w:val="24"/>
        </w:rPr>
      </w:pPr>
      <w:r>
        <w:rPr>
          <w:b w:val="0"/>
          <w:sz w:val="24"/>
          <w:lang w:val="lv-LV"/>
        </w:rPr>
        <w:t xml:space="preserve">9.3.2. </w:t>
      </w:r>
      <w:r w:rsidRPr="00E864CB">
        <w:rPr>
          <w:b w:val="0"/>
          <w:sz w:val="24"/>
          <w:lang w:val="lv-LV"/>
        </w:rPr>
        <w:t>Jāpievieno a</w:t>
      </w:r>
      <w:proofErr w:type="spellStart"/>
      <w:r w:rsidRPr="00E864CB">
        <w:rPr>
          <w:b w:val="0"/>
          <w:sz w:val="24"/>
        </w:rPr>
        <w:t>praksts</w:t>
      </w:r>
      <w:proofErr w:type="spellEnd"/>
      <w:r w:rsidRPr="00E864CB">
        <w:rPr>
          <w:b w:val="0"/>
          <w:sz w:val="24"/>
        </w:rPr>
        <w:t xml:space="preserve"> par Pretendenta piedāvāt</w:t>
      </w:r>
      <w:r w:rsidRPr="00E864CB">
        <w:rPr>
          <w:b w:val="0"/>
          <w:sz w:val="24"/>
          <w:lang w:val="lv-LV"/>
        </w:rPr>
        <w:t>o</w:t>
      </w:r>
      <w:r w:rsidRPr="00E864CB">
        <w:rPr>
          <w:b w:val="0"/>
          <w:sz w:val="24"/>
        </w:rPr>
        <w:t xml:space="preserve"> darbu izpildes organizatorisko struktūru, norādot iesaistīto juridisko un fizisko personu</w:t>
      </w:r>
      <w:r w:rsidRPr="00E864CB">
        <w:rPr>
          <w:b w:val="0"/>
          <w:sz w:val="24"/>
          <w:lang w:val="lv-LV"/>
        </w:rPr>
        <w:t xml:space="preserve"> (kuru darba daļa ir virs 5% no darbu apjoma)</w:t>
      </w:r>
      <w:r w:rsidRPr="00E864CB">
        <w:rPr>
          <w:b w:val="0"/>
          <w:sz w:val="24"/>
        </w:rPr>
        <w:t xml:space="preserve"> atbildības līmeni darbu veikšanas procesā, kā arī īsi aprakstot, katras organizatoriskajā struktūrā iesaistītās personas tiešos pienākumus un atbildības līmeni konkrēta darba veikšanā un Pasūtītāja priekšā</w:t>
      </w:r>
      <w:r w:rsidRPr="00E864CB">
        <w:rPr>
          <w:b w:val="0"/>
          <w:sz w:val="24"/>
          <w:lang w:val="lv-LV"/>
        </w:rPr>
        <w:t xml:space="preserve"> </w:t>
      </w:r>
      <w:r>
        <w:rPr>
          <w:b w:val="0"/>
          <w:sz w:val="24"/>
          <w:lang w:val="lv-LV"/>
        </w:rPr>
        <w:t>(piemēram,</w:t>
      </w:r>
      <w:r w:rsidRPr="00E864CB">
        <w:rPr>
          <w:b w:val="0"/>
          <w:sz w:val="24"/>
          <w:lang w:val="lv-LV"/>
        </w:rPr>
        <w:t xml:space="preserve"> nodarbināmo skaits, pakļautības u.tml.)</w:t>
      </w:r>
      <w:r>
        <w:rPr>
          <w:b w:val="0"/>
          <w:sz w:val="24"/>
          <w:lang w:val="lv-LV"/>
        </w:rPr>
        <w:t>.</w:t>
      </w:r>
    </w:p>
    <w:p w:rsidR="00B01535" w:rsidRPr="00E864CB" w:rsidRDefault="00B01535" w:rsidP="00B01535">
      <w:pPr>
        <w:pStyle w:val="Virsraksts3"/>
        <w:keepNext w:val="0"/>
        <w:widowControl w:val="0"/>
        <w:numPr>
          <w:ilvl w:val="0"/>
          <w:numId w:val="0"/>
        </w:numPr>
        <w:ind w:right="-109"/>
        <w:jc w:val="both"/>
        <w:rPr>
          <w:b w:val="0"/>
          <w:sz w:val="24"/>
        </w:rPr>
      </w:pPr>
      <w:r>
        <w:rPr>
          <w:b w:val="0"/>
          <w:sz w:val="24"/>
          <w:lang w:val="lv-LV"/>
        </w:rPr>
        <w:t xml:space="preserve">9.3.3. </w:t>
      </w:r>
      <w:r w:rsidRPr="00E864CB">
        <w:rPr>
          <w:b w:val="0"/>
          <w:sz w:val="24"/>
          <w:lang w:val="lv-LV"/>
        </w:rPr>
        <w:t>Jāpievieno</w:t>
      </w:r>
      <w:r w:rsidRPr="00E864CB">
        <w:rPr>
          <w:sz w:val="24"/>
          <w:lang w:val="lv-LV"/>
        </w:rPr>
        <w:t xml:space="preserve"> </w:t>
      </w:r>
      <w:r w:rsidRPr="003630D8">
        <w:rPr>
          <w:b w:val="0"/>
          <w:sz w:val="24"/>
          <w:lang w:val="lv-LV"/>
        </w:rPr>
        <w:t xml:space="preserve">detalizēts </w:t>
      </w:r>
      <w:r>
        <w:rPr>
          <w:b w:val="0"/>
          <w:sz w:val="24"/>
          <w:lang w:val="lv-LV"/>
        </w:rPr>
        <w:t xml:space="preserve">apraksts </w:t>
      </w:r>
      <w:r w:rsidRPr="003630D8">
        <w:rPr>
          <w:b w:val="0"/>
          <w:sz w:val="24"/>
        </w:rPr>
        <w:t xml:space="preserve">par Pretendenta </w:t>
      </w:r>
      <w:proofErr w:type="spellStart"/>
      <w:r w:rsidRPr="003630D8">
        <w:rPr>
          <w:b w:val="0"/>
          <w:sz w:val="24"/>
        </w:rPr>
        <w:t>piedāvāt</w:t>
      </w:r>
      <w:r w:rsidRPr="003630D8">
        <w:rPr>
          <w:b w:val="0"/>
          <w:sz w:val="24"/>
          <w:lang w:val="lv-LV"/>
        </w:rPr>
        <w:t>aj</w:t>
      </w:r>
      <w:r w:rsidRPr="003630D8">
        <w:rPr>
          <w:b w:val="0"/>
          <w:sz w:val="24"/>
        </w:rPr>
        <w:t>ām</w:t>
      </w:r>
      <w:proofErr w:type="spellEnd"/>
      <w:r w:rsidRPr="003630D8">
        <w:rPr>
          <w:b w:val="0"/>
          <w:sz w:val="24"/>
        </w:rPr>
        <w:t xml:space="preserve"> </w:t>
      </w:r>
      <w:r w:rsidRPr="003630D8">
        <w:rPr>
          <w:b w:val="0"/>
          <w:sz w:val="24"/>
          <w:lang w:val="lv-LV"/>
        </w:rPr>
        <w:t xml:space="preserve">galveno </w:t>
      </w:r>
      <w:r w:rsidRPr="003630D8">
        <w:rPr>
          <w:b w:val="0"/>
          <w:sz w:val="24"/>
        </w:rPr>
        <w:t>darbu</w:t>
      </w:r>
      <w:r w:rsidRPr="003630D8">
        <w:rPr>
          <w:b w:val="0"/>
          <w:sz w:val="24"/>
          <w:lang w:val="lv-LV"/>
        </w:rPr>
        <w:t xml:space="preserve"> (demontāžas darbi, jumta konstrukciju pastiprināšana, jumta konstrukciju un pārseguma siju atjaunošana, jumta seguma atjaunošana, skursteņu atjaunošana, griestu apmetuma un ķieģeļu mūra atjaunošana, teritorija</w:t>
      </w:r>
      <w:r>
        <w:rPr>
          <w:b w:val="0"/>
          <w:sz w:val="24"/>
          <w:lang w:val="lv-LV"/>
        </w:rPr>
        <w:t>s</w:t>
      </w:r>
      <w:r w:rsidRPr="003630D8">
        <w:rPr>
          <w:b w:val="0"/>
          <w:sz w:val="24"/>
          <w:lang w:val="lv-LV"/>
        </w:rPr>
        <w:t xml:space="preserve"> sakārtošana) </w:t>
      </w:r>
      <w:r w:rsidRPr="003630D8">
        <w:rPr>
          <w:b w:val="0"/>
          <w:sz w:val="24"/>
        </w:rPr>
        <w:t>izpildes</w:t>
      </w:r>
      <w:r w:rsidRPr="003630D8">
        <w:rPr>
          <w:b w:val="0"/>
          <w:sz w:val="24"/>
          <w:lang w:val="lv-LV"/>
        </w:rPr>
        <w:t xml:space="preserve"> </w:t>
      </w:r>
      <w:r w:rsidRPr="003630D8">
        <w:rPr>
          <w:b w:val="0"/>
          <w:sz w:val="24"/>
        </w:rPr>
        <w:t>metodēm</w:t>
      </w:r>
      <w:r w:rsidRPr="003630D8">
        <w:rPr>
          <w:b w:val="0"/>
          <w:sz w:val="24"/>
          <w:lang w:val="lv-LV"/>
        </w:rPr>
        <w:t xml:space="preserve"> un</w:t>
      </w:r>
      <w:r w:rsidRPr="003630D8">
        <w:rPr>
          <w:b w:val="0"/>
          <w:sz w:val="24"/>
        </w:rPr>
        <w:t xml:space="preserve"> tehnoloģijām un būvdarbu realizācijā pielietojamām </w:t>
      </w:r>
      <w:r w:rsidRPr="003630D8">
        <w:rPr>
          <w:b w:val="0"/>
          <w:sz w:val="24"/>
          <w:lang w:val="lv-LV"/>
        </w:rPr>
        <w:t xml:space="preserve">galvenajām </w:t>
      </w:r>
      <w:r w:rsidRPr="003630D8">
        <w:rPr>
          <w:b w:val="0"/>
          <w:sz w:val="24"/>
        </w:rPr>
        <w:t xml:space="preserve">iekārtām un </w:t>
      </w:r>
      <w:r w:rsidRPr="003630D8">
        <w:rPr>
          <w:b w:val="0"/>
          <w:sz w:val="24"/>
          <w:lang w:val="lv-LV"/>
        </w:rPr>
        <w:t xml:space="preserve">galvenajiem </w:t>
      </w:r>
      <w:r w:rsidRPr="003630D8">
        <w:rPr>
          <w:b w:val="0"/>
          <w:sz w:val="24"/>
        </w:rPr>
        <w:t>materiāliem</w:t>
      </w:r>
      <w:r w:rsidRPr="003630D8">
        <w:rPr>
          <w:b w:val="0"/>
          <w:sz w:val="24"/>
          <w:lang w:val="lv-LV"/>
        </w:rPr>
        <w:t>,</w:t>
      </w:r>
      <w:r w:rsidRPr="00E864CB">
        <w:rPr>
          <w:b w:val="0"/>
          <w:sz w:val="24"/>
          <w:lang w:val="lv-LV"/>
        </w:rPr>
        <w:t xml:space="preserve"> </w:t>
      </w:r>
      <w:r w:rsidRPr="00E864CB">
        <w:rPr>
          <w:b w:val="0"/>
          <w:sz w:val="24"/>
        </w:rPr>
        <w:t xml:space="preserve">kas veido finanšu piedāvājuma materiālo bāzi. </w:t>
      </w:r>
    </w:p>
    <w:p w:rsidR="00B01535" w:rsidRDefault="00B01535" w:rsidP="00B01535">
      <w:pPr>
        <w:pStyle w:val="Virsraksts3"/>
        <w:keepNext w:val="0"/>
        <w:widowControl w:val="0"/>
        <w:numPr>
          <w:ilvl w:val="0"/>
          <w:numId w:val="0"/>
        </w:numPr>
        <w:ind w:right="-109"/>
        <w:jc w:val="both"/>
        <w:rPr>
          <w:b w:val="0"/>
          <w:sz w:val="24"/>
          <w:lang w:val="lv-LV"/>
        </w:rPr>
      </w:pPr>
      <w:r>
        <w:rPr>
          <w:b w:val="0"/>
          <w:sz w:val="24"/>
          <w:lang w:val="lv-LV"/>
        </w:rPr>
        <w:t>9.3.4.</w:t>
      </w:r>
      <w:r w:rsidRPr="00E864CB">
        <w:rPr>
          <w:b w:val="0"/>
          <w:sz w:val="24"/>
        </w:rPr>
        <w:t xml:space="preserve">Aprakstam jāpievieno būvdarbos izmantojamo </w:t>
      </w:r>
      <w:r>
        <w:rPr>
          <w:b w:val="0"/>
          <w:sz w:val="24"/>
          <w:lang w:val="lv-LV"/>
        </w:rPr>
        <w:t xml:space="preserve">galveno </w:t>
      </w:r>
      <w:r w:rsidRPr="00E864CB">
        <w:rPr>
          <w:b w:val="0"/>
          <w:sz w:val="24"/>
        </w:rPr>
        <w:t xml:space="preserve">iekārtu un būvizstrādājumu saraksts, kā arī </w:t>
      </w:r>
      <w:r>
        <w:rPr>
          <w:b w:val="0"/>
          <w:sz w:val="24"/>
        </w:rPr>
        <w:t xml:space="preserve">visa Nolikuma 9.3.3.punktā noteikto darbu veikšanai nepieciešamā </w:t>
      </w:r>
      <w:r w:rsidRPr="00E864CB">
        <w:rPr>
          <w:b w:val="0"/>
          <w:sz w:val="24"/>
        </w:rPr>
        <w:t xml:space="preserve">Pretendenta rīcībā esošā tehnika, ražošanas iekārtas, instrumenti un cits tehniskais nodrošinājums, kas būs pieejams </w:t>
      </w:r>
      <w:r>
        <w:rPr>
          <w:b w:val="0"/>
          <w:sz w:val="24"/>
          <w:lang w:val="lv-LV"/>
        </w:rPr>
        <w:t xml:space="preserve">Pretendentam </w:t>
      </w:r>
      <w:r w:rsidRPr="00E864CB">
        <w:rPr>
          <w:b w:val="0"/>
          <w:sz w:val="24"/>
        </w:rPr>
        <w:t>Konkursā paredzēto būvdarbu izpildei, norādot vai tehnika un iekārtas ir Prete</w:t>
      </w:r>
      <w:r>
        <w:rPr>
          <w:b w:val="0"/>
          <w:sz w:val="24"/>
        </w:rPr>
        <w:t>ndenta īpašumā vai tiek nomātas</w:t>
      </w:r>
      <w:r>
        <w:rPr>
          <w:b w:val="0"/>
          <w:sz w:val="24"/>
          <w:lang w:val="lv-LV"/>
        </w:rPr>
        <w:t>.</w:t>
      </w:r>
    </w:p>
    <w:p w:rsidR="00B01535" w:rsidRPr="00E864CB" w:rsidRDefault="00B01535" w:rsidP="00B01535">
      <w:pPr>
        <w:pStyle w:val="Virsraksts3"/>
        <w:keepNext w:val="0"/>
        <w:widowControl w:val="0"/>
        <w:numPr>
          <w:ilvl w:val="0"/>
          <w:numId w:val="0"/>
        </w:numPr>
        <w:ind w:right="-109"/>
        <w:jc w:val="both"/>
        <w:rPr>
          <w:b w:val="0"/>
          <w:sz w:val="24"/>
        </w:rPr>
      </w:pPr>
      <w:r>
        <w:rPr>
          <w:b w:val="0"/>
          <w:sz w:val="24"/>
          <w:lang w:val="lv-LV"/>
        </w:rPr>
        <w:t>9.3.5.</w:t>
      </w:r>
      <w:r w:rsidRPr="00E864CB">
        <w:rPr>
          <w:b w:val="0"/>
          <w:sz w:val="24"/>
        </w:rPr>
        <w:t xml:space="preserve"> </w:t>
      </w:r>
      <w:r w:rsidRPr="00E864CB">
        <w:rPr>
          <w:b w:val="0"/>
          <w:sz w:val="24"/>
          <w:lang w:val="lv-LV"/>
        </w:rPr>
        <w:t>Jāpievieno</w:t>
      </w:r>
      <w:r w:rsidRPr="00E864CB">
        <w:rPr>
          <w:b w:val="0"/>
          <w:sz w:val="24"/>
        </w:rPr>
        <w:t xml:space="preserve"> </w:t>
      </w:r>
      <w:r w:rsidRPr="00E864CB">
        <w:rPr>
          <w:b w:val="0"/>
          <w:sz w:val="24"/>
          <w:lang w:val="lv-LV"/>
        </w:rPr>
        <w:t>b</w:t>
      </w:r>
      <w:proofErr w:type="spellStart"/>
      <w:r w:rsidRPr="00E864CB">
        <w:rPr>
          <w:b w:val="0"/>
          <w:sz w:val="24"/>
        </w:rPr>
        <w:t>ūvdarbos</w:t>
      </w:r>
      <w:proofErr w:type="spellEnd"/>
      <w:r w:rsidRPr="00E864CB">
        <w:rPr>
          <w:b w:val="0"/>
          <w:sz w:val="24"/>
        </w:rPr>
        <w:t xml:space="preserve"> izmantojamo iekārtu un būvizstrādājumu kvalitātes apliecinājums. Būvdarbos izmantojamo iekārtu un būvizstrādājumu kvalitātei jāatbilst kādam no zemāk uzrādītajiem kritērijiem:</w:t>
      </w:r>
    </w:p>
    <w:p w:rsidR="00B01535" w:rsidRPr="00E864CB" w:rsidRDefault="00B01535" w:rsidP="00B01535">
      <w:pPr>
        <w:pStyle w:val="Pamatteksts"/>
        <w:spacing w:after="0"/>
        <w:ind w:left="284"/>
        <w:jc w:val="both"/>
        <w:rPr>
          <w:rFonts w:ascii="Times New Roman" w:hAnsi="Times New Roman"/>
        </w:rPr>
      </w:pPr>
      <w:r>
        <w:rPr>
          <w:rFonts w:ascii="Times New Roman" w:hAnsi="Times New Roman"/>
          <w:b w:val="0"/>
        </w:rPr>
        <w:t xml:space="preserve">9.3.5.1. </w:t>
      </w:r>
      <w:r w:rsidRPr="00E864CB">
        <w:rPr>
          <w:rFonts w:ascii="Times New Roman" w:hAnsi="Times New Roman"/>
          <w:b w:val="0"/>
        </w:rPr>
        <w:t>ja Tehniskā projekta tehniskajos dokumentos</w:t>
      </w:r>
      <w:r w:rsidRPr="00E864CB">
        <w:rPr>
          <w:rFonts w:ascii="Times New Roman" w:hAnsi="Times New Roman"/>
        </w:rPr>
        <w:t xml:space="preserve"> </w:t>
      </w:r>
      <w:r w:rsidRPr="00E864CB">
        <w:rPr>
          <w:rFonts w:ascii="Times New Roman" w:hAnsi="Times New Roman"/>
          <w:b w:val="0"/>
        </w:rPr>
        <w:t>ir norādītas prasības attiecībā uz</w:t>
      </w:r>
      <w:r w:rsidRPr="00E864CB">
        <w:rPr>
          <w:rFonts w:ascii="Times New Roman" w:hAnsi="Times New Roman"/>
        </w:rPr>
        <w:t xml:space="preserve"> </w:t>
      </w:r>
      <w:r w:rsidRPr="00E864CB">
        <w:rPr>
          <w:rFonts w:ascii="Times New Roman" w:hAnsi="Times New Roman"/>
          <w:b w:val="0"/>
        </w:rPr>
        <w:t>iekārtas, izstrādājumu vai procesu kvalitāti, apjomu, drošību, garantiju, pārbaudes metodēm, iesaiņošanu, marķēšanu, izmantojamām metodēm, nepieciešamajiem resursiem, vēlamo galarezultātu, atbilstību nozares normatīvajos aktos noteiktajām prasībām, vides aizsardzību, invalīdu piekļuves iespējām un citas pamatotas un objektīvas prasības, tad tās ir jāievēro, lai iepirkuma priekšmets atbilstu iepirkuma mērķim.</w:t>
      </w:r>
    </w:p>
    <w:p w:rsidR="00B01535" w:rsidRPr="00E864CB" w:rsidRDefault="00B01535" w:rsidP="00B01535">
      <w:pPr>
        <w:pStyle w:val="Pamatteksts"/>
        <w:spacing w:after="0"/>
        <w:ind w:left="284"/>
        <w:jc w:val="both"/>
        <w:rPr>
          <w:rFonts w:ascii="Times New Roman" w:hAnsi="Times New Roman"/>
          <w:b w:val="0"/>
        </w:rPr>
      </w:pPr>
      <w:r>
        <w:rPr>
          <w:rFonts w:ascii="Times New Roman" w:hAnsi="Times New Roman"/>
          <w:b w:val="0"/>
        </w:rPr>
        <w:t xml:space="preserve">9.3.5.2. </w:t>
      </w:r>
      <w:r w:rsidRPr="00E864CB">
        <w:rPr>
          <w:rFonts w:ascii="Times New Roman" w:hAnsi="Times New Roman"/>
          <w:b w:val="0"/>
        </w:rPr>
        <w:t>ja Tehniskā projekta tehniskajos dokumentos</w:t>
      </w:r>
      <w:r w:rsidRPr="00E864CB">
        <w:rPr>
          <w:rFonts w:ascii="Times New Roman" w:hAnsi="Times New Roman"/>
        </w:rPr>
        <w:t xml:space="preserve"> </w:t>
      </w:r>
      <w:r w:rsidRPr="00E864CB">
        <w:rPr>
          <w:rFonts w:ascii="Times New Roman" w:hAnsi="Times New Roman"/>
          <w:b w:val="0"/>
        </w:rPr>
        <w:t xml:space="preserve">nav konkrētas norādes par iekārtu vai izstrādājumu vai procesu izcelsmi, tad atbilstoši Latvijas Republikā </w:t>
      </w:r>
      <w:r w:rsidRPr="00E864CB">
        <w:rPr>
          <w:rFonts w:ascii="Times New Roman" w:hAnsi="Times New Roman"/>
          <w:b w:val="0"/>
        </w:rPr>
        <w:lastRenderedPageBreak/>
        <w:t>būvniecību regulējošo normatīvo aktu prasībām, nodrošinot projekta prasībām atbilstošus funkcionālos un tehniskos parametrus.</w:t>
      </w:r>
    </w:p>
    <w:p w:rsidR="00B01535" w:rsidRDefault="00B01535" w:rsidP="00B01535">
      <w:pPr>
        <w:pStyle w:val="Pamatteksts"/>
        <w:spacing w:after="0"/>
        <w:ind w:left="284"/>
        <w:jc w:val="both"/>
        <w:rPr>
          <w:rFonts w:ascii="Times New Roman" w:hAnsi="Times New Roman"/>
          <w:b w:val="0"/>
        </w:rPr>
      </w:pPr>
      <w:r>
        <w:rPr>
          <w:rFonts w:ascii="Times New Roman" w:hAnsi="Times New Roman"/>
          <w:b w:val="0"/>
        </w:rPr>
        <w:t xml:space="preserve">9.3.5.3. </w:t>
      </w:r>
      <w:r w:rsidRPr="00E864CB">
        <w:rPr>
          <w:rFonts w:ascii="Times New Roman" w:hAnsi="Times New Roman"/>
          <w:b w:val="0"/>
        </w:rPr>
        <w:t>projekta izpildē pielietotajiem būvizstrādājumiem ir jāatbilst Latvijas Republikas MK noteikumiem Nr.156 „Būvizstrādājumu tirgus uzraudzības kārtība”.</w:t>
      </w:r>
    </w:p>
    <w:p w:rsidR="00B01535" w:rsidRPr="00BE0D28" w:rsidRDefault="00B01535" w:rsidP="00B01535">
      <w:pPr>
        <w:pStyle w:val="Pamatteksts"/>
        <w:tabs>
          <w:tab w:val="num" w:pos="4392"/>
        </w:tabs>
        <w:spacing w:after="0"/>
        <w:jc w:val="both"/>
        <w:rPr>
          <w:rFonts w:ascii="Times New Roman" w:hAnsi="Times New Roman"/>
          <w:b w:val="0"/>
        </w:rPr>
      </w:pPr>
      <w:r w:rsidRPr="00BE0D28">
        <w:rPr>
          <w:rFonts w:ascii="Times New Roman" w:hAnsi="Times New Roman"/>
          <w:b w:val="0"/>
        </w:rPr>
        <w:t>9</w:t>
      </w:r>
      <w:r>
        <w:rPr>
          <w:rFonts w:ascii="Times New Roman" w:hAnsi="Times New Roman"/>
          <w:b w:val="0"/>
        </w:rPr>
        <w:t>.3.6</w:t>
      </w:r>
      <w:r w:rsidRPr="00BE0D28">
        <w:rPr>
          <w:rFonts w:ascii="Times New Roman" w:hAnsi="Times New Roman"/>
          <w:b w:val="0"/>
        </w:rPr>
        <w:t>. Par nomāto tehniku un iekārtām pievienot to īpašnieka/u apliecinājumu par tehnikas un  iekārtu pieejamību būvdarbu veikšanai šī konkursa ietvaros</w:t>
      </w:r>
      <w:r w:rsidRPr="00E864CB">
        <w:rPr>
          <w:b w:val="0"/>
        </w:rPr>
        <w:t xml:space="preserve">. </w:t>
      </w:r>
      <w:r w:rsidRPr="00BE0D28">
        <w:rPr>
          <w:rFonts w:ascii="Times New Roman" w:hAnsi="Times New Roman"/>
          <w:b w:val="0"/>
        </w:rPr>
        <w:t>Sarakstā iekļautajai            informācijai, jāparāda Pretendenta iespējas izpildīt darbus.</w:t>
      </w:r>
    </w:p>
    <w:p w:rsidR="00B01535" w:rsidRPr="00E864CB" w:rsidRDefault="00B01535" w:rsidP="00B01535">
      <w:pPr>
        <w:pStyle w:val="Virsraksts3"/>
        <w:keepNext w:val="0"/>
        <w:widowControl w:val="0"/>
        <w:numPr>
          <w:ilvl w:val="0"/>
          <w:numId w:val="0"/>
        </w:numPr>
        <w:tabs>
          <w:tab w:val="num" w:pos="4392"/>
        </w:tabs>
        <w:ind w:right="-109"/>
        <w:jc w:val="both"/>
        <w:rPr>
          <w:b w:val="0"/>
          <w:sz w:val="24"/>
          <w:lang w:val="lv-LV"/>
        </w:rPr>
      </w:pPr>
      <w:r>
        <w:rPr>
          <w:b w:val="0"/>
          <w:sz w:val="24"/>
          <w:lang w:val="lv-LV"/>
        </w:rPr>
        <w:t xml:space="preserve">9.3.7. </w:t>
      </w:r>
      <w:r w:rsidRPr="00E864CB">
        <w:rPr>
          <w:b w:val="0"/>
          <w:sz w:val="24"/>
        </w:rPr>
        <w:t>Aprakstā jāiekļauj plāns vides aizsardzības</w:t>
      </w:r>
      <w:r w:rsidRPr="00E864CB">
        <w:rPr>
          <w:b w:val="0"/>
          <w:sz w:val="24"/>
          <w:lang w:val="lv-LV"/>
        </w:rPr>
        <w:t xml:space="preserve"> pasākumu nodrošināšanai, ko Pretendents nodrošinās</w:t>
      </w:r>
      <w:r w:rsidRPr="00E864CB">
        <w:rPr>
          <w:b w:val="0"/>
          <w:sz w:val="24"/>
        </w:rPr>
        <w:t xml:space="preserve">, </w:t>
      </w:r>
      <w:r w:rsidRPr="00E864CB">
        <w:rPr>
          <w:b w:val="0"/>
          <w:sz w:val="24"/>
          <w:lang w:val="lv-LV"/>
        </w:rPr>
        <w:t xml:space="preserve">un </w:t>
      </w:r>
      <w:r w:rsidRPr="00E864CB">
        <w:rPr>
          <w:b w:val="0"/>
          <w:sz w:val="24"/>
        </w:rPr>
        <w:t>kas saistīt</w:t>
      </w:r>
      <w:r w:rsidRPr="00E864CB">
        <w:rPr>
          <w:b w:val="0"/>
          <w:sz w:val="24"/>
          <w:lang w:val="lv-LV"/>
        </w:rPr>
        <w:t>s</w:t>
      </w:r>
      <w:r w:rsidRPr="00E864CB">
        <w:rPr>
          <w:b w:val="0"/>
          <w:sz w:val="24"/>
        </w:rPr>
        <w:t xml:space="preserve"> ar būvdarbu veikšanu tieši </w:t>
      </w:r>
      <w:proofErr w:type="spellStart"/>
      <w:r w:rsidRPr="00E864CB">
        <w:rPr>
          <w:b w:val="0"/>
          <w:sz w:val="24"/>
          <w:lang w:val="lv-LV"/>
        </w:rPr>
        <w:t>būv</w:t>
      </w:r>
      <w:proofErr w:type="spellEnd"/>
      <w:r w:rsidRPr="00E864CB">
        <w:rPr>
          <w:b w:val="0"/>
          <w:sz w:val="24"/>
        </w:rPr>
        <w:t xml:space="preserve">objektā un attiecīgajām aktivitātēm </w:t>
      </w:r>
      <w:r w:rsidRPr="00E864CB">
        <w:rPr>
          <w:b w:val="0"/>
          <w:sz w:val="24"/>
          <w:lang w:val="lv-LV"/>
        </w:rPr>
        <w:t xml:space="preserve">dažādu </w:t>
      </w:r>
      <w:r w:rsidRPr="00E864CB">
        <w:rPr>
          <w:b w:val="0"/>
          <w:sz w:val="24"/>
        </w:rPr>
        <w:t>situācij</w:t>
      </w:r>
      <w:r w:rsidRPr="00E864CB">
        <w:rPr>
          <w:b w:val="0"/>
          <w:sz w:val="24"/>
          <w:lang w:val="lv-LV"/>
        </w:rPr>
        <w:t>u</w:t>
      </w:r>
      <w:r w:rsidRPr="00E864CB">
        <w:rPr>
          <w:b w:val="0"/>
          <w:sz w:val="24"/>
        </w:rPr>
        <w:t xml:space="preserve"> novēršanai. Papildus jānorāda informācija par plānoto būvgružu </w:t>
      </w:r>
      <w:r w:rsidRPr="00E864CB">
        <w:rPr>
          <w:b w:val="0"/>
          <w:sz w:val="24"/>
          <w:lang w:val="lv-LV"/>
        </w:rPr>
        <w:t>izvešanas kārtību.</w:t>
      </w:r>
    </w:p>
    <w:p w:rsidR="00B01535" w:rsidRPr="00E864CB" w:rsidRDefault="00B01535" w:rsidP="00B01535">
      <w:pPr>
        <w:pStyle w:val="Virsraksts3"/>
        <w:keepNext w:val="0"/>
        <w:widowControl w:val="0"/>
        <w:numPr>
          <w:ilvl w:val="0"/>
          <w:numId w:val="0"/>
        </w:numPr>
        <w:ind w:right="-109"/>
        <w:jc w:val="both"/>
        <w:rPr>
          <w:b w:val="0"/>
          <w:sz w:val="24"/>
          <w:lang w:val="lv-LV"/>
        </w:rPr>
      </w:pPr>
      <w:r>
        <w:rPr>
          <w:b w:val="0"/>
          <w:sz w:val="24"/>
          <w:lang w:val="lv-LV"/>
        </w:rPr>
        <w:t xml:space="preserve">9.3.8. </w:t>
      </w:r>
      <w:r w:rsidRPr="00E864CB">
        <w:rPr>
          <w:b w:val="0"/>
          <w:sz w:val="24"/>
        </w:rPr>
        <w:t xml:space="preserve">Ja tehniskajā specifikācijā norādīti konkrētu ražotāju materiāli </w:t>
      </w:r>
      <w:r w:rsidRPr="00E864CB">
        <w:rPr>
          <w:b w:val="0"/>
          <w:sz w:val="24"/>
          <w:lang w:val="lv-LV"/>
        </w:rPr>
        <w:t xml:space="preserve">vai </w:t>
      </w:r>
      <w:r w:rsidRPr="00E864CB">
        <w:rPr>
          <w:b w:val="0"/>
          <w:sz w:val="24"/>
        </w:rPr>
        <w:t xml:space="preserve">norādīti konkrēti standarti, pretendents piedāvājumā var piedāvāt </w:t>
      </w:r>
      <w:r w:rsidRPr="00E864CB">
        <w:rPr>
          <w:b w:val="0"/>
          <w:sz w:val="24"/>
          <w:lang w:val="lv-LV"/>
        </w:rPr>
        <w:t xml:space="preserve">attiecīgi </w:t>
      </w:r>
      <w:r w:rsidRPr="00E864CB">
        <w:rPr>
          <w:b w:val="0"/>
          <w:sz w:val="24"/>
        </w:rPr>
        <w:t>cita ražotāja ekvivalentus materiālus</w:t>
      </w:r>
      <w:r w:rsidRPr="00E864CB">
        <w:rPr>
          <w:b w:val="0"/>
          <w:sz w:val="24"/>
          <w:lang w:val="lv-LV"/>
        </w:rPr>
        <w:t>/ekvivalentus standartus</w:t>
      </w:r>
      <w:r w:rsidRPr="00E864CB">
        <w:rPr>
          <w:b w:val="0"/>
          <w:sz w:val="24"/>
        </w:rPr>
        <w:t>, saskaņā ar Publiskā iepirkumu likum</w:t>
      </w:r>
      <w:r>
        <w:rPr>
          <w:b w:val="0"/>
          <w:sz w:val="24"/>
          <w:lang w:val="lv-LV"/>
        </w:rPr>
        <w:t>u.</w:t>
      </w:r>
      <w:r w:rsidRPr="00E864CB">
        <w:rPr>
          <w:b w:val="0"/>
          <w:sz w:val="24"/>
          <w:lang w:val="lv-LV"/>
        </w:rPr>
        <w:t xml:space="preserve"> Piedāvājot ekvivalentus risinājumus, Pretendentam Tehniskajā piedāvājumā jāpievieno aizpildīta Konkursa nolikuma pielikumā Nr.1 pievienotā veidnes 7.forma.</w:t>
      </w:r>
    </w:p>
    <w:p w:rsidR="00B01535" w:rsidRDefault="00B01535" w:rsidP="00B01535">
      <w:pPr>
        <w:pStyle w:val="Virsraksts3"/>
        <w:keepNext w:val="0"/>
        <w:widowControl w:val="0"/>
        <w:numPr>
          <w:ilvl w:val="0"/>
          <w:numId w:val="0"/>
        </w:numPr>
        <w:ind w:right="-109"/>
        <w:jc w:val="both"/>
        <w:rPr>
          <w:b w:val="0"/>
          <w:sz w:val="24"/>
        </w:rPr>
      </w:pPr>
      <w:r>
        <w:rPr>
          <w:b w:val="0"/>
          <w:sz w:val="24"/>
          <w:lang w:val="lv-LV"/>
        </w:rPr>
        <w:t xml:space="preserve">9.3.9. </w:t>
      </w:r>
      <w:r w:rsidRPr="00E864CB">
        <w:rPr>
          <w:b w:val="0"/>
          <w:sz w:val="24"/>
        </w:rPr>
        <w:t>Ja Pretendents piedāvājuma sagatavošanas laikā veic objekta apsekošanu, tad Pretendentam par to jāiesniedz rakstisks apliecinājums atbilstoši 6</w:t>
      </w:r>
      <w:r>
        <w:rPr>
          <w:b w:val="0"/>
          <w:sz w:val="24"/>
        </w:rPr>
        <w:t>.formai.</w:t>
      </w:r>
    </w:p>
    <w:p w:rsidR="00B01535" w:rsidRPr="00E864CB" w:rsidRDefault="00B01535" w:rsidP="00B01535">
      <w:pPr>
        <w:pStyle w:val="Virsraksts3"/>
        <w:keepNext w:val="0"/>
        <w:widowControl w:val="0"/>
        <w:numPr>
          <w:ilvl w:val="0"/>
          <w:numId w:val="0"/>
        </w:numPr>
        <w:tabs>
          <w:tab w:val="num" w:pos="4392"/>
        </w:tabs>
        <w:ind w:right="-109"/>
        <w:jc w:val="both"/>
        <w:rPr>
          <w:b w:val="0"/>
          <w:sz w:val="24"/>
        </w:rPr>
      </w:pPr>
      <w:r w:rsidRPr="00E864CB">
        <w:rPr>
          <w:b w:val="0"/>
          <w:sz w:val="24"/>
        </w:rPr>
        <w:t>Ja objekta apsekošana nav tikusi veikta, tad 6.</w:t>
      </w:r>
      <w:r>
        <w:rPr>
          <w:b w:val="0"/>
          <w:sz w:val="24"/>
          <w:lang w:val="lv-LV"/>
        </w:rPr>
        <w:t xml:space="preserve"> </w:t>
      </w:r>
      <w:r w:rsidRPr="00E864CB">
        <w:rPr>
          <w:b w:val="0"/>
          <w:sz w:val="24"/>
        </w:rPr>
        <w:t>forma pie</w:t>
      </w:r>
      <w:r>
        <w:rPr>
          <w:b w:val="0"/>
          <w:sz w:val="24"/>
        </w:rPr>
        <w:t>dāvājumam nav jāpievieno un tās</w:t>
      </w:r>
      <w:r>
        <w:rPr>
          <w:b w:val="0"/>
          <w:sz w:val="24"/>
          <w:lang w:val="lv-LV"/>
        </w:rPr>
        <w:t xml:space="preserve"> </w:t>
      </w:r>
      <w:r w:rsidRPr="00E864CB">
        <w:rPr>
          <w:b w:val="0"/>
          <w:sz w:val="24"/>
        </w:rPr>
        <w:t>neiesniegšana netiks izmantota kā Pretendenta piedāvājuma noraidīšanas iemesls.</w:t>
      </w:r>
    </w:p>
    <w:p w:rsidR="00B01535" w:rsidRDefault="00B01535" w:rsidP="00B01535">
      <w:pPr>
        <w:pStyle w:val="Virsraksts3"/>
        <w:keepNext w:val="0"/>
        <w:widowControl w:val="0"/>
        <w:numPr>
          <w:ilvl w:val="0"/>
          <w:numId w:val="0"/>
        </w:numPr>
        <w:ind w:right="-109"/>
        <w:jc w:val="left"/>
        <w:rPr>
          <w:b w:val="0"/>
          <w:sz w:val="24"/>
          <w:lang w:val="lv-LV"/>
        </w:rPr>
      </w:pPr>
      <w:r>
        <w:rPr>
          <w:b w:val="0"/>
          <w:sz w:val="24"/>
          <w:lang w:val="lv-LV"/>
        </w:rPr>
        <w:t>9.3.10.</w:t>
      </w:r>
      <w:r w:rsidRPr="00E864CB">
        <w:rPr>
          <w:b w:val="0"/>
          <w:sz w:val="24"/>
          <w:lang w:val="lv-LV"/>
        </w:rPr>
        <w:t>Jāpievieno</w:t>
      </w:r>
      <w:r w:rsidRPr="00E864CB">
        <w:rPr>
          <w:sz w:val="24"/>
        </w:rPr>
        <w:t xml:space="preserve"> </w:t>
      </w:r>
      <w:r>
        <w:rPr>
          <w:sz w:val="24"/>
          <w:lang w:val="lv-LV"/>
        </w:rPr>
        <w:t>detalizēts</w:t>
      </w:r>
      <w:r w:rsidRPr="00E864CB">
        <w:rPr>
          <w:sz w:val="24"/>
        </w:rPr>
        <w:t xml:space="preserve"> </w:t>
      </w:r>
      <w:r>
        <w:rPr>
          <w:sz w:val="24"/>
        </w:rPr>
        <w:t>d</w:t>
      </w:r>
      <w:r w:rsidRPr="00E864CB">
        <w:rPr>
          <w:sz w:val="24"/>
        </w:rPr>
        <w:t>arbu izpildes kalendārais grafiks</w:t>
      </w:r>
      <w:r w:rsidRPr="00E864CB">
        <w:rPr>
          <w:b w:val="0"/>
          <w:sz w:val="24"/>
          <w:lang w:val="lv-LV"/>
        </w:rPr>
        <w:t>, norādot galveno veicamo darbu grupas.</w:t>
      </w:r>
    </w:p>
    <w:p w:rsidR="00B01535" w:rsidRDefault="00B01535" w:rsidP="00B01535">
      <w:pPr>
        <w:pStyle w:val="Virsraksts3"/>
        <w:keepNext w:val="0"/>
        <w:widowControl w:val="0"/>
        <w:numPr>
          <w:ilvl w:val="0"/>
          <w:numId w:val="0"/>
        </w:numPr>
        <w:ind w:right="-109"/>
        <w:jc w:val="left"/>
        <w:rPr>
          <w:sz w:val="24"/>
          <w:lang w:val="lv-LV"/>
        </w:rPr>
      </w:pPr>
      <w:r>
        <w:rPr>
          <w:sz w:val="24"/>
          <w:lang w:val="lv-LV"/>
        </w:rPr>
        <w:t>9</w:t>
      </w:r>
      <w:r>
        <w:rPr>
          <w:sz w:val="24"/>
        </w:rPr>
        <w:t xml:space="preserve">.4. </w:t>
      </w:r>
      <w:r w:rsidRPr="00E864CB">
        <w:rPr>
          <w:sz w:val="24"/>
        </w:rPr>
        <w:t>Finanšu piedāvājuma dokumenti:</w:t>
      </w:r>
    </w:p>
    <w:p w:rsidR="00B01535" w:rsidRPr="00E864CB" w:rsidRDefault="00B01535" w:rsidP="00B01535">
      <w:pPr>
        <w:pStyle w:val="Virsraksts3"/>
        <w:keepNext w:val="0"/>
        <w:widowControl w:val="0"/>
        <w:numPr>
          <w:ilvl w:val="0"/>
          <w:numId w:val="0"/>
        </w:numPr>
        <w:ind w:right="-109"/>
        <w:jc w:val="both"/>
        <w:rPr>
          <w:b w:val="0"/>
          <w:sz w:val="24"/>
          <w:lang w:val="lv-LV"/>
        </w:rPr>
      </w:pPr>
      <w:r>
        <w:rPr>
          <w:b w:val="0"/>
          <w:sz w:val="24"/>
          <w:lang w:val="lv-LV"/>
        </w:rPr>
        <w:t>9.4.1.</w:t>
      </w:r>
      <w:r w:rsidRPr="00E864CB">
        <w:rPr>
          <w:b w:val="0"/>
          <w:sz w:val="24"/>
        </w:rPr>
        <w:t xml:space="preserve">Finanšu piedāvājumu Pretendents sagatavo atbilstoši </w:t>
      </w:r>
      <w:r w:rsidRPr="00E864CB">
        <w:rPr>
          <w:bCs/>
          <w:iCs/>
          <w:sz w:val="24"/>
          <w:lang w:val="lv-LV"/>
        </w:rPr>
        <w:t>Ministru kabineta 201</w:t>
      </w:r>
      <w:r>
        <w:rPr>
          <w:bCs/>
          <w:iCs/>
          <w:sz w:val="24"/>
          <w:lang w:val="lv-LV"/>
        </w:rPr>
        <w:t>7</w:t>
      </w:r>
      <w:r w:rsidRPr="00E864CB">
        <w:rPr>
          <w:bCs/>
          <w:iCs/>
          <w:sz w:val="24"/>
          <w:lang w:val="lv-LV"/>
        </w:rPr>
        <w:t>.gada 3</w:t>
      </w:r>
      <w:r>
        <w:rPr>
          <w:bCs/>
          <w:iCs/>
          <w:sz w:val="24"/>
          <w:lang w:val="lv-LV"/>
        </w:rPr>
        <w:t>.maija</w:t>
      </w:r>
      <w:r w:rsidRPr="00E864CB">
        <w:rPr>
          <w:bCs/>
          <w:iCs/>
          <w:sz w:val="24"/>
          <w:lang w:val="lv-LV"/>
        </w:rPr>
        <w:t xml:space="preserve"> noteikumu Nr.</w:t>
      </w:r>
      <w:r>
        <w:rPr>
          <w:bCs/>
          <w:iCs/>
          <w:sz w:val="24"/>
          <w:lang w:val="lv-LV"/>
        </w:rPr>
        <w:t>239</w:t>
      </w:r>
      <w:r w:rsidRPr="00E864CB">
        <w:rPr>
          <w:bCs/>
          <w:iCs/>
          <w:sz w:val="24"/>
          <w:lang w:val="lv-LV"/>
        </w:rPr>
        <w:t xml:space="preserve"> „Noteikumi par Latvijas būvnormatīvu LBN 501-1</w:t>
      </w:r>
      <w:r>
        <w:rPr>
          <w:bCs/>
          <w:iCs/>
          <w:sz w:val="24"/>
          <w:lang w:val="lv-LV"/>
        </w:rPr>
        <w:t>7</w:t>
      </w:r>
      <w:r w:rsidRPr="00E864CB">
        <w:rPr>
          <w:bCs/>
          <w:iCs/>
          <w:sz w:val="24"/>
          <w:lang w:val="lv-LV"/>
        </w:rPr>
        <w:t xml:space="preserve"> „</w:t>
      </w:r>
      <w:proofErr w:type="spellStart"/>
      <w:r>
        <w:rPr>
          <w:bCs/>
          <w:iCs/>
          <w:sz w:val="24"/>
          <w:lang w:val="lv-LV"/>
        </w:rPr>
        <w:t>Būvizmaksu</w:t>
      </w:r>
      <w:proofErr w:type="spellEnd"/>
      <w:r>
        <w:rPr>
          <w:bCs/>
          <w:iCs/>
          <w:sz w:val="24"/>
          <w:lang w:val="lv-LV"/>
        </w:rPr>
        <w:t xml:space="preserve"> noteikšanas kārtība”</w:t>
      </w:r>
      <w:r w:rsidRPr="00E864CB">
        <w:rPr>
          <w:bCs/>
          <w:iCs/>
          <w:sz w:val="24"/>
          <w:lang w:val="lv-LV"/>
        </w:rPr>
        <w:t xml:space="preserve"> kārtībai un noteiktām tāmju formām</w:t>
      </w:r>
      <w:r w:rsidRPr="00E864CB">
        <w:rPr>
          <w:b w:val="0"/>
          <w:sz w:val="24"/>
        </w:rPr>
        <w:t>, ņemot vērā Nolikuma pielikumā pievienotos darbu daudzumus. Izmaksu aprēķinos iekļaujami visi paredzētie būvdarbu apjomi</w:t>
      </w:r>
      <w:r w:rsidRPr="00E864CB">
        <w:rPr>
          <w:b w:val="0"/>
          <w:sz w:val="24"/>
          <w:lang w:val="lv-LV"/>
        </w:rPr>
        <w:t>.</w:t>
      </w:r>
    </w:p>
    <w:p w:rsidR="00B01535" w:rsidRPr="00E864CB" w:rsidRDefault="00B01535" w:rsidP="00B01535">
      <w:pPr>
        <w:pStyle w:val="Virsraksts3"/>
        <w:keepNext w:val="0"/>
        <w:widowControl w:val="0"/>
        <w:numPr>
          <w:ilvl w:val="0"/>
          <w:numId w:val="0"/>
        </w:numPr>
        <w:ind w:right="-109"/>
        <w:jc w:val="both"/>
        <w:rPr>
          <w:b w:val="0"/>
          <w:sz w:val="24"/>
          <w:lang w:val="lv-LV"/>
        </w:rPr>
      </w:pPr>
      <w:r>
        <w:rPr>
          <w:b w:val="0"/>
          <w:sz w:val="24"/>
          <w:lang w:val="lv-LV"/>
        </w:rPr>
        <w:t>9.4.2.</w:t>
      </w:r>
      <w:r w:rsidRPr="00E864CB">
        <w:rPr>
          <w:b w:val="0"/>
          <w:sz w:val="24"/>
        </w:rPr>
        <w:t xml:space="preserve">Finanšu piedāvājumā </w:t>
      </w:r>
      <w:r w:rsidRPr="00E864CB">
        <w:rPr>
          <w:sz w:val="24"/>
        </w:rPr>
        <w:t xml:space="preserve">cenas norāda </w:t>
      </w:r>
      <w:proofErr w:type="spellStart"/>
      <w:r w:rsidRPr="00E864CB">
        <w:rPr>
          <w:sz w:val="24"/>
        </w:rPr>
        <w:t>euro</w:t>
      </w:r>
      <w:proofErr w:type="spellEnd"/>
      <w:r w:rsidRPr="00E864CB">
        <w:rPr>
          <w:sz w:val="24"/>
        </w:rPr>
        <w:t xml:space="preserve"> (EUR)</w:t>
      </w:r>
      <w:r w:rsidRPr="00E864CB">
        <w:rPr>
          <w:b w:val="0"/>
          <w:sz w:val="24"/>
        </w:rPr>
        <w:t xml:space="preserve"> ar un bez PVN. </w:t>
      </w:r>
    </w:p>
    <w:p w:rsidR="00B01535" w:rsidRPr="00E864CB" w:rsidRDefault="00B01535" w:rsidP="00B01535">
      <w:pPr>
        <w:pStyle w:val="Virsraksts3"/>
        <w:keepNext w:val="0"/>
        <w:widowControl w:val="0"/>
        <w:numPr>
          <w:ilvl w:val="0"/>
          <w:numId w:val="0"/>
        </w:numPr>
        <w:ind w:right="-109"/>
        <w:jc w:val="both"/>
        <w:rPr>
          <w:b w:val="0"/>
          <w:sz w:val="24"/>
        </w:rPr>
      </w:pPr>
      <w:r>
        <w:rPr>
          <w:b w:val="0"/>
          <w:sz w:val="24"/>
          <w:lang w:val="lv-LV"/>
        </w:rPr>
        <w:t xml:space="preserve">9.4.3. </w:t>
      </w:r>
      <w:r w:rsidRPr="00E864CB">
        <w:rPr>
          <w:b w:val="0"/>
          <w:sz w:val="24"/>
        </w:rPr>
        <w:t xml:space="preserve">Finanšu piedāvājuma cenās jāiekļauj visas izmaksas, kas nodrošina visa Tehniskajā projektā paredzēto būvniecības darbu kompleksa izpildi, tajā skaitā: </w:t>
      </w:r>
    </w:p>
    <w:p w:rsidR="00B01535" w:rsidRPr="00E864CB" w:rsidRDefault="00B01535" w:rsidP="00B01535">
      <w:pPr>
        <w:widowControl w:val="0"/>
        <w:tabs>
          <w:tab w:val="num" w:pos="855"/>
        </w:tabs>
        <w:ind w:left="284" w:right="-109"/>
        <w:jc w:val="both"/>
        <w:rPr>
          <w:rFonts w:ascii="Times New Roman" w:hAnsi="Times New Roman"/>
          <w:b w:val="0"/>
        </w:rPr>
      </w:pPr>
      <w:r>
        <w:rPr>
          <w:rFonts w:ascii="Times New Roman" w:hAnsi="Times New Roman"/>
          <w:b w:val="0"/>
        </w:rPr>
        <w:t xml:space="preserve">9.4.3.1. </w:t>
      </w:r>
      <w:r w:rsidRPr="00E864CB">
        <w:rPr>
          <w:rFonts w:ascii="Times New Roman" w:hAnsi="Times New Roman"/>
          <w:b w:val="0"/>
        </w:rPr>
        <w:t>piegāžu un pakalpojumu līgumcenu, kas nepieciešama šī konkursa rezultātā noslēgtā būvdarbu līguma izpildei;</w:t>
      </w:r>
    </w:p>
    <w:p w:rsidR="00B01535" w:rsidRPr="00E864CB" w:rsidRDefault="00B01535" w:rsidP="00B01535">
      <w:pPr>
        <w:widowControl w:val="0"/>
        <w:tabs>
          <w:tab w:val="num" w:pos="855"/>
        </w:tabs>
        <w:ind w:left="284" w:right="-109"/>
        <w:jc w:val="both"/>
        <w:rPr>
          <w:rFonts w:ascii="Times New Roman" w:hAnsi="Times New Roman"/>
          <w:b w:val="0"/>
        </w:rPr>
      </w:pPr>
      <w:r>
        <w:rPr>
          <w:rFonts w:ascii="Times New Roman" w:hAnsi="Times New Roman"/>
          <w:b w:val="0"/>
        </w:rPr>
        <w:t xml:space="preserve">9.4.3.2. </w:t>
      </w:r>
      <w:r w:rsidRPr="00E864CB">
        <w:rPr>
          <w:rFonts w:ascii="Times New Roman" w:hAnsi="Times New Roman"/>
          <w:b w:val="0"/>
        </w:rPr>
        <w:t>darbu veikšanai nepieciešamo atļauju un saskaņojumu, darbu nodošanai nepieciešamo pārbaužu, ekspertu un kontrolējošo institūciju atzinumu saņemšanas izmaksas;</w:t>
      </w:r>
    </w:p>
    <w:p w:rsidR="00B01535" w:rsidRPr="00E864CB" w:rsidRDefault="00B01535" w:rsidP="00B01535">
      <w:pPr>
        <w:widowControl w:val="0"/>
        <w:tabs>
          <w:tab w:val="num" w:pos="855"/>
        </w:tabs>
        <w:ind w:left="284" w:right="-109"/>
        <w:jc w:val="both"/>
        <w:rPr>
          <w:rFonts w:ascii="Times New Roman" w:hAnsi="Times New Roman"/>
          <w:b w:val="0"/>
        </w:rPr>
      </w:pPr>
      <w:r>
        <w:rPr>
          <w:rFonts w:ascii="Times New Roman" w:hAnsi="Times New Roman"/>
          <w:b w:val="0"/>
        </w:rPr>
        <w:t xml:space="preserve">9.4.3.3. </w:t>
      </w:r>
      <w:r w:rsidRPr="00E864CB">
        <w:rPr>
          <w:rFonts w:ascii="Times New Roman" w:hAnsi="Times New Roman"/>
          <w:b w:val="0"/>
        </w:rPr>
        <w:t>visu ar pamatdarbiem saistīto darbu, tai skaitā, materiālu un atkritumu transporta izmaksas;</w:t>
      </w:r>
    </w:p>
    <w:p w:rsidR="00B01535" w:rsidRPr="00E864CB" w:rsidRDefault="00B01535" w:rsidP="00B01535">
      <w:pPr>
        <w:widowControl w:val="0"/>
        <w:tabs>
          <w:tab w:val="num" w:pos="855"/>
        </w:tabs>
        <w:ind w:left="284" w:right="-109"/>
        <w:jc w:val="both"/>
        <w:rPr>
          <w:rFonts w:ascii="Times New Roman" w:hAnsi="Times New Roman"/>
          <w:b w:val="0"/>
        </w:rPr>
      </w:pPr>
      <w:r>
        <w:rPr>
          <w:rFonts w:ascii="Times New Roman" w:hAnsi="Times New Roman"/>
          <w:b w:val="0"/>
        </w:rPr>
        <w:t xml:space="preserve">9.4.3.4. </w:t>
      </w:r>
      <w:r w:rsidRPr="00E864CB">
        <w:rPr>
          <w:rFonts w:ascii="Times New Roman" w:hAnsi="Times New Roman"/>
          <w:b w:val="0"/>
        </w:rPr>
        <w:t>visas izmaksas, kas saistītas ar būvdarbu veikšanu, tai skaitā, visi nodokļi, maksa par energoresursiem un komunālajiem pakalpojumiem, būvobjekta uzturēšanas kārtībā izmaksas, būvgružu novākšanas un utilizācijas izmaksas, būvobjekta, savu materiālu un tehnikas apsardzes u.c. izmaksas;</w:t>
      </w:r>
    </w:p>
    <w:p w:rsidR="00B01535" w:rsidRPr="00E864CB" w:rsidRDefault="00B01535" w:rsidP="00B01535">
      <w:pPr>
        <w:widowControl w:val="0"/>
        <w:tabs>
          <w:tab w:val="num" w:pos="855"/>
        </w:tabs>
        <w:ind w:left="284" w:right="-109"/>
        <w:jc w:val="both"/>
        <w:rPr>
          <w:rFonts w:ascii="Times New Roman" w:hAnsi="Times New Roman"/>
          <w:b w:val="0"/>
        </w:rPr>
      </w:pPr>
      <w:r>
        <w:rPr>
          <w:rFonts w:ascii="Times New Roman" w:hAnsi="Times New Roman"/>
          <w:b w:val="0"/>
        </w:rPr>
        <w:t xml:space="preserve">9.4.3.5. </w:t>
      </w:r>
      <w:r w:rsidRPr="00E864CB">
        <w:rPr>
          <w:rFonts w:ascii="Times New Roman" w:hAnsi="Times New Roman"/>
          <w:b w:val="0"/>
        </w:rPr>
        <w:t>apdrošināšanas izdevumi;</w:t>
      </w:r>
    </w:p>
    <w:p w:rsidR="00B01535" w:rsidRPr="00E864CB" w:rsidRDefault="00B01535" w:rsidP="00B01535">
      <w:pPr>
        <w:widowControl w:val="0"/>
        <w:tabs>
          <w:tab w:val="num" w:pos="855"/>
        </w:tabs>
        <w:ind w:left="284" w:right="-109"/>
        <w:jc w:val="both"/>
        <w:rPr>
          <w:rFonts w:ascii="Times New Roman" w:hAnsi="Times New Roman"/>
          <w:b w:val="0"/>
        </w:rPr>
      </w:pPr>
      <w:r>
        <w:rPr>
          <w:rFonts w:ascii="Times New Roman" w:hAnsi="Times New Roman"/>
          <w:b w:val="0"/>
        </w:rPr>
        <w:t xml:space="preserve">9.4.3.6. </w:t>
      </w:r>
      <w:r w:rsidRPr="00E864CB">
        <w:rPr>
          <w:rFonts w:ascii="Times New Roman" w:hAnsi="Times New Roman"/>
          <w:b w:val="0"/>
        </w:rPr>
        <w:t>tehniskajā specifikācijā paredzēto papildus uzdevumu izpildes izmaksas.</w:t>
      </w:r>
    </w:p>
    <w:p w:rsidR="00B01535" w:rsidRPr="00E864CB" w:rsidRDefault="00B01535" w:rsidP="00B01535">
      <w:pPr>
        <w:pStyle w:val="Virsraksts3"/>
        <w:keepNext w:val="0"/>
        <w:widowControl w:val="0"/>
        <w:numPr>
          <w:ilvl w:val="0"/>
          <w:numId w:val="0"/>
        </w:numPr>
        <w:ind w:left="142" w:right="-109"/>
        <w:jc w:val="both"/>
        <w:rPr>
          <w:b w:val="0"/>
          <w:sz w:val="24"/>
          <w:lang w:val="lv-LV"/>
        </w:rPr>
      </w:pPr>
      <w:r>
        <w:rPr>
          <w:b w:val="0"/>
          <w:sz w:val="24"/>
          <w:lang w:val="lv-LV"/>
        </w:rPr>
        <w:t xml:space="preserve">9.4.4. </w:t>
      </w:r>
      <w:r w:rsidRPr="00E864CB">
        <w:rPr>
          <w:b w:val="0"/>
          <w:sz w:val="24"/>
        </w:rPr>
        <w:t xml:space="preserve">Pretendenta piedāvātās tāmes katras pozīcijas vienības cenas vērtība ir nemainīga visā līguma izpildes laikā. Veicot </w:t>
      </w:r>
      <w:proofErr w:type="spellStart"/>
      <w:r w:rsidRPr="00E864CB">
        <w:rPr>
          <w:b w:val="0"/>
          <w:sz w:val="24"/>
        </w:rPr>
        <w:t>būvizmaksu</w:t>
      </w:r>
      <w:proofErr w:type="spellEnd"/>
      <w:r w:rsidRPr="00E864CB">
        <w:rPr>
          <w:b w:val="0"/>
          <w:sz w:val="24"/>
        </w:rPr>
        <w:t xml:space="preserve"> aprēķinu</w:t>
      </w:r>
      <w:r>
        <w:rPr>
          <w:b w:val="0"/>
          <w:sz w:val="24"/>
          <w:lang w:val="lv-LV"/>
        </w:rPr>
        <w:t>,</w:t>
      </w:r>
      <w:r w:rsidRPr="00E864CB">
        <w:rPr>
          <w:b w:val="0"/>
          <w:sz w:val="24"/>
        </w:rPr>
        <w:t xml:space="preserve"> Pretendenta pienākums ir pārliecināties, ka </w:t>
      </w:r>
      <w:proofErr w:type="spellStart"/>
      <w:r w:rsidRPr="00E864CB">
        <w:rPr>
          <w:b w:val="0"/>
          <w:sz w:val="24"/>
        </w:rPr>
        <w:t>būvizmaksu</w:t>
      </w:r>
      <w:proofErr w:type="spellEnd"/>
      <w:r w:rsidRPr="00E864CB">
        <w:rPr>
          <w:b w:val="0"/>
          <w:sz w:val="24"/>
        </w:rPr>
        <w:t xml:space="preserve"> aprēķinā tiek iekļauti pilnībā visi tehniskajā projektā paredzētie darbu apjomi, aprēķinam izmantojot ne tikai darbu apjoma sarakstu, bet visu tehniskā projekta dokumentāciju kopumā.</w:t>
      </w:r>
    </w:p>
    <w:p w:rsidR="00B01535" w:rsidRPr="00E864CB" w:rsidRDefault="00B01535" w:rsidP="00B01535">
      <w:pPr>
        <w:pStyle w:val="Virsraksts3"/>
        <w:keepNext w:val="0"/>
        <w:widowControl w:val="0"/>
        <w:numPr>
          <w:ilvl w:val="0"/>
          <w:numId w:val="0"/>
        </w:numPr>
        <w:ind w:left="142" w:right="-109"/>
        <w:jc w:val="both"/>
        <w:rPr>
          <w:b w:val="0"/>
          <w:sz w:val="24"/>
        </w:rPr>
      </w:pPr>
      <w:r>
        <w:rPr>
          <w:b w:val="0"/>
          <w:bCs/>
          <w:sz w:val="24"/>
          <w:lang w:val="lv-LV"/>
        </w:rPr>
        <w:t xml:space="preserve">9.4.5. </w:t>
      </w:r>
      <w:r w:rsidRPr="00E864CB">
        <w:rPr>
          <w:b w:val="0"/>
          <w:bCs/>
          <w:sz w:val="24"/>
        </w:rPr>
        <w:t xml:space="preserve">Pretendents nedrīkst papildināt </w:t>
      </w:r>
      <w:r w:rsidRPr="00E864CB">
        <w:rPr>
          <w:b w:val="0"/>
          <w:bCs/>
          <w:sz w:val="24"/>
          <w:lang w:val="lv-LV"/>
        </w:rPr>
        <w:t>darbu apjomos</w:t>
      </w:r>
      <w:r w:rsidRPr="00E864CB">
        <w:rPr>
          <w:b w:val="0"/>
          <w:bCs/>
          <w:sz w:val="24"/>
        </w:rPr>
        <w:t xml:space="preserve"> dotās pozīcijas vai mainīt </w:t>
      </w:r>
      <w:r w:rsidRPr="00E864CB">
        <w:rPr>
          <w:b w:val="0"/>
          <w:bCs/>
          <w:sz w:val="24"/>
        </w:rPr>
        <w:lastRenderedPageBreak/>
        <w:t xml:space="preserve">pozīcijās norādītos apjomus, </w:t>
      </w:r>
      <w:r w:rsidRPr="00E864CB">
        <w:rPr>
          <w:b w:val="0"/>
          <w:bCs/>
          <w:sz w:val="24"/>
          <w:u w:val="single"/>
        </w:rPr>
        <w:t>izņemot gadījumu,</w:t>
      </w:r>
      <w:r w:rsidRPr="00E864CB">
        <w:rPr>
          <w:b w:val="0"/>
          <w:bCs/>
          <w:sz w:val="24"/>
        </w:rPr>
        <w:t xml:space="preserve"> ja informācija par pozīciju vai apjomu izmaiņām publicēta </w:t>
      </w:r>
      <w:r w:rsidRPr="00E864CB">
        <w:rPr>
          <w:b w:val="0"/>
          <w:sz w:val="24"/>
        </w:rPr>
        <w:t>pasūtītāja mājas lapā pie attiecīgā iepirkuma publikācijas vai</w:t>
      </w:r>
      <w:r w:rsidRPr="00E864CB">
        <w:rPr>
          <w:b w:val="0"/>
          <w:sz w:val="24"/>
          <w:lang w:val="lv-LV"/>
        </w:rPr>
        <w:t>,</w:t>
      </w:r>
      <w:r w:rsidRPr="00E864CB">
        <w:rPr>
          <w:b w:val="0"/>
          <w:sz w:val="24"/>
        </w:rPr>
        <w:t xml:space="preserve"> </w:t>
      </w:r>
      <w:r w:rsidRPr="00E864CB">
        <w:rPr>
          <w:b w:val="0"/>
          <w:sz w:val="24"/>
          <w:lang w:val="lv-LV"/>
        </w:rPr>
        <w:t>nolikumā noteiktajā kārtībā,</w:t>
      </w:r>
      <w:r w:rsidRPr="00E864CB">
        <w:rPr>
          <w:b w:val="0"/>
          <w:sz w:val="24"/>
        </w:rPr>
        <w:t xml:space="preserve"> tiek piedāvāts ekvivalents</w:t>
      </w:r>
      <w:r w:rsidRPr="00E864CB">
        <w:rPr>
          <w:b w:val="0"/>
          <w:sz w:val="24"/>
          <w:lang w:val="lv-LV"/>
        </w:rPr>
        <w:t>.</w:t>
      </w:r>
    </w:p>
    <w:p w:rsidR="00B01535" w:rsidRDefault="00B01535" w:rsidP="00B01535">
      <w:pPr>
        <w:pStyle w:val="Virsraksts3"/>
        <w:keepNext w:val="0"/>
        <w:widowControl w:val="0"/>
        <w:numPr>
          <w:ilvl w:val="0"/>
          <w:numId w:val="0"/>
        </w:numPr>
        <w:ind w:left="993" w:right="-109" w:hanging="851"/>
        <w:jc w:val="both"/>
        <w:rPr>
          <w:b w:val="0"/>
          <w:sz w:val="24"/>
          <w:lang w:val="lv-LV"/>
        </w:rPr>
      </w:pPr>
      <w:r>
        <w:rPr>
          <w:b w:val="0"/>
          <w:sz w:val="24"/>
          <w:lang w:val="lv-LV"/>
        </w:rPr>
        <w:t xml:space="preserve">9.4.6. </w:t>
      </w:r>
      <w:r w:rsidRPr="00E864CB">
        <w:rPr>
          <w:b w:val="0"/>
          <w:sz w:val="24"/>
        </w:rPr>
        <w:t xml:space="preserve">Pretendentam Finanšu piedāvājums (tāmes) </w:t>
      </w:r>
      <w:r w:rsidRPr="00E864CB">
        <w:rPr>
          <w:sz w:val="24"/>
        </w:rPr>
        <w:t>jāiesniedz arī elektroniskā (CD) formātā</w:t>
      </w:r>
      <w:r w:rsidRPr="00E864CB">
        <w:rPr>
          <w:b w:val="0"/>
          <w:sz w:val="24"/>
        </w:rPr>
        <w:t xml:space="preserve">. </w:t>
      </w:r>
    </w:p>
    <w:p w:rsidR="00B01535" w:rsidRPr="00174DA8" w:rsidRDefault="00B01535" w:rsidP="00B01535"/>
    <w:p w:rsidR="00B01535" w:rsidRPr="00174DA8" w:rsidRDefault="00B01535" w:rsidP="00B01535">
      <w:pPr>
        <w:jc w:val="center"/>
        <w:rPr>
          <w:rFonts w:ascii="Times New Roman" w:hAnsi="Times New Roman"/>
        </w:rPr>
      </w:pPr>
      <w:r>
        <w:rPr>
          <w:rFonts w:ascii="Times New Roman" w:hAnsi="Times New Roman"/>
        </w:rPr>
        <w:t>10</w:t>
      </w:r>
      <w:r w:rsidRPr="00174DA8">
        <w:rPr>
          <w:rFonts w:ascii="Times New Roman" w:hAnsi="Times New Roman"/>
        </w:rPr>
        <w:t>. K</w:t>
      </w:r>
      <w:r>
        <w:rPr>
          <w:rFonts w:ascii="Times New Roman" w:hAnsi="Times New Roman"/>
        </w:rPr>
        <w:t>ONKURSA NORISE</w:t>
      </w:r>
      <w:r w:rsidRPr="00174DA8">
        <w:rPr>
          <w:rFonts w:ascii="Times New Roman" w:hAnsi="Times New Roman"/>
        </w:rPr>
        <w:t>.</w:t>
      </w:r>
    </w:p>
    <w:p w:rsidR="00B01535" w:rsidRPr="00E864CB" w:rsidRDefault="00B01535" w:rsidP="00B01535">
      <w:pPr>
        <w:pStyle w:val="Pamatteksts"/>
        <w:numPr>
          <w:ilvl w:val="2"/>
          <w:numId w:val="0"/>
        </w:numPr>
        <w:tabs>
          <w:tab w:val="num" w:pos="1980"/>
        </w:tabs>
        <w:spacing w:after="0"/>
        <w:ind w:left="1276" w:hanging="700"/>
        <w:jc w:val="both"/>
        <w:rPr>
          <w:rFonts w:ascii="Times New Roman" w:hAnsi="Times New Roman"/>
          <w:b w:val="0"/>
        </w:rPr>
      </w:pPr>
    </w:p>
    <w:p w:rsidR="00B01535" w:rsidRPr="00174DA8" w:rsidRDefault="00B01535" w:rsidP="00B01535">
      <w:pPr>
        <w:pStyle w:val="Virsraksts2"/>
        <w:keepNext w:val="0"/>
        <w:widowControl w:val="0"/>
        <w:numPr>
          <w:ilvl w:val="0"/>
          <w:numId w:val="0"/>
        </w:numPr>
        <w:tabs>
          <w:tab w:val="clear" w:pos="284"/>
        </w:tabs>
        <w:spacing w:after="0"/>
        <w:ind w:right="-109"/>
        <w:rPr>
          <w:rFonts w:ascii="Times New Roman" w:hAnsi="Times New Roman"/>
          <w:sz w:val="24"/>
          <w:szCs w:val="24"/>
        </w:rPr>
      </w:pPr>
      <w:r>
        <w:rPr>
          <w:rFonts w:ascii="Times New Roman" w:hAnsi="Times New Roman"/>
          <w:sz w:val="24"/>
          <w:szCs w:val="24"/>
        </w:rPr>
        <w:t>10.1.</w:t>
      </w:r>
      <w:r w:rsidRPr="00E864CB">
        <w:rPr>
          <w:rFonts w:ascii="Times New Roman" w:hAnsi="Times New Roman"/>
          <w:sz w:val="24"/>
          <w:szCs w:val="24"/>
        </w:rPr>
        <w:t xml:space="preserve"> </w:t>
      </w:r>
      <w:r w:rsidRPr="00174DA8">
        <w:rPr>
          <w:rFonts w:ascii="Times New Roman" w:hAnsi="Times New Roman"/>
          <w:sz w:val="24"/>
          <w:szCs w:val="24"/>
        </w:rPr>
        <w:t>Piedāvājumu atvēršana:</w:t>
      </w:r>
    </w:p>
    <w:p w:rsidR="00B01535" w:rsidRPr="00E9619A" w:rsidRDefault="00B01535" w:rsidP="00B01535">
      <w:pPr>
        <w:pStyle w:val="Virsraksts3"/>
        <w:keepNext w:val="0"/>
        <w:widowControl w:val="0"/>
        <w:numPr>
          <w:ilvl w:val="0"/>
          <w:numId w:val="0"/>
        </w:numPr>
        <w:ind w:right="-109"/>
        <w:jc w:val="both"/>
        <w:rPr>
          <w:b w:val="0"/>
          <w:sz w:val="24"/>
        </w:rPr>
      </w:pPr>
      <w:r>
        <w:rPr>
          <w:b w:val="0"/>
          <w:sz w:val="24"/>
          <w:lang w:val="lv-LV"/>
        </w:rPr>
        <w:t>10.1.1.</w:t>
      </w:r>
      <w:r w:rsidRPr="007C6F68">
        <w:rPr>
          <w:b w:val="0"/>
          <w:sz w:val="24"/>
        </w:rPr>
        <w:t xml:space="preserve">Piedāvājumi tiks atvērti </w:t>
      </w:r>
      <w:r w:rsidRPr="007C6F68">
        <w:rPr>
          <w:sz w:val="24"/>
        </w:rPr>
        <w:t>201</w:t>
      </w:r>
      <w:r>
        <w:rPr>
          <w:sz w:val="24"/>
          <w:lang w:val="lv-LV"/>
        </w:rPr>
        <w:t>8</w:t>
      </w:r>
      <w:r w:rsidRPr="007C6F68">
        <w:rPr>
          <w:sz w:val="24"/>
        </w:rPr>
        <w:t>.</w:t>
      </w:r>
      <w:r w:rsidRPr="00E9619A">
        <w:rPr>
          <w:sz w:val="24"/>
        </w:rPr>
        <w:t xml:space="preserve">gada </w:t>
      </w:r>
      <w:r w:rsidR="00741FFB">
        <w:rPr>
          <w:sz w:val="24"/>
          <w:highlight w:val="yellow"/>
          <w:lang w:val="lv-LV"/>
        </w:rPr>
        <w:t>22</w:t>
      </w:r>
      <w:r w:rsidRPr="00594CAA">
        <w:rPr>
          <w:sz w:val="24"/>
          <w:highlight w:val="yellow"/>
          <w:lang w:val="lv-LV"/>
        </w:rPr>
        <w:t>.</w:t>
      </w:r>
      <w:r w:rsidR="00732FD7">
        <w:rPr>
          <w:sz w:val="24"/>
          <w:highlight w:val="yellow"/>
          <w:lang w:val="lv-LV"/>
        </w:rPr>
        <w:t>janvār</w:t>
      </w:r>
      <w:r w:rsidR="00A666B9">
        <w:rPr>
          <w:sz w:val="24"/>
          <w:lang w:val="lv-LV"/>
        </w:rPr>
        <w:t>ī</w:t>
      </w:r>
      <w:r>
        <w:rPr>
          <w:sz w:val="24"/>
          <w:lang w:val="lv-LV"/>
        </w:rPr>
        <w:t xml:space="preserve"> </w:t>
      </w:r>
      <w:r w:rsidRPr="00E9619A">
        <w:rPr>
          <w:color w:val="000000"/>
          <w:sz w:val="24"/>
        </w:rPr>
        <w:t>plkst. 13</w:t>
      </w:r>
      <w:r w:rsidRPr="00E9619A">
        <w:rPr>
          <w:color w:val="000000"/>
          <w:sz w:val="24"/>
          <w:vertAlign w:val="superscript"/>
        </w:rPr>
        <w:t>00</w:t>
      </w:r>
      <w:r w:rsidRPr="00E9619A">
        <w:rPr>
          <w:color w:val="FF0000"/>
          <w:sz w:val="24"/>
        </w:rPr>
        <w:t xml:space="preserve"> </w:t>
      </w:r>
      <w:r>
        <w:rPr>
          <w:b w:val="0"/>
          <w:sz w:val="24"/>
          <w:lang w:val="lv-LV"/>
        </w:rPr>
        <w:t>Alsungas</w:t>
      </w:r>
      <w:r w:rsidRPr="00E9619A">
        <w:rPr>
          <w:b w:val="0"/>
          <w:sz w:val="24"/>
        </w:rPr>
        <w:t xml:space="preserve"> novada </w:t>
      </w:r>
      <w:r w:rsidRPr="00E9619A">
        <w:rPr>
          <w:b w:val="0"/>
          <w:sz w:val="24"/>
          <w:lang w:val="lv-LV"/>
        </w:rPr>
        <w:t>Domes</w:t>
      </w:r>
      <w:r w:rsidRPr="00E9619A">
        <w:rPr>
          <w:b w:val="0"/>
          <w:sz w:val="24"/>
        </w:rPr>
        <w:t xml:space="preserve"> zālē, 1. stāvā, </w:t>
      </w:r>
      <w:r>
        <w:rPr>
          <w:b w:val="0"/>
          <w:sz w:val="24"/>
          <w:lang w:val="lv-LV"/>
        </w:rPr>
        <w:t xml:space="preserve">Pils </w:t>
      </w:r>
      <w:r w:rsidRPr="00E9619A">
        <w:rPr>
          <w:b w:val="0"/>
          <w:sz w:val="24"/>
        </w:rPr>
        <w:t xml:space="preserve">ielā 1, </w:t>
      </w:r>
      <w:r>
        <w:rPr>
          <w:b w:val="0"/>
          <w:sz w:val="24"/>
          <w:lang w:val="lv-LV"/>
        </w:rPr>
        <w:t>Alsungā, Alsungas novadā</w:t>
      </w:r>
      <w:r w:rsidRPr="00E9619A">
        <w:rPr>
          <w:b w:val="0"/>
          <w:sz w:val="24"/>
        </w:rPr>
        <w:t>.</w:t>
      </w:r>
    </w:p>
    <w:p w:rsidR="00B01535" w:rsidRPr="00E9619A" w:rsidRDefault="00B01535" w:rsidP="00B01535">
      <w:pPr>
        <w:pStyle w:val="Virsraksts3"/>
        <w:keepNext w:val="0"/>
        <w:widowControl w:val="0"/>
        <w:numPr>
          <w:ilvl w:val="0"/>
          <w:numId w:val="0"/>
        </w:numPr>
        <w:ind w:right="-109"/>
        <w:jc w:val="both"/>
        <w:rPr>
          <w:b w:val="0"/>
          <w:sz w:val="24"/>
        </w:rPr>
      </w:pPr>
      <w:r>
        <w:rPr>
          <w:b w:val="0"/>
          <w:sz w:val="24"/>
          <w:lang w:val="lv-LV"/>
        </w:rPr>
        <w:t xml:space="preserve">10.1.2. </w:t>
      </w:r>
      <w:r w:rsidRPr="00E9619A">
        <w:rPr>
          <w:b w:val="0"/>
          <w:sz w:val="24"/>
        </w:rPr>
        <w:t>Atvēršanas sanāksmē piedalās komisijas locekļi un nepieciešamības gadījumā arī komisijas pieaicināti speciālisti.</w:t>
      </w:r>
    </w:p>
    <w:p w:rsidR="00B01535" w:rsidRPr="00E9619A" w:rsidRDefault="00B01535" w:rsidP="00B01535">
      <w:pPr>
        <w:pStyle w:val="Virsraksts3"/>
        <w:keepNext w:val="0"/>
        <w:widowControl w:val="0"/>
        <w:numPr>
          <w:ilvl w:val="2"/>
          <w:numId w:val="10"/>
        </w:numPr>
        <w:ind w:right="-109"/>
        <w:jc w:val="both"/>
        <w:rPr>
          <w:b w:val="0"/>
          <w:sz w:val="24"/>
        </w:rPr>
      </w:pPr>
      <w:r w:rsidRPr="00E9619A">
        <w:rPr>
          <w:b w:val="0"/>
          <w:sz w:val="24"/>
        </w:rPr>
        <w:t xml:space="preserve">Piedāvājumu atvēršanas sanāksme ir atklāta. </w:t>
      </w:r>
    </w:p>
    <w:p w:rsidR="00B01535" w:rsidRPr="00E9619A" w:rsidRDefault="00B01535" w:rsidP="00B01535">
      <w:pPr>
        <w:pStyle w:val="Virsraksts3"/>
        <w:keepNext w:val="0"/>
        <w:widowControl w:val="0"/>
        <w:numPr>
          <w:ilvl w:val="0"/>
          <w:numId w:val="0"/>
        </w:numPr>
        <w:ind w:right="-109"/>
        <w:jc w:val="both"/>
        <w:rPr>
          <w:b w:val="0"/>
          <w:sz w:val="24"/>
        </w:rPr>
      </w:pPr>
      <w:r>
        <w:rPr>
          <w:b w:val="0"/>
          <w:sz w:val="24"/>
          <w:lang w:val="lv-LV"/>
        </w:rPr>
        <w:t xml:space="preserve">10.1.4. </w:t>
      </w:r>
      <w:r w:rsidRPr="00E9619A">
        <w:rPr>
          <w:b w:val="0"/>
          <w:sz w:val="24"/>
        </w:rPr>
        <w:t>Sākot piedāvājumu atvēršanas sanāksmi, tiek paziņots Komisijas sastāvs.</w:t>
      </w:r>
    </w:p>
    <w:p w:rsidR="00B01535" w:rsidRPr="00E9619A" w:rsidRDefault="00B01535" w:rsidP="00B01535">
      <w:pPr>
        <w:pStyle w:val="Virsraksts3"/>
        <w:keepNext w:val="0"/>
        <w:widowControl w:val="0"/>
        <w:numPr>
          <w:ilvl w:val="0"/>
          <w:numId w:val="0"/>
        </w:numPr>
        <w:ind w:right="-109"/>
        <w:jc w:val="both"/>
        <w:rPr>
          <w:b w:val="0"/>
          <w:sz w:val="24"/>
        </w:rPr>
      </w:pPr>
      <w:r>
        <w:rPr>
          <w:b w:val="0"/>
          <w:sz w:val="24"/>
          <w:lang w:val="lv-LV"/>
        </w:rPr>
        <w:t xml:space="preserve">10.1.5. </w:t>
      </w:r>
      <w:r w:rsidRPr="00E9619A">
        <w:rPr>
          <w:b w:val="0"/>
          <w:sz w:val="24"/>
        </w:rPr>
        <w:t>Pēc komisijas sastāva paziņošanas tiek nosaukts saņemto piedāvājumu skaits.</w:t>
      </w:r>
    </w:p>
    <w:p w:rsidR="00B01535" w:rsidRPr="00E9619A" w:rsidRDefault="00B01535" w:rsidP="00B01535">
      <w:pPr>
        <w:pStyle w:val="Virsraksts3"/>
        <w:keepNext w:val="0"/>
        <w:widowControl w:val="0"/>
        <w:numPr>
          <w:ilvl w:val="0"/>
          <w:numId w:val="0"/>
        </w:numPr>
        <w:ind w:right="-109"/>
        <w:jc w:val="both"/>
        <w:rPr>
          <w:b w:val="0"/>
          <w:sz w:val="24"/>
        </w:rPr>
      </w:pPr>
      <w:r>
        <w:rPr>
          <w:b w:val="0"/>
          <w:sz w:val="24"/>
          <w:lang w:val="lv-LV"/>
        </w:rPr>
        <w:t xml:space="preserve">10.1.6. </w:t>
      </w:r>
      <w:r w:rsidRPr="00E9619A">
        <w:rPr>
          <w:b w:val="0"/>
          <w:sz w:val="24"/>
        </w:rPr>
        <w:t>Komisijas priekšsēdētājs atver Pretendentu piedāvājumus to iesniegšanas secībā, nosaucot Pretendenta (uzņēmuma) nosaukumu, piedāvājuma iesniegšanas datumu, laiku un piedāvājumā izteikto kopējo cenu bez PVN.</w:t>
      </w:r>
    </w:p>
    <w:p w:rsidR="00B01535" w:rsidRPr="00E9619A" w:rsidRDefault="00B01535" w:rsidP="00B01535">
      <w:pPr>
        <w:pStyle w:val="Virsraksts3"/>
        <w:keepNext w:val="0"/>
        <w:widowControl w:val="0"/>
        <w:numPr>
          <w:ilvl w:val="0"/>
          <w:numId w:val="0"/>
        </w:numPr>
        <w:ind w:right="-109"/>
        <w:jc w:val="both"/>
        <w:rPr>
          <w:b w:val="0"/>
          <w:sz w:val="24"/>
        </w:rPr>
      </w:pPr>
      <w:r>
        <w:rPr>
          <w:b w:val="0"/>
          <w:sz w:val="24"/>
          <w:lang w:val="lv-LV"/>
        </w:rPr>
        <w:t xml:space="preserve">10.1.7. </w:t>
      </w:r>
      <w:r w:rsidRPr="00E9619A">
        <w:rPr>
          <w:b w:val="0"/>
          <w:sz w:val="24"/>
        </w:rPr>
        <w:t>Kad visi piedāvājumi atvērti, piedāvājumu atvēršanas sanāksmi slēdz.</w:t>
      </w:r>
    </w:p>
    <w:p w:rsidR="00B01535" w:rsidRDefault="00B01535" w:rsidP="00B01535">
      <w:pPr>
        <w:pStyle w:val="Virsraksts3"/>
        <w:keepNext w:val="0"/>
        <w:widowControl w:val="0"/>
        <w:numPr>
          <w:ilvl w:val="0"/>
          <w:numId w:val="0"/>
        </w:numPr>
        <w:ind w:right="-109"/>
        <w:jc w:val="both"/>
        <w:rPr>
          <w:b w:val="0"/>
          <w:sz w:val="24"/>
          <w:lang w:val="lv-LV"/>
        </w:rPr>
      </w:pPr>
      <w:r>
        <w:rPr>
          <w:b w:val="0"/>
          <w:sz w:val="24"/>
          <w:lang w:val="lv-LV"/>
        </w:rPr>
        <w:t xml:space="preserve">10.1.8. </w:t>
      </w:r>
      <w:r w:rsidRPr="00E864CB">
        <w:rPr>
          <w:b w:val="0"/>
          <w:sz w:val="24"/>
        </w:rPr>
        <w:t>Piedāvājumi tiek izvērtēti Konkursa komisijas slēgtās sēdēs.</w:t>
      </w:r>
    </w:p>
    <w:p w:rsidR="00B01535" w:rsidRPr="00E864CB" w:rsidRDefault="00B01535" w:rsidP="00B01535">
      <w:pPr>
        <w:pStyle w:val="Virsraksts2"/>
        <w:keepNext w:val="0"/>
        <w:widowControl w:val="0"/>
        <w:numPr>
          <w:ilvl w:val="0"/>
          <w:numId w:val="0"/>
        </w:numPr>
        <w:spacing w:after="0"/>
        <w:ind w:right="-109"/>
        <w:rPr>
          <w:rFonts w:ascii="Times New Roman" w:hAnsi="Times New Roman"/>
          <w:sz w:val="24"/>
          <w:szCs w:val="24"/>
        </w:rPr>
      </w:pPr>
      <w:r>
        <w:rPr>
          <w:rFonts w:ascii="Times New Roman" w:hAnsi="Times New Roman"/>
          <w:sz w:val="24"/>
          <w:szCs w:val="24"/>
        </w:rPr>
        <w:t xml:space="preserve">10.2. </w:t>
      </w:r>
      <w:r w:rsidRPr="00E864CB">
        <w:rPr>
          <w:rFonts w:ascii="Times New Roman" w:hAnsi="Times New Roman"/>
          <w:sz w:val="24"/>
          <w:szCs w:val="24"/>
        </w:rPr>
        <w:t>Piedāvājumu vērtēšana:</w:t>
      </w:r>
    </w:p>
    <w:p w:rsidR="00B01535" w:rsidRDefault="00B01535" w:rsidP="00B01535">
      <w:pPr>
        <w:pStyle w:val="Virsraksts3"/>
        <w:keepNext w:val="0"/>
        <w:widowControl w:val="0"/>
        <w:numPr>
          <w:ilvl w:val="0"/>
          <w:numId w:val="0"/>
        </w:numPr>
        <w:ind w:right="-109"/>
        <w:jc w:val="both"/>
        <w:rPr>
          <w:b w:val="0"/>
          <w:sz w:val="24"/>
        </w:rPr>
      </w:pPr>
      <w:r>
        <w:rPr>
          <w:b w:val="0"/>
          <w:sz w:val="24"/>
          <w:lang w:val="lv-LV"/>
        </w:rPr>
        <w:t xml:space="preserve">10.2.1. </w:t>
      </w:r>
      <w:r w:rsidRPr="00E864CB">
        <w:rPr>
          <w:b w:val="0"/>
          <w:sz w:val="24"/>
        </w:rPr>
        <w:t>Komisija atlasa pretendentus saskaņā ar Nolikumā izvirzītajām</w:t>
      </w:r>
      <w:r>
        <w:rPr>
          <w:b w:val="0"/>
          <w:sz w:val="24"/>
          <w:lang w:val="lv-LV"/>
        </w:rPr>
        <w:t xml:space="preserve"> kvalifikācijas</w:t>
      </w:r>
      <w:r w:rsidRPr="00E864CB">
        <w:rPr>
          <w:b w:val="0"/>
          <w:sz w:val="24"/>
        </w:rPr>
        <w:t xml:space="preserve"> prasībām, pārbauda piedāvājumu atbilstību Nolikumā noteiktajām prasībām un izvēlas piedāvājumu </w:t>
      </w:r>
      <w:r w:rsidRPr="00174DA8">
        <w:rPr>
          <w:b w:val="0"/>
          <w:sz w:val="24"/>
        </w:rPr>
        <w:t xml:space="preserve">saskaņā ar piedāvājumu izvēles kritēriju – </w:t>
      </w:r>
      <w:r w:rsidRPr="00174DA8">
        <w:rPr>
          <w:sz w:val="24"/>
          <w:lang w:val="lv-LV"/>
        </w:rPr>
        <w:t>saimnieciski visizde</w:t>
      </w:r>
      <w:r>
        <w:rPr>
          <w:sz w:val="24"/>
          <w:lang w:val="lv-LV"/>
        </w:rPr>
        <w:t>vīgāko piedāvājumu, kuru nosaka,</w:t>
      </w:r>
      <w:r w:rsidRPr="00174DA8">
        <w:rPr>
          <w:sz w:val="24"/>
          <w:lang w:val="lv-LV"/>
        </w:rPr>
        <w:t xml:space="preserve"> ņemot vērā zemāko cenu</w:t>
      </w:r>
      <w:r w:rsidRPr="00174DA8">
        <w:rPr>
          <w:sz w:val="24"/>
        </w:rPr>
        <w:t>.</w:t>
      </w:r>
      <w:r w:rsidRPr="00174DA8">
        <w:rPr>
          <w:b w:val="0"/>
          <w:sz w:val="24"/>
        </w:rPr>
        <w:t xml:space="preserve"> </w:t>
      </w:r>
    </w:p>
    <w:p w:rsidR="00B01535" w:rsidRDefault="00B01535" w:rsidP="00B01535">
      <w:pPr>
        <w:pStyle w:val="Virsraksts4"/>
        <w:numPr>
          <w:ilvl w:val="0"/>
          <w:numId w:val="0"/>
        </w:numPr>
        <w:spacing w:before="0" w:after="0"/>
        <w:jc w:val="both"/>
        <w:rPr>
          <w:b w:val="0"/>
          <w:sz w:val="24"/>
          <w:szCs w:val="24"/>
          <w:lang w:eastAsia="lv-LV"/>
        </w:rPr>
      </w:pPr>
      <w:r>
        <w:rPr>
          <w:b w:val="0"/>
          <w:sz w:val="24"/>
        </w:rPr>
        <w:t xml:space="preserve">10.2.2. </w:t>
      </w:r>
      <w:r w:rsidRPr="001F1450">
        <w:rPr>
          <w:b w:val="0"/>
          <w:sz w:val="24"/>
        </w:rPr>
        <w:t xml:space="preserve">Iepirkuma komisija   pārbauda </w:t>
      </w:r>
      <w:r w:rsidRPr="001F1450">
        <w:rPr>
          <w:b w:val="0"/>
          <w:sz w:val="24"/>
          <w:szCs w:val="24"/>
          <w:lang w:eastAsia="lv-LV"/>
        </w:rPr>
        <w:t>piedāvājumu noformējumu –</w:t>
      </w:r>
      <w:bookmarkStart w:id="1" w:name="_Toc383514991"/>
      <w:bookmarkStart w:id="2" w:name="_Toc359938745"/>
      <w:bookmarkStart w:id="3" w:name="_Toc359938547"/>
      <w:bookmarkStart w:id="4" w:name="_Toc359937959"/>
      <w:bookmarkStart w:id="5" w:name="_Toc359936162"/>
      <w:r w:rsidRPr="001F1450">
        <w:rPr>
          <w:b w:val="0"/>
          <w:sz w:val="24"/>
          <w:szCs w:val="24"/>
          <w:lang w:eastAsia="lv-LV"/>
        </w:rPr>
        <w:t xml:space="preserve"> k</w:t>
      </w:r>
      <w:r>
        <w:rPr>
          <w:b w:val="0"/>
          <w:sz w:val="24"/>
          <w:szCs w:val="24"/>
          <w:lang w:eastAsia="lv-LV"/>
        </w:rPr>
        <w:t xml:space="preserve">omisija izskata, vai saskaņā ar </w:t>
      </w:r>
      <w:r w:rsidRPr="001F1450">
        <w:rPr>
          <w:b w:val="0"/>
          <w:sz w:val="24"/>
          <w:szCs w:val="24"/>
          <w:lang w:eastAsia="lv-LV"/>
        </w:rPr>
        <w:t xml:space="preserve">nolikumā izvirzītajām prasībām, piedāvājums ir </w:t>
      </w:r>
      <w:proofErr w:type="spellStart"/>
      <w:r w:rsidRPr="001F1450">
        <w:rPr>
          <w:b w:val="0"/>
          <w:sz w:val="24"/>
          <w:szCs w:val="24"/>
          <w:lang w:eastAsia="lv-LV"/>
        </w:rPr>
        <w:t>cauršūts</w:t>
      </w:r>
      <w:proofErr w:type="spellEnd"/>
      <w:r w:rsidRPr="001F1450">
        <w:rPr>
          <w:b w:val="0"/>
          <w:sz w:val="24"/>
          <w:szCs w:val="24"/>
          <w:lang w:eastAsia="lv-LV"/>
        </w:rPr>
        <w:t xml:space="preserve"> un parakst</w:t>
      </w:r>
      <w:r>
        <w:rPr>
          <w:b w:val="0"/>
          <w:sz w:val="24"/>
          <w:szCs w:val="24"/>
          <w:lang w:eastAsia="lv-LV"/>
        </w:rPr>
        <w:t xml:space="preserve">īts, vai dokumenti ir iesniegti </w:t>
      </w:r>
      <w:r w:rsidRPr="001F1450">
        <w:rPr>
          <w:b w:val="0"/>
          <w:sz w:val="24"/>
          <w:szCs w:val="24"/>
          <w:lang w:eastAsia="lv-LV"/>
        </w:rPr>
        <w:t>atbilstoši nolikuma 8.punktā noteiktajam. Ja komisija konstatē pie</w:t>
      </w:r>
      <w:r>
        <w:rPr>
          <w:b w:val="0"/>
          <w:sz w:val="24"/>
          <w:szCs w:val="24"/>
          <w:lang w:eastAsia="lv-LV"/>
        </w:rPr>
        <w:t xml:space="preserve">dāvājuma neatbilstību prasībām, </w:t>
      </w:r>
      <w:r w:rsidRPr="001F1450">
        <w:rPr>
          <w:b w:val="0"/>
          <w:sz w:val="24"/>
          <w:szCs w:val="24"/>
          <w:lang w:eastAsia="lv-LV"/>
        </w:rPr>
        <w:t>kura var ietekmēt turpmāko lēmumu attiecībā uz Pretendentu (pie</w:t>
      </w:r>
      <w:r>
        <w:rPr>
          <w:b w:val="0"/>
          <w:sz w:val="24"/>
          <w:szCs w:val="24"/>
          <w:lang w:eastAsia="lv-LV"/>
        </w:rPr>
        <w:t>mēram, neparakstīts piedāvājums</w:t>
      </w:r>
    </w:p>
    <w:p w:rsidR="00B01535" w:rsidRDefault="00B01535" w:rsidP="00B01535">
      <w:pPr>
        <w:pStyle w:val="Virsraksts4"/>
        <w:numPr>
          <w:ilvl w:val="0"/>
          <w:numId w:val="0"/>
        </w:numPr>
        <w:spacing w:before="0" w:after="0"/>
        <w:ind w:left="864" w:hanging="864"/>
        <w:jc w:val="both"/>
        <w:rPr>
          <w:b w:val="0"/>
          <w:sz w:val="24"/>
          <w:szCs w:val="24"/>
          <w:lang w:eastAsia="lv-LV"/>
        </w:rPr>
      </w:pPr>
      <w:r w:rsidRPr="001F1450">
        <w:rPr>
          <w:b w:val="0"/>
          <w:sz w:val="24"/>
          <w:szCs w:val="24"/>
          <w:lang w:eastAsia="lv-LV"/>
        </w:rPr>
        <w:t>u.c.), tā var lemt par Pretendenta noraidīšanu no turpmākās dalības iepirkumā.</w:t>
      </w:r>
      <w:r>
        <w:rPr>
          <w:sz w:val="24"/>
          <w:szCs w:val="24"/>
          <w:lang w:eastAsia="lv-LV"/>
        </w:rPr>
        <w:t xml:space="preserve"> </w:t>
      </w:r>
      <w:bookmarkEnd w:id="1"/>
      <w:bookmarkEnd w:id="2"/>
      <w:bookmarkEnd w:id="3"/>
      <w:bookmarkEnd w:id="4"/>
      <w:bookmarkEnd w:id="5"/>
    </w:p>
    <w:p w:rsidR="00B01535" w:rsidRDefault="00B01535" w:rsidP="00B01535">
      <w:pPr>
        <w:pStyle w:val="Virsraksts4"/>
        <w:numPr>
          <w:ilvl w:val="0"/>
          <w:numId w:val="0"/>
        </w:numPr>
        <w:spacing w:before="0" w:after="0"/>
        <w:jc w:val="both"/>
        <w:rPr>
          <w:b w:val="0"/>
          <w:sz w:val="24"/>
          <w:szCs w:val="24"/>
        </w:rPr>
      </w:pPr>
      <w:r>
        <w:rPr>
          <w:b w:val="0"/>
          <w:sz w:val="24"/>
        </w:rPr>
        <w:t>10.2.3.</w:t>
      </w:r>
      <w:r w:rsidRPr="007112BA">
        <w:rPr>
          <w:b w:val="0"/>
          <w:sz w:val="24"/>
          <w:szCs w:val="24"/>
        </w:rPr>
        <w:t xml:space="preserve"> </w:t>
      </w:r>
      <w:r>
        <w:rPr>
          <w:b w:val="0"/>
          <w:sz w:val="24"/>
          <w:szCs w:val="24"/>
        </w:rPr>
        <w:t xml:space="preserve">Tālākā konkursa norises gaitā komisija veic pretendentu </w:t>
      </w:r>
      <w:r w:rsidRPr="008F7625">
        <w:rPr>
          <w:b w:val="0"/>
          <w:sz w:val="24"/>
          <w:szCs w:val="24"/>
          <w:u w:val="single"/>
        </w:rPr>
        <w:t>kvalifikācijas dokumentu</w:t>
      </w:r>
      <w:r>
        <w:rPr>
          <w:b w:val="0"/>
          <w:sz w:val="24"/>
          <w:szCs w:val="24"/>
        </w:rPr>
        <w:t xml:space="preserve"> pārbaudi. Ja pretendenta piedāvājums neatbilst konkursa nolikuma kvalifikācijas prasībām, komisija noraida pretendenta piedāvājumu un tālāk to vairs nevērtē pieņemot motivētu lēmumu.</w:t>
      </w:r>
    </w:p>
    <w:p w:rsidR="00B01535" w:rsidRPr="002E51BA" w:rsidRDefault="00B01535" w:rsidP="00B01535">
      <w:pPr>
        <w:jc w:val="both"/>
        <w:rPr>
          <w:rFonts w:ascii="Times New Roman" w:hAnsi="Times New Roman"/>
          <w:b w:val="0"/>
        </w:rPr>
      </w:pPr>
      <w:r>
        <w:rPr>
          <w:rFonts w:ascii="Times New Roman" w:hAnsi="Times New Roman"/>
          <w:b w:val="0"/>
        </w:rPr>
        <w:t>10</w:t>
      </w:r>
      <w:r w:rsidRPr="007112BA">
        <w:rPr>
          <w:rFonts w:ascii="Times New Roman" w:hAnsi="Times New Roman"/>
          <w:b w:val="0"/>
        </w:rPr>
        <w:t>.2.4.</w:t>
      </w:r>
      <w:r>
        <w:rPr>
          <w:rFonts w:ascii="Times New Roman" w:hAnsi="Times New Roman"/>
          <w:b w:val="0"/>
        </w:rPr>
        <w:t xml:space="preserve"> Komisija veic pretendentu iesniegto </w:t>
      </w:r>
      <w:r w:rsidRPr="008F7625">
        <w:rPr>
          <w:rFonts w:ascii="Times New Roman" w:hAnsi="Times New Roman"/>
          <w:b w:val="0"/>
          <w:u w:val="single"/>
        </w:rPr>
        <w:t>tehnisko piedāvājumu</w:t>
      </w:r>
      <w:r>
        <w:rPr>
          <w:rFonts w:ascii="Times New Roman" w:hAnsi="Times New Roman"/>
          <w:b w:val="0"/>
        </w:rPr>
        <w:t xml:space="preserve"> izvērtēšanu atbilstoši konkursa nolikuma prasībām. Ja iesniegtais tehniskais piedāvājums neatbilst Nolikuma 9.3. punkta prasībām, komisija noraida pretendenta piedāvājumu un tālāk to vairs nevērtē </w:t>
      </w:r>
      <w:r w:rsidRPr="002E51BA">
        <w:rPr>
          <w:rFonts w:ascii="Times New Roman" w:hAnsi="Times New Roman"/>
          <w:b w:val="0"/>
        </w:rPr>
        <w:t>pieņemot motivētu lēmumu.</w:t>
      </w:r>
    </w:p>
    <w:p w:rsidR="00B01535" w:rsidRDefault="00B01535" w:rsidP="00B01535">
      <w:pPr>
        <w:jc w:val="both"/>
        <w:rPr>
          <w:rFonts w:ascii="Times New Roman" w:hAnsi="Times New Roman"/>
          <w:b w:val="0"/>
        </w:rPr>
      </w:pPr>
      <w:r w:rsidRPr="002E51BA">
        <w:rPr>
          <w:rFonts w:ascii="Times New Roman" w:hAnsi="Times New Roman"/>
          <w:b w:val="0"/>
        </w:rPr>
        <w:t xml:space="preserve">10.2.5. Tālākā konkursa gaitā komisija izvērtē pretendentu </w:t>
      </w:r>
      <w:r w:rsidRPr="002E51BA">
        <w:rPr>
          <w:rFonts w:ascii="Times New Roman" w:hAnsi="Times New Roman"/>
          <w:b w:val="0"/>
          <w:u w:val="single"/>
        </w:rPr>
        <w:t>finanšu piedāvājuma</w:t>
      </w:r>
      <w:r w:rsidRPr="002E51BA">
        <w:rPr>
          <w:rFonts w:ascii="Times New Roman" w:hAnsi="Times New Roman"/>
          <w:b w:val="0"/>
        </w:rPr>
        <w:t xml:space="preserve"> atbilstību Nolikuma 9.4.punkta prasībām.  Ja iesniegtais finanšu piedāvājums neatbilst Nolikuma 9.4. punkta prasībām, komisija noraida pretendenta piedāvājumu un tālāk to vairs nevērtē pieņemot motivētu lēmumu.</w:t>
      </w:r>
      <w:r>
        <w:rPr>
          <w:rFonts w:ascii="Times New Roman" w:hAnsi="Times New Roman"/>
          <w:b w:val="0"/>
        </w:rPr>
        <w:t xml:space="preserve"> </w:t>
      </w:r>
    </w:p>
    <w:p w:rsidR="00B01535" w:rsidRPr="002E51BA" w:rsidRDefault="00B01535" w:rsidP="00B01535">
      <w:pPr>
        <w:jc w:val="both"/>
        <w:rPr>
          <w:rFonts w:ascii="Times New Roman" w:hAnsi="Times New Roman"/>
          <w:b w:val="0"/>
        </w:rPr>
      </w:pPr>
      <w:r>
        <w:rPr>
          <w:rFonts w:ascii="Times New Roman" w:hAnsi="Times New Roman"/>
          <w:b w:val="0"/>
        </w:rPr>
        <w:t>10.2.6. Komisija pārbauda vai piedāvājumā uzrādītās izmaksas nav nepamatoti lētas.</w:t>
      </w:r>
    </w:p>
    <w:p w:rsidR="00B01535" w:rsidRDefault="00B01535" w:rsidP="00B01535">
      <w:pPr>
        <w:jc w:val="both"/>
        <w:rPr>
          <w:rFonts w:ascii="Times New Roman" w:hAnsi="Times New Roman"/>
          <w:b w:val="0"/>
        </w:rPr>
      </w:pPr>
      <w:r>
        <w:rPr>
          <w:rFonts w:ascii="Times New Roman" w:hAnsi="Times New Roman"/>
          <w:b w:val="0"/>
        </w:rPr>
        <w:t>10.2.7. Komisija pārbauda vai finanšu piedāvājumā nav konstatētas aritmētiskas kļūdas. Ja komisija konstatē aritmētisku kļūdu, tad komisija šo kļūdu izlabo un par labojumu paziņo pretendentam.</w:t>
      </w:r>
    </w:p>
    <w:p w:rsidR="00B01535" w:rsidRDefault="00B01535" w:rsidP="00B01535">
      <w:pPr>
        <w:jc w:val="both"/>
        <w:rPr>
          <w:rFonts w:ascii="Times New Roman" w:hAnsi="Times New Roman"/>
          <w:b w:val="0"/>
        </w:rPr>
      </w:pPr>
      <w:r>
        <w:rPr>
          <w:rFonts w:ascii="Times New Roman" w:hAnsi="Times New Roman"/>
          <w:b w:val="0"/>
        </w:rPr>
        <w:t>10.2.8. Vērtējot piedāvājumu, kurā ir bijusi aritmētiska kļūda, komisija vērtē laboto piedāvājumu.</w:t>
      </w:r>
    </w:p>
    <w:p w:rsidR="00B01535" w:rsidRDefault="00B01535" w:rsidP="00B01535">
      <w:pPr>
        <w:jc w:val="both"/>
        <w:rPr>
          <w:rFonts w:ascii="Times New Roman" w:hAnsi="Times New Roman"/>
          <w:b w:val="0"/>
        </w:rPr>
      </w:pPr>
      <w:r>
        <w:rPr>
          <w:rFonts w:ascii="Times New Roman" w:hAnsi="Times New Roman"/>
          <w:b w:val="0"/>
        </w:rPr>
        <w:lastRenderedPageBreak/>
        <w:t>10.2.9. Komisija izvēlas piedāvājumu ar viszemāko piedāvāto cenu no piedāvājumiem, kuri atbilst visām konkursa Nolikuma prasībām.</w:t>
      </w:r>
    </w:p>
    <w:p w:rsidR="00B01535" w:rsidRDefault="00B01535" w:rsidP="00B01535">
      <w:pPr>
        <w:jc w:val="both"/>
        <w:rPr>
          <w:rFonts w:ascii="Times New Roman" w:hAnsi="Times New Roman"/>
          <w:b w:val="0"/>
        </w:rPr>
      </w:pPr>
      <w:r>
        <w:rPr>
          <w:rFonts w:ascii="Times New Roman" w:hAnsi="Times New Roman"/>
          <w:b w:val="0"/>
        </w:rPr>
        <w:t>10.2.10. Ja, vērtējot piedāvājumus, tiek konstatēts, ka diviem pretendentiem ir vienādi finanšu piedāvājumu, un tie atbilst visiem konkursa nolikuma kritērijiem, uzvarētājs tiek noteikts ņemot vērā pretendenta līdzšinējo pieredzi restaurācijas darbu veikšanā objektos, kas ir kultūras pieminekļi.</w:t>
      </w:r>
    </w:p>
    <w:p w:rsidR="00B01535" w:rsidRPr="00E864CB" w:rsidRDefault="00B01535" w:rsidP="00B01535">
      <w:pPr>
        <w:pStyle w:val="Virsraksts4"/>
        <w:numPr>
          <w:ilvl w:val="0"/>
          <w:numId w:val="0"/>
        </w:numPr>
        <w:spacing w:before="0" w:after="0"/>
        <w:jc w:val="both"/>
        <w:rPr>
          <w:b w:val="0"/>
          <w:sz w:val="24"/>
          <w:szCs w:val="24"/>
        </w:rPr>
      </w:pPr>
    </w:p>
    <w:p w:rsidR="00B01535" w:rsidRDefault="00B01535" w:rsidP="00B01535">
      <w:pPr>
        <w:pStyle w:val="Virsraksts1"/>
        <w:keepNext w:val="0"/>
        <w:widowControl w:val="0"/>
        <w:numPr>
          <w:ilvl w:val="0"/>
          <w:numId w:val="10"/>
        </w:numPr>
        <w:ind w:right="-109"/>
        <w:rPr>
          <w:rFonts w:ascii="Times New Roman" w:hAnsi="Times New Roman"/>
          <w:b/>
          <w:sz w:val="24"/>
          <w:szCs w:val="24"/>
        </w:rPr>
      </w:pPr>
      <w:r w:rsidRPr="00E864CB">
        <w:rPr>
          <w:rFonts w:ascii="Times New Roman" w:hAnsi="Times New Roman"/>
          <w:b/>
          <w:sz w:val="24"/>
          <w:szCs w:val="24"/>
        </w:rPr>
        <w:t>KONKURSA KOMISIJAS TIESĪBAS UN PIENĀKUMI</w:t>
      </w:r>
    </w:p>
    <w:p w:rsidR="00B01535" w:rsidRPr="00E864CB" w:rsidRDefault="00B01535" w:rsidP="00B01535">
      <w:pPr>
        <w:pStyle w:val="Virsraksts2"/>
        <w:keepNext w:val="0"/>
        <w:widowControl w:val="0"/>
        <w:numPr>
          <w:ilvl w:val="1"/>
          <w:numId w:val="10"/>
        </w:numPr>
        <w:spacing w:after="0"/>
        <w:ind w:left="561" w:right="-109" w:hanging="578"/>
        <w:rPr>
          <w:rFonts w:ascii="Times New Roman" w:hAnsi="Times New Roman"/>
          <w:sz w:val="24"/>
          <w:szCs w:val="24"/>
        </w:rPr>
      </w:pPr>
      <w:r w:rsidRPr="00E864CB">
        <w:rPr>
          <w:rFonts w:ascii="Times New Roman" w:hAnsi="Times New Roman"/>
          <w:sz w:val="24"/>
          <w:szCs w:val="24"/>
        </w:rPr>
        <w:t>Komisijas tiesības:</w:t>
      </w:r>
    </w:p>
    <w:p w:rsidR="00B01535" w:rsidRPr="00E864CB" w:rsidRDefault="00B01535" w:rsidP="00B01535">
      <w:pPr>
        <w:pStyle w:val="Virsraksts3"/>
        <w:keepNext w:val="0"/>
        <w:widowControl w:val="0"/>
        <w:numPr>
          <w:ilvl w:val="0"/>
          <w:numId w:val="0"/>
        </w:numPr>
        <w:ind w:right="-109"/>
        <w:jc w:val="both"/>
        <w:rPr>
          <w:b w:val="0"/>
          <w:sz w:val="24"/>
        </w:rPr>
      </w:pPr>
      <w:r>
        <w:rPr>
          <w:b w:val="0"/>
          <w:sz w:val="24"/>
          <w:lang w:val="lv-LV"/>
        </w:rPr>
        <w:t xml:space="preserve">11.1.1. </w:t>
      </w:r>
      <w:r w:rsidRPr="00E864CB">
        <w:rPr>
          <w:b w:val="0"/>
          <w:sz w:val="24"/>
        </w:rPr>
        <w:t>pieprasīt papildu informāciju no Pretendentiem, kas piedalās konkursā;</w:t>
      </w:r>
    </w:p>
    <w:p w:rsidR="00B01535" w:rsidRDefault="00B01535" w:rsidP="00B01535">
      <w:pPr>
        <w:pStyle w:val="Virsraksts3"/>
        <w:keepNext w:val="0"/>
        <w:widowControl w:val="0"/>
        <w:numPr>
          <w:ilvl w:val="0"/>
          <w:numId w:val="0"/>
        </w:numPr>
        <w:ind w:right="-109"/>
        <w:jc w:val="both"/>
        <w:rPr>
          <w:b w:val="0"/>
          <w:sz w:val="24"/>
          <w:lang w:val="lv-LV"/>
        </w:rPr>
      </w:pPr>
      <w:r>
        <w:rPr>
          <w:b w:val="0"/>
          <w:bCs/>
          <w:iCs/>
          <w:sz w:val="24"/>
          <w:lang w:val="lv-LV"/>
        </w:rPr>
        <w:t xml:space="preserve">11.1.2. </w:t>
      </w:r>
      <w:r w:rsidRPr="00E864CB">
        <w:rPr>
          <w:b w:val="0"/>
          <w:bCs/>
          <w:iCs/>
          <w:sz w:val="24"/>
        </w:rPr>
        <w:t xml:space="preserve">pieprasīt Projekta autora atzinumu </w:t>
      </w:r>
      <w:r w:rsidRPr="00E864CB">
        <w:rPr>
          <w:b w:val="0"/>
          <w:bCs/>
          <w:iCs/>
          <w:sz w:val="24"/>
          <w:lang w:val="lv-LV"/>
        </w:rPr>
        <w:t xml:space="preserve">un/vai Pretendenta skaidrojumu </w:t>
      </w:r>
      <w:r>
        <w:rPr>
          <w:b w:val="0"/>
          <w:sz w:val="24"/>
          <w:lang w:val="lv-LV"/>
        </w:rPr>
        <w:t>un/vai paraugus par</w:t>
      </w:r>
    </w:p>
    <w:p w:rsidR="00B01535" w:rsidRPr="00E864CB" w:rsidRDefault="00B01535" w:rsidP="00B01535">
      <w:pPr>
        <w:pStyle w:val="Virsraksts3"/>
        <w:keepNext w:val="0"/>
        <w:widowControl w:val="0"/>
        <w:numPr>
          <w:ilvl w:val="0"/>
          <w:numId w:val="0"/>
        </w:numPr>
        <w:ind w:right="-109"/>
        <w:jc w:val="both"/>
        <w:rPr>
          <w:b w:val="0"/>
          <w:sz w:val="24"/>
        </w:rPr>
      </w:pPr>
      <w:r w:rsidRPr="00E864CB">
        <w:rPr>
          <w:b w:val="0"/>
          <w:bCs/>
          <w:iCs/>
          <w:sz w:val="24"/>
        </w:rPr>
        <w:t>pretendenta piedāvātajiem ekvivalentajiem standartiem,</w:t>
      </w:r>
      <w:r w:rsidRPr="00E864CB">
        <w:rPr>
          <w:b w:val="0"/>
          <w:bCs/>
          <w:iCs/>
          <w:sz w:val="24"/>
          <w:lang w:val="lv-LV"/>
        </w:rPr>
        <w:t xml:space="preserve"> </w:t>
      </w:r>
      <w:r w:rsidRPr="00E864CB">
        <w:rPr>
          <w:b w:val="0"/>
          <w:bCs/>
          <w:iCs/>
          <w:sz w:val="24"/>
        </w:rPr>
        <w:t>materiāliem un aprīkojumu</w:t>
      </w:r>
      <w:r w:rsidRPr="00E864CB">
        <w:rPr>
          <w:b w:val="0"/>
          <w:bCs/>
          <w:iCs/>
          <w:sz w:val="24"/>
          <w:lang w:val="lv-LV"/>
        </w:rPr>
        <w:t>;</w:t>
      </w:r>
    </w:p>
    <w:p w:rsidR="00B01535" w:rsidRPr="00E864CB" w:rsidRDefault="00B01535" w:rsidP="00B01535">
      <w:pPr>
        <w:pStyle w:val="Virsraksts3"/>
        <w:keepNext w:val="0"/>
        <w:widowControl w:val="0"/>
        <w:numPr>
          <w:ilvl w:val="0"/>
          <w:numId w:val="0"/>
        </w:numPr>
        <w:ind w:right="-109"/>
        <w:jc w:val="both"/>
        <w:rPr>
          <w:b w:val="0"/>
          <w:sz w:val="24"/>
        </w:rPr>
      </w:pPr>
      <w:r>
        <w:rPr>
          <w:b w:val="0"/>
          <w:sz w:val="24"/>
          <w:lang w:val="lv-LV"/>
        </w:rPr>
        <w:t xml:space="preserve">11.1.3. </w:t>
      </w:r>
      <w:r w:rsidRPr="00E864CB">
        <w:rPr>
          <w:b w:val="0"/>
          <w:sz w:val="24"/>
        </w:rPr>
        <w:t>lemt par konkursa izbeigšanu vai pārtraukšanu;</w:t>
      </w:r>
    </w:p>
    <w:p w:rsidR="00B01535" w:rsidRPr="00E864CB" w:rsidRDefault="00B01535" w:rsidP="00B01535">
      <w:pPr>
        <w:pStyle w:val="Virsraksts3"/>
        <w:keepNext w:val="0"/>
        <w:widowControl w:val="0"/>
        <w:numPr>
          <w:ilvl w:val="0"/>
          <w:numId w:val="0"/>
        </w:numPr>
        <w:ind w:right="-109"/>
        <w:jc w:val="both"/>
        <w:rPr>
          <w:b w:val="0"/>
          <w:sz w:val="24"/>
        </w:rPr>
      </w:pPr>
      <w:r>
        <w:rPr>
          <w:b w:val="0"/>
          <w:sz w:val="24"/>
          <w:lang w:val="lv-LV"/>
        </w:rPr>
        <w:t xml:space="preserve">11.1.4. </w:t>
      </w:r>
      <w:r w:rsidRPr="00E864CB">
        <w:rPr>
          <w:b w:val="0"/>
          <w:sz w:val="24"/>
        </w:rPr>
        <w:t>lemt par konkursa termiņa pagarināšanu;</w:t>
      </w:r>
    </w:p>
    <w:p w:rsidR="00B01535" w:rsidRPr="00E864CB" w:rsidRDefault="00B01535" w:rsidP="00B01535">
      <w:pPr>
        <w:pStyle w:val="Virsraksts3"/>
        <w:keepNext w:val="0"/>
        <w:widowControl w:val="0"/>
        <w:numPr>
          <w:ilvl w:val="0"/>
          <w:numId w:val="0"/>
        </w:numPr>
        <w:ind w:right="-109"/>
        <w:jc w:val="both"/>
        <w:rPr>
          <w:b w:val="0"/>
          <w:sz w:val="24"/>
        </w:rPr>
      </w:pPr>
      <w:r>
        <w:rPr>
          <w:b w:val="0"/>
          <w:sz w:val="24"/>
          <w:lang w:val="lv-LV"/>
        </w:rPr>
        <w:t xml:space="preserve">11.1.5. </w:t>
      </w:r>
      <w:r w:rsidRPr="00E864CB">
        <w:rPr>
          <w:b w:val="0"/>
          <w:sz w:val="24"/>
        </w:rPr>
        <w:t xml:space="preserve">noraidīt piedāvājumus, ja tie neatbilst konkursa nolikumā </w:t>
      </w:r>
      <w:r w:rsidRPr="00E864CB">
        <w:rPr>
          <w:b w:val="0"/>
          <w:sz w:val="24"/>
          <w:lang w:val="lv-LV"/>
        </w:rPr>
        <w:t xml:space="preserve">vai normatīvajos aktos </w:t>
      </w:r>
      <w:proofErr w:type="spellStart"/>
      <w:r w:rsidRPr="00E864CB">
        <w:rPr>
          <w:b w:val="0"/>
          <w:sz w:val="24"/>
        </w:rPr>
        <w:t>izvirzīt</w:t>
      </w:r>
      <w:r w:rsidRPr="00E864CB">
        <w:rPr>
          <w:b w:val="0"/>
          <w:sz w:val="24"/>
          <w:lang w:val="lv-LV"/>
        </w:rPr>
        <w:t>aj</w:t>
      </w:r>
      <w:r w:rsidRPr="00E864CB">
        <w:rPr>
          <w:b w:val="0"/>
          <w:sz w:val="24"/>
        </w:rPr>
        <w:t>ām</w:t>
      </w:r>
      <w:proofErr w:type="spellEnd"/>
      <w:r w:rsidRPr="00E864CB">
        <w:rPr>
          <w:b w:val="0"/>
          <w:sz w:val="24"/>
        </w:rPr>
        <w:t xml:space="preserve"> prasībām;</w:t>
      </w:r>
    </w:p>
    <w:p w:rsidR="00B01535" w:rsidRPr="00E864CB" w:rsidRDefault="00B01535" w:rsidP="00B01535">
      <w:pPr>
        <w:pStyle w:val="Virsraksts3"/>
        <w:keepNext w:val="0"/>
        <w:widowControl w:val="0"/>
        <w:numPr>
          <w:ilvl w:val="0"/>
          <w:numId w:val="0"/>
        </w:numPr>
        <w:ind w:right="-109"/>
        <w:jc w:val="both"/>
        <w:rPr>
          <w:b w:val="0"/>
          <w:sz w:val="24"/>
        </w:rPr>
      </w:pPr>
      <w:r>
        <w:rPr>
          <w:b w:val="0"/>
          <w:sz w:val="24"/>
          <w:lang w:val="lv-LV"/>
        </w:rPr>
        <w:t xml:space="preserve">11.1.6. </w:t>
      </w:r>
      <w:r w:rsidRPr="00E864CB">
        <w:rPr>
          <w:b w:val="0"/>
          <w:sz w:val="24"/>
        </w:rPr>
        <w:t>noraidīt piedāvājumus, ja tiek konstatēts, ka piedāvājumā uzrādītās izmaksas ir nepamatoti lētas;</w:t>
      </w:r>
    </w:p>
    <w:p w:rsidR="00B01535" w:rsidRPr="00E864CB" w:rsidRDefault="00B01535" w:rsidP="00B01535">
      <w:pPr>
        <w:pStyle w:val="Virsraksts3"/>
        <w:keepNext w:val="0"/>
        <w:widowControl w:val="0"/>
        <w:numPr>
          <w:ilvl w:val="0"/>
          <w:numId w:val="0"/>
        </w:numPr>
        <w:ind w:right="-109"/>
        <w:jc w:val="both"/>
        <w:rPr>
          <w:sz w:val="24"/>
        </w:rPr>
      </w:pPr>
      <w:r>
        <w:rPr>
          <w:b w:val="0"/>
          <w:sz w:val="24"/>
          <w:lang w:val="lv-LV"/>
        </w:rPr>
        <w:t xml:space="preserve">11.1.7. </w:t>
      </w:r>
      <w:r w:rsidRPr="00E864CB">
        <w:rPr>
          <w:b w:val="0"/>
          <w:sz w:val="24"/>
        </w:rPr>
        <w:t>noraidīt piedāvājumus, ja tiek konstatēts,</w:t>
      </w:r>
      <w:r w:rsidRPr="00E864CB">
        <w:rPr>
          <w:sz w:val="24"/>
        </w:rPr>
        <w:t xml:space="preserve"> </w:t>
      </w:r>
      <w:r w:rsidRPr="00E864CB">
        <w:rPr>
          <w:b w:val="0"/>
          <w:sz w:val="24"/>
        </w:rPr>
        <w:t>ka Pretendents ir sniedzis nepatiesu informāciju savas kvalifikācijas novērtēšanai vai vispār nav sniedzis pieprasīto informāciju;</w:t>
      </w:r>
      <w:r w:rsidRPr="00E864CB">
        <w:rPr>
          <w:sz w:val="24"/>
        </w:rPr>
        <w:t xml:space="preserve"> </w:t>
      </w:r>
    </w:p>
    <w:p w:rsidR="00B01535" w:rsidRPr="00E864CB" w:rsidRDefault="00B01535" w:rsidP="00B01535">
      <w:pPr>
        <w:ind w:left="709" w:right="26" w:hanging="709"/>
        <w:jc w:val="both"/>
        <w:rPr>
          <w:rFonts w:ascii="Times New Roman" w:hAnsi="Times New Roman"/>
          <w:b w:val="0"/>
        </w:rPr>
      </w:pPr>
      <w:r w:rsidRPr="00E864CB">
        <w:rPr>
          <w:rFonts w:ascii="Times New Roman" w:hAnsi="Times New Roman"/>
          <w:b w:val="0"/>
        </w:rPr>
        <w:t>11.1.8. pārtraukt konkursu bez rezultātiem, ja Projektā paredzēto mērķu</w:t>
      </w:r>
      <w:r w:rsidRPr="00E864CB">
        <w:rPr>
          <w:rFonts w:ascii="Times New Roman" w:hAnsi="Times New Roman"/>
        </w:rPr>
        <w:t xml:space="preserve"> </w:t>
      </w:r>
      <w:r w:rsidRPr="00E864CB">
        <w:rPr>
          <w:rFonts w:ascii="Times New Roman" w:hAnsi="Times New Roman"/>
          <w:b w:val="0"/>
        </w:rPr>
        <w:t>sasniegšanai netiek piešķirts finansējums vai piešķirtais finansējums ir nepietiekams.</w:t>
      </w:r>
    </w:p>
    <w:p w:rsidR="00B01535" w:rsidRPr="00B75665" w:rsidRDefault="00B01535" w:rsidP="00B01535">
      <w:pPr>
        <w:pStyle w:val="Virsraksts2"/>
        <w:keepNext w:val="0"/>
        <w:widowControl w:val="0"/>
        <w:numPr>
          <w:ilvl w:val="1"/>
          <w:numId w:val="10"/>
        </w:numPr>
        <w:spacing w:after="0"/>
        <w:ind w:left="561" w:right="-109" w:hanging="578"/>
        <w:rPr>
          <w:rFonts w:ascii="Times New Roman" w:hAnsi="Times New Roman"/>
          <w:sz w:val="24"/>
          <w:szCs w:val="24"/>
        </w:rPr>
      </w:pPr>
      <w:r w:rsidRPr="00B75665">
        <w:rPr>
          <w:rFonts w:ascii="Times New Roman" w:hAnsi="Times New Roman"/>
          <w:sz w:val="24"/>
          <w:szCs w:val="24"/>
        </w:rPr>
        <w:t>Komisijas pienākumi:</w:t>
      </w:r>
    </w:p>
    <w:p w:rsidR="00B01535" w:rsidRPr="00E864CB" w:rsidRDefault="00B01535" w:rsidP="00B01535">
      <w:pPr>
        <w:pStyle w:val="Virsraksts3"/>
        <w:keepNext w:val="0"/>
        <w:widowControl w:val="0"/>
        <w:numPr>
          <w:ilvl w:val="0"/>
          <w:numId w:val="0"/>
        </w:numPr>
        <w:ind w:right="-109"/>
        <w:jc w:val="both"/>
        <w:rPr>
          <w:b w:val="0"/>
          <w:sz w:val="24"/>
        </w:rPr>
      </w:pPr>
      <w:r>
        <w:rPr>
          <w:b w:val="0"/>
          <w:sz w:val="24"/>
          <w:lang w:val="lv-LV"/>
        </w:rPr>
        <w:t xml:space="preserve">11.2.1. </w:t>
      </w:r>
      <w:r w:rsidRPr="00E864CB">
        <w:rPr>
          <w:b w:val="0"/>
          <w:sz w:val="24"/>
        </w:rPr>
        <w:t xml:space="preserve">Izvērtēt piedāvājumus atbilstoši </w:t>
      </w:r>
      <w:r w:rsidRPr="00E864CB">
        <w:rPr>
          <w:b w:val="0"/>
          <w:sz w:val="24"/>
          <w:lang w:val="lv-LV"/>
        </w:rPr>
        <w:t xml:space="preserve">normatīvajos aktos un </w:t>
      </w:r>
      <w:r w:rsidRPr="00E864CB">
        <w:rPr>
          <w:b w:val="0"/>
          <w:sz w:val="24"/>
        </w:rPr>
        <w:t xml:space="preserve">Nolikumā </w:t>
      </w:r>
      <w:proofErr w:type="spellStart"/>
      <w:r w:rsidRPr="00E864CB">
        <w:rPr>
          <w:b w:val="0"/>
          <w:sz w:val="24"/>
        </w:rPr>
        <w:t>noteikt</w:t>
      </w:r>
      <w:r w:rsidRPr="00E864CB">
        <w:rPr>
          <w:b w:val="0"/>
          <w:sz w:val="24"/>
          <w:lang w:val="lv-LV"/>
        </w:rPr>
        <w:t>aj</w:t>
      </w:r>
      <w:proofErr w:type="spellEnd"/>
      <w:r w:rsidRPr="00E864CB">
        <w:rPr>
          <w:b w:val="0"/>
          <w:sz w:val="24"/>
        </w:rPr>
        <w:t>ai kārtībai;</w:t>
      </w:r>
    </w:p>
    <w:p w:rsidR="00B01535" w:rsidRPr="00E864CB" w:rsidRDefault="00B01535" w:rsidP="00B01535">
      <w:pPr>
        <w:pStyle w:val="Virsraksts3"/>
        <w:keepNext w:val="0"/>
        <w:widowControl w:val="0"/>
        <w:numPr>
          <w:ilvl w:val="0"/>
          <w:numId w:val="0"/>
        </w:numPr>
        <w:tabs>
          <w:tab w:val="num" w:pos="2280"/>
        </w:tabs>
        <w:ind w:right="-109"/>
        <w:jc w:val="both"/>
        <w:rPr>
          <w:b w:val="0"/>
          <w:sz w:val="24"/>
        </w:rPr>
      </w:pPr>
      <w:r>
        <w:rPr>
          <w:b w:val="0"/>
          <w:sz w:val="24"/>
          <w:lang w:val="lv-LV"/>
        </w:rPr>
        <w:t xml:space="preserve">11.2.2. </w:t>
      </w:r>
      <w:r w:rsidRPr="00E864CB">
        <w:rPr>
          <w:b w:val="0"/>
          <w:sz w:val="24"/>
        </w:rPr>
        <w:t>Pārbaudīt Pretendentu, kuram būtu piešķiramas līguma slēgšanas tiesības</w:t>
      </w:r>
      <w:r w:rsidRPr="00E864CB">
        <w:rPr>
          <w:b w:val="0"/>
          <w:sz w:val="24"/>
          <w:lang w:val="lv-LV"/>
        </w:rPr>
        <w:t>,</w:t>
      </w:r>
      <w:r w:rsidRPr="00E864CB">
        <w:rPr>
          <w:b w:val="0"/>
          <w:sz w:val="24"/>
        </w:rPr>
        <w:t xml:space="preserve"> atbilstoši noteiktajām prasībām un kritērijiem, saskaņā ar PIL 42. panta </w:t>
      </w:r>
      <w:proofErr w:type="spellStart"/>
      <w:r w:rsidRPr="00E864CB">
        <w:rPr>
          <w:b w:val="0"/>
          <w:sz w:val="24"/>
          <w:lang w:val="lv-LV"/>
        </w:rPr>
        <w:t>devī</w:t>
      </w:r>
      <w:proofErr w:type="spellEnd"/>
      <w:r w:rsidRPr="00E864CB">
        <w:rPr>
          <w:b w:val="0"/>
          <w:sz w:val="24"/>
        </w:rPr>
        <w:t>to daļu, izmantojot Ministru kabineta noteikto informācijas sistēmu, Ministru kabineta noteiktajā kārtībā.</w:t>
      </w:r>
    </w:p>
    <w:p w:rsidR="00B01535" w:rsidRPr="00E864CB" w:rsidRDefault="00B01535" w:rsidP="00B01535">
      <w:pPr>
        <w:pStyle w:val="Virsraksts3"/>
        <w:keepNext w:val="0"/>
        <w:widowControl w:val="0"/>
        <w:numPr>
          <w:ilvl w:val="0"/>
          <w:numId w:val="0"/>
        </w:numPr>
        <w:tabs>
          <w:tab w:val="num" w:pos="2280"/>
        </w:tabs>
        <w:ind w:right="-109"/>
        <w:jc w:val="both"/>
        <w:rPr>
          <w:b w:val="0"/>
          <w:sz w:val="24"/>
        </w:rPr>
      </w:pPr>
      <w:r>
        <w:rPr>
          <w:b w:val="0"/>
          <w:kern w:val="28"/>
          <w:sz w:val="24"/>
          <w:lang w:val="lv-LV"/>
        </w:rPr>
        <w:t xml:space="preserve">11.2.3. </w:t>
      </w:r>
      <w:r w:rsidRPr="00E864CB">
        <w:rPr>
          <w:b w:val="0"/>
          <w:kern w:val="28"/>
          <w:sz w:val="24"/>
        </w:rPr>
        <w:t xml:space="preserve">Attiecībā uz ārvalstīs reģistrētu vai pastāvīgi dzīvojošu pretendentu, Komisija pieprasīs, lai tas iesniedz attiecīgās ārvalsts kompetentās institūcijas izziņu saskaņā ar PIL </w:t>
      </w:r>
      <w:r w:rsidRPr="00E864CB">
        <w:rPr>
          <w:b w:val="0"/>
          <w:kern w:val="28"/>
          <w:sz w:val="24"/>
          <w:lang w:val="lv-LV"/>
        </w:rPr>
        <w:t>42.panta</w:t>
      </w:r>
      <w:r w:rsidRPr="00E864CB">
        <w:rPr>
          <w:b w:val="0"/>
          <w:kern w:val="28"/>
          <w:sz w:val="24"/>
        </w:rPr>
        <w:t xml:space="preserve"> desmitajā daļā noteikto kārtību.</w:t>
      </w:r>
    </w:p>
    <w:p w:rsidR="00B01535" w:rsidRPr="00E864CB" w:rsidRDefault="00B01535" w:rsidP="00B01535">
      <w:pPr>
        <w:pStyle w:val="Virsraksts3"/>
        <w:keepNext w:val="0"/>
        <w:widowControl w:val="0"/>
        <w:numPr>
          <w:ilvl w:val="0"/>
          <w:numId w:val="0"/>
        </w:numPr>
        <w:tabs>
          <w:tab w:val="num" w:pos="2280"/>
        </w:tabs>
        <w:ind w:right="-109"/>
        <w:jc w:val="both"/>
        <w:rPr>
          <w:b w:val="0"/>
          <w:sz w:val="24"/>
        </w:rPr>
      </w:pPr>
      <w:r>
        <w:rPr>
          <w:b w:val="0"/>
          <w:sz w:val="24"/>
          <w:lang w:val="lv-LV"/>
        </w:rPr>
        <w:t>11.2.4. R</w:t>
      </w:r>
      <w:proofErr w:type="spellStart"/>
      <w:r w:rsidRPr="00E864CB">
        <w:rPr>
          <w:b w:val="0"/>
          <w:sz w:val="24"/>
        </w:rPr>
        <w:t>akstiski</w:t>
      </w:r>
      <w:proofErr w:type="spellEnd"/>
      <w:r w:rsidRPr="00E864CB">
        <w:rPr>
          <w:b w:val="0"/>
          <w:sz w:val="24"/>
        </w:rPr>
        <w:t xml:space="preserve"> informēt konkursa Pretendentus par iesniegto materiālu vērtēšanas gaitā konstatētām aritmētiskām kļūdām;</w:t>
      </w:r>
    </w:p>
    <w:p w:rsidR="00B01535" w:rsidRPr="00E864CB" w:rsidRDefault="00B01535" w:rsidP="00B01535">
      <w:pPr>
        <w:pStyle w:val="Virsraksts3"/>
        <w:keepNext w:val="0"/>
        <w:widowControl w:val="0"/>
        <w:numPr>
          <w:ilvl w:val="0"/>
          <w:numId w:val="0"/>
        </w:numPr>
        <w:tabs>
          <w:tab w:val="num" w:pos="2280"/>
        </w:tabs>
        <w:ind w:right="-109"/>
        <w:jc w:val="both"/>
        <w:rPr>
          <w:b w:val="0"/>
          <w:sz w:val="24"/>
        </w:rPr>
      </w:pPr>
      <w:r>
        <w:rPr>
          <w:b w:val="0"/>
          <w:sz w:val="24"/>
          <w:lang w:val="lv-LV"/>
        </w:rPr>
        <w:t>11.2.5. T</w:t>
      </w:r>
      <w:r w:rsidRPr="00E864CB">
        <w:rPr>
          <w:b w:val="0"/>
          <w:sz w:val="24"/>
        </w:rPr>
        <w:t>rīs darba dienu laikā pēc lēmuma pieņemšanas rakstiski informēt visus konkursa Pretendentus par konkursa rezultātiem;</w:t>
      </w:r>
    </w:p>
    <w:p w:rsidR="00B01535" w:rsidRPr="00E864CB" w:rsidRDefault="00B01535" w:rsidP="00B01535">
      <w:pPr>
        <w:pStyle w:val="Virsraksts3"/>
        <w:keepNext w:val="0"/>
        <w:widowControl w:val="0"/>
        <w:numPr>
          <w:ilvl w:val="0"/>
          <w:numId w:val="0"/>
        </w:numPr>
        <w:tabs>
          <w:tab w:val="num" w:pos="2280"/>
        </w:tabs>
        <w:ind w:right="-109"/>
        <w:jc w:val="both"/>
        <w:rPr>
          <w:b w:val="0"/>
          <w:sz w:val="24"/>
        </w:rPr>
      </w:pPr>
      <w:r>
        <w:rPr>
          <w:b w:val="0"/>
          <w:sz w:val="24"/>
          <w:lang w:val="lv-LV"/>
        </w:rPr>
        <w:t>11.2.6. N</w:t>
      </w:r>
      <w:proofErr w:type="spellStart"/>
      <w:r w:rsidRPr="00E864CB">
        <w:rPr>
          <w:b w:val="0"/>
          <w:sz w:val="24"/>
        </w:rPr>
        <w:t>osūtīt</w:t>
      </w:r>
      <w:proofErr w:type="spellEnd"/>
      <w:r w:rsidRPr="00E864CB">
        <w:rPr>
          <w:b w:val="0"/>
          <w:sz w:val="24"/>
        </w:rPr>
        <w:t xml:space="preserve"> informatīvu paziņojumu par pieņem</w:t>
      </w:r>
      <w:r>
        <w:rPr>
          <w:b w:val="0"/>
          <w:sz w:val="24"/>
        </w:rPr>
        <w:t>to lēmumu Iepirkumu uzraudzības</w:t>
      </w:r>
      <w:r w:rsidRPr="00E864CB">
        <w:rPr>
          <w:b w:val="0"/>
          <w:sz w:val="24"/>
        </w:rPr>
        <w:t xml:space="preserve"> birojam. </w:t>
      </w:r>
    </w:p>
    <w:p w:rsidR="00B01535" w:rsidRPr="00E864CB" w:rsidRDefault="00B01535" w:rsidP="00B01535">
      <w:pPr>
        <w:pStyle w:val="Virsraksts3"/>
        <w:keepNext w:val="0"/>
        <w:widowControl w:val="0"/>
        <w:numPr>
          <w:ilvl w:val="0"/>
          <w:numId w:val="0"/>
        </w:numPr>
        <w:tabs>
          <w:tab w:val="num" w:pos="2280"/>
        </w:tabs>
        <w:ind w:right="-109"/>
        <w:jc w:val="both"/>
        <w:rPr>
          <w:b w:val="0"/>
          <w:sz w:val="24"/>
          <w:lang w:val="lv-LV"/>
        </w:rPr>
      </w:pPr>
      <w:r>
        <w:rPr>
          <w:b w:val="0"/>
          <w:sz w:val="24"/>
          <w:lang w:val="lv-LV"/>
        </w:rPr>
        <w:t>11.2.7. P</w:t>
      </w:r>
      <w:proofErr w:type="spellStart"/>
      <w:r w:rsidRPr="00E864CB">
        <w:rPr>
          <w:b w:val="0"/>
          <w:sz w:val="24"/>
        </w:rPr>
        <w:t>iedāvājuma</w:t>
      </w:r>
      <w:proofErr w:type="spellEnd"/>
      <w:r w:rsidRPr="00E864CB">
        <w:rPr>
          <w:b w:val="0"/>
          <w:sz w:val="24"/>
        </w:rPr>
        <w:t xml:space="preserve"> sagatavošanas laikā rakstiski sniegt papildus informāciju Pretendentam, kurš pieprasījumu ir iesniedzis Nolikuma </w:t>
      </w:r>
      <w:r>
        <w:rPr>
          <w:b w:val="0"/>
          <w:sz w:val="24"/>
          <w:lang w:val="lv-LV"/>
        </w:rPr>
        <w:t>3.5</w:t>
      </w:r>
      <w:r w:rsidRPr="00E864CB">
        <w:rPr>
          <w:b w:val="0"/>
          <w:sz w:val="24"/>
        </w:rPr>
        <w:t xml:space="preserve"> punktā noteiktajā kārtībā un publicēt šo informāciju Pasūtītāja mājas lapā Nolikumā noteiktajā termiņā.</w:t>
      </w:r>
    </w:p>
    <w:p w:rsidR="00B01535" w:rsidRDefault="00B01535" w:rsidP="00B01535">
      <w:pPr>
        <w:rPr>
          <w:rFonts w:ascii="Times New Roman" w:hAnsi="Times New Roman"/>
        </w:rPr>
      </w:pPr>
    </w:p>
    <w:p w:rsidR="00732FD7" w:rsidRPr="00E864CB" w:rsidRDefault="00732FD7" w:rsidP="00B01535">
      <w:pPr>
        <w:rPr>
          <w:rFonts w:ascii="Times New Roman" w:hAnsi="Times New Roman"/>
        </w:rPr>
      </w:pPr>
    </w:p>
    <w:p w:rsidR="00B01535" w:rsidRDefault="00B01535" w:rsidP="00B01535">
      <w:pPr>
        <w:pStyle w:val="Virsraksts1"/>
        <w:keepNext w:val="0"/>
        <w:widowControl w:val="0"/>
        <w:numPr>
          <w:ilvl w:val="0"/>
          <w:numId w:val="10"/>
        </w:numPr>
        <w:ind w:left="0" w:right="-109" w:hanging="6"/>
        <w:rPr>
          <w:rFonts w:ascii="Times New Roman" w:hAnsi="Times New Roman"/>
          <w:b/>
          <w:sz w:val="24"/>
          <w:szCs w:val="24"/>
        </w:rPr>
      </w:pPr>
      <w:r w:rsidRPr="00E864CB">
        <w:rPr>
          <w:rFonts w:ascii="Times New Roman" w:hAnsi="Times New Roman"/>
          <w:b/>
          <w:sz w:val="24"/>
          <w:szCs w:val="24"/>
        </w:rPr>
        <w:t>PRETENDENTA TIESĪBAS UN PIENĀKUMI</w:t>
      </w:r>
    </w:p>
    <w:p w:rsidR="00B01535" w:rsidRPr="00E864CB" w:rsidRDefault="00B01535" w:rsidP="00B01535">
      <w:pPr>
        <w:pStyle w:val="Virsraksts2"/>
        <w:keepNext w:val="0"/>
        <w:widowControl w:val="0"/>
        <w:numPr>
          <w:ilvl w:val="1"/>
          <w:numId w:val="10"/>
        </w:numPr>
        <w:spacing w:after="0"/>
        <w:ind w:left="0" w:right="-109" w:hanging="17"/>
        <w:rPr>
          <w:rFonts w:ascii="Times New Roman" w:hAnsi="Times New Roman"/>
          <w:sz w:val="24"/>
          <w:szCs w:val="24"/>
        </w:rPr>
      </w:pPr>
      <w:r w:rsidRPr="00E864CB">
        <w:rPr>
          <w:rFonts w:ascii="Times New Roman" w:hAnsi="Times New Roman"/>
          <w:sz w:val="24"/>
          <w:szCs w:val="24"/>
        </w:rPr>
        <w:t xml:space="preserve"> Pretendenta pienākumi:</w:t>
      </w:r>
    </w:p>
    <w:p w:rsidR="00B01535" w:rsidRPr="00E864CB" w:rsidRDefault="00B01535" w:rsidP="00B01535">
      <w:pPr>
        <w:pStyle w:val="Virsraksts3"/>
        <w:keepNext w:val="0"/>
        <w:widowControl w:val="0"/>
        <w:numPr>
          <w:ilvl w:val="0"/>
          <w:numId w:val="0"/>
        </w:numPr>
        <w:ind w:right="-109"/>
        <w:jc w:val="both"/>
        <w:rPr>
          <w:b w:val="0"/>
          <w:sz w:val="24"/>
        </w:rPr>
      </w:pPr>
      <w:r>
        <w:rPr>
          <w:b w:val="0"/>
          <w:sz w:val="24"/>
          <w:lang w:val="lv-LV"/>
        </w:rPr>
        <w:t xml:space="preserve">12.1.1. </w:t>
      </w:r>
      <w:r w:rsidRPr="00E864CB">
        <w:rPr>
          <w:b w:val="0"/>
          <w:sz w:val="24"/>
          <w:lang w:val="lv-LV"/>
        </w:rPr>
        <w:t>Rūpīgi iepazīties ar Konkursa dokumentos un Būvprojektā noteiktajām prasībām;</w:t>
      </w:r>
    </w:p>
    <w:p w:rsidR="00B01535" w:rsidRPr="00E864CB" w:rsidRDefault="00B01535" w:rsidP="00B01535">
      <w:pPr>
        <w:pStyle w:val="Virsraksts3"/>
        <w:keepNext w:val="0"/>
        <w:widowControl w:val="0"/>
        <w:numPr>
          <w:ilvl w:val="0"/>
          <w:numId w:val="0"/>
        </w:numPr>
        <w:ind w:right="-109"/>
        <w:jc w:val="both"/>
        <w:rPr>
          <w:b w:val="0"/>
          <w:sz w:val="24"/>
        </w:rPr>
      </w:pPr>
      <w:r>
        <w:rPr>
          <w:b w:val="0"/>
          <w:sz w:val="24"/>
          <w:lang w:val="lv-LV"/>
        </w:rPr>
        <w:t>12.1.2.</w:t>
      </w:r>
      <w:r w:rsidRPr="00E864CB">
        <w:rPr>
          <w:b w:val="0"/>
          <w:sz w:val="24"/>
        </w:rPr>
        <w:t>Jautājumus un papildus informācijas pieprasījumus par Konkursa do</w:t>
      </w:r>
      <w:r>
        <w:rPr>
          <w:b w:val="0"/>
          <w:sz w:val="24"/>
        </w:rPr>
        <w:t xml:space="preserve">kumentiem </w:t>
      </w:r>
      <w:r>
        <w:rPr>
          <w:b w:val="0"/>
          <w:sz w:val="24"/>
        </w:rPr>
        <w:lastRenderedPageBreak/>
        <w:t>un</w:t>
      </w:r>
      <w:r>
        <w:rPr>
          <w:b w:val="0"/>
          <w:sz w:val="24"/>
          <w:lang w:val="lv-LV"/>
        </w:rPr>
        <w:t xml:space="preserve"> </w:t>
      </w:r>
      <w:r w:rsidRPr="00E864CB">
        <w:rPr>
          <w:b w:val="0"/>
          <w:sz w:val="24"/>
        </w:rPr>
        <w:t xml:space="preserve">Būvprojektu iesniegt pasūtītājam </w:t>
      </w:r>
      <w:proofErr w:type="spellStart"/>
      <w:r w:rsidRPr="00E864CB">
        <w:rPr>
          <w:b w:val="0"/>
          <w:sz w:val="24"/>
        </w:rPr>
        <w:t>rakstveidā</w:t>
      </w:r>
      <w:proofErr w:type="spellEnd"/>
      <w:r w:rsidRPr="00E864CB">
        <w:rPr>
          <w:b w:val="0"/>
          <w:sz w:val="24"/>
        </w:rPr>
        <w:t xml:space="preserve"> laikus, t.i.</w:t>
      </w:r>
      <w:r>
        <w:rPr>
          <w:b w:val="0"/>
          <w:sz w:val="24"/>
          <w:lang w:val="lv-LV"/>
        </w:rPr>
        <w:t>,</w:t>
      </w:r>
      <w:r w:rsidRPr="00E864CB">
        <w:rPr>
          <w:b w:val="0"/>
          <w:sz w:val="24"/>
        </w:rPr>
        <w:t xml:space="preserve"> tā, lai i</w:t>
      </w:r>
      <w:r>
        <w:rPr>
          <w:b w:val="0"/>
          <w:sz w:val="24"/>
        </w:rPr>
        <w:t>epirkuma komisija varētu sniegt</w:t>
      </w:r>
      <w:r>
        <w:rPr>
          <w:b w:val="0"/>
          <w:sz w:val="24"/>
          <w:lang w:val="lv-LV"/>
        </w:rPr>
        <w:t xml:space="preserve"> </w:t>
      </w:r>
      <w:r w:rsidRPr="00E864CB">
        <w:rPr>
          <w:b w:val="0"/>
          <w:sz w:val="24"/>
        </w:rPr>
        <w:t>atbildi ne vēlāk kā sešas dienas pirms piedāvājumu iesniegšanas termiņa beigām;</w:t>
      </w:r>
    </w:p>
    <w:p w:rsidR="00B01535" w:rsidRPr="00B75665" w:rsidRDefault="00B01535" w:rsidP="00B01535">
      <w:pPr>
        <w:pStyle w:val="Virsraksts3"/>
        <w:keepNext w:val="0"/>
        <w:widowControl w:val="0"/>
        <w:numPr>
          <w:ilvl w:val="0"/>
          <w:numId w:val="0"/>
        </w:numPr>
        <w:ind w:right="-109"/>
        <w:jc w:val="both"/>
        <w:rPr>
          <w:b w:val="0"/>
          <w:sz w:val="24"/>
        </w:rPr>
      </w:pPr>
      <w:r w:rsidRPr="00B75665">
        <w:rPr>
          <w:b w:val="0"/>
          <w:sz w:val="24"/>
          <w:lang w:val="lv-LV"/>
        </w:rPr>
        <w:t>Līdz piedāvājuma iesniegšanai regulāri pārbaudīt informāciju, kas tiek ievietota pasūtītāja mājas lapā pie attiecīgā iepirkuma paziņojuma un ņemt to vērā, sagatavojot konkursa piedāvājumu.</w:t>
      </w:r>
    </w:p>
    <w:p w:rsidR="00B01535" w:rsidRPr="00B75665" w:rsidRDefault="00B01535" w:rsidP="00B01535">
      <w:pPr>
        <w:pStyle w:val="Virsraksts3"/>
        <w:keepNext w:val="0"/>
        <w:widowControl w:val="0"/>
        <w:numPr>
          <w:ilvl w:val="0"/>
          <w:numId w:val="0"/>
        </w:numPr>
        <w:ind w:right="-109"/>
        <w:jc w:val="both"/>
        <w:rPr>
          <w:b w:val="0"/>
          <w:sz w:val="24"/>
        </w:rPr>
      </w:pPr>
      <w:r w:rsidRPr="00B75665">
        <w:rPr>
          <w:b w:val="0"/>
          <w:sz w:val="24"/>
        </w:rPr>
        <w:t>iesniedzot piedāvājumu, ievērot visas Publisko iepirkumu likumā un Nolikumā izvirzītās</w:t>
      </w:r>
      <w:r w:rsidRPr="00B75665">
        <w:rPr>
          <w:b w:val="0"/>
          <w:sz w:val="24"/>
          <w:lang w:val="lv-LV"/>
        </w:rPr>
        <w:t xml:space="preserve"> </w:t>
      </w:r>
      <w:r w:rsidRPr="00B75665">
        <w:rPr>
          <w:b w:val="0"/>
          <w:sz w:val="24"/>
        </w:rPr>
        <w:t>prasības;</w:t>
      </w:r>
    </w:p>
    <w:p w:rsidR="00B01535" w:rsidRPr="00B75665" w:rsidRDefault="00B01535" w:rsidP="00B01535">
      <w:pPr>
        <w:pStyle w:val="Virsraksts3"/>
        <w:keepNext w:val="0"/>
        <w:widowControl w:val="0"/>
        <w:numPr>
          <w:ilvl w:val="0"/>
          <w:numId w:val="0"/>
        </w:numPr>
        <w:ind w:right="-109"/>
        <w:jc w:val="both"/>
        <w:rPr>
          <w:b w:val="0"/>
          <w:sz w:val="24"/>
        </w:rPr>
      </w:pPr>
      <w:r w:rsidRPr="00B75665">
        <w:rPr>
          <w:b w:val="0"/>
          <w:sz w:val="24"/>
        </w:rPr>
        <w:t>trīs kalendāro dienu laikā</w:t>
      </w:r>
      <w:r w:rsidRPr="00B75665">
        <w:rPr>
          <w:b w:val="0"/>
          <w:sz w:val="24"/>
          <w:lang w:val="lv-LV"/>
        </w:rPr>
        <w:t xml:space="preserve"> (vai komisijas atsevišķā vēstulē norādīto dienu laikā)</w:t>
      </w:r>
      <w:r w:rsidRPr="00B75665">
        <w:rPr>
          <w:b w:val="0"/>
          <w:sz w:val="24"/>
        </w:rPr>
        <w:t>, termiņu</w:t>
      </w:r>
      <w:r w:rsidRPr="00B75665">
        <w:rPr>
          <w:b w:val="0"/>
          <w:sz w:val="24"/>
          <w:lang w:val="lv-LV"/>
        </w:rPr>
        <w:t xml:space="preserve"> </w:t>
      </w:r>
      <w:r w:rsidRPr="00B75665">
        <w:rPr>
          <w:b w:val="0"/>
          <w:sz w:val="24"/>
        </w:rPr>
        <w:t>skaitot no Pasūtītāja rakstiska pieprasījuma saņemšanas brīža, rakstiski sniegt atbildi uz Komisijas iesniegtajiem jautājumiem par Pretendenta iesniegto piedāvājumu.</w:t>
      </w:r>
    </w:p>
    <w:p w:rsidR="00B01535" w:rsidRPr="00E864CB" w:rsidRDefault="00B01535" w:rsidP="00B01535">
      <w:pPr>
        <w:pStyle w:val="Virsraksts2"/>
        <w:keepNext w:val="0"/>
        <w:widowControl w:val="0"/>
        <w:numPr>
          <w:ilvl w:val="1"/>
          <w:numId w:val="10"/>
        </w:numPr>
        <w:spacing w:after="0"/>
        <w:ind w:left="561" w:right="-109" w:hanging="578"/>
        <w:rPr>
          <w:rFonts w:ascii="Times New Roman" w:hAnsi="Times New Roman"/>
          <w:sz w:val="24"/>
          <w:szCs w:val="24"/>
        </w:rPr>
      </w:pPr>
      <w:r w:rsidRPr="00E864CB">
        <w:rPr>
          <w:rFonts w:ascii="Times New Roman" w:hAnsi="Times New Roman"/>
          <w:sz w:val="24"/>
          <w:szCs w:val="24"/>
        </w:rPr>
        <w:t>Pretendenta tiesības:</w:t>
      </w:r>
    </w:p>
    <w:p w:rsidR="00B01535" w:rsidRPr="00E864CB" w:rsidRDefault="00B01535" w:rsidP="00B01535">
      <w:pPr>
        <w:pStyle w:val="Virsraksts3"/>
        <w:keepNext w:val="0"/>
        <w:widowControl w:val="0"/>
        <w:numPr>
          <w:ilvl w:val="0"/>
          <w:numId w:val="0"/>
        </w:numPr>
        <w:ind w:right="-109"/>
        <w:jc w:val="both"/>
        <w:rPr>
          <w:b w:val="0"/>
          <w:sz w:val="24"/>
        </w:rPr>
      </w:pPr>
      <w:r>
        <w:rPr>
          <w:b w:val="0"/>
          <w:sz w:val="24"/>
          <w:lang w:val="lv-LV"/>
        </w:rPr>
        <w:t>12.2.1.</w:t>
      </w:r>
      <w:r w:rsidRPr="00E864CB">
        <w:rPr>
          <w:b w:val="0"/>
          <w:sz w:val="24"/>
        </w:rPr>
        <w:t xml:space="preserve">piedāvājuma sagatavošanas laikā Pretendentam ir tiesības </w:t>
      </w:r>
      <w:proofErr w:type="spellStart"/>
      <w:r w:rsidRPr="00E864CB">
        <w:rPr>
          <w:b w:val="0"/>
          <w:sz w:val="24"/>
        </w:rPr>
        <w:t>rakstveidā</w:t>
      </w:r>
      <w:proofErr w:type="spellEnd"/>
      <w:r w:rsidRPr="00E864CB">
        <w:rPr>
          <w:b w:val="0"/>
          <w:sz w:val="24"/>
        </w:rPr>
        <w:t xml:space="preserve"> vērsties pie Pasūtītāja neskaidro jautājumu precizēšanai. Pieprasījums jāiesniedz savlaicīgi un kārtībā kāda noteikta Nolikuma </w:t>
      </w:r>
      <w:r>
        <w:rPr>
          <w:b w:val="0"/>
          <w:sz w:val="24"/>
          <w:lang w:val="lv-LV"/>
        </w:rPr>
        <w:t>3.5</w:t>
      </w:r>
      <w:r w:rsidRPr="00E864CB">
        <w:rPr>
          <w:b w:val="0"/>
          <w:sz w:val="24"/>
        </w:rPr>
        <w:t xml:space="preserve"> punktā;</w:t>
      </w:r>
    </w:p>
    <w:p w:rsidR="00B01535" w:rsidRPr="00E864CB" w:rsidRDefault="00B01535" w:rsidP="00B01535">
      <w:pPr>
        <w:pStyle w:val="Virsraksts3"/>
        <w:keepNext w:val="0"/>
        <w:widowControl w:val="0"/>
        <w:numPr>
          <w:ilvl w:val="0"/>
          <w:numId w:val="0"/>
        </w:numPr>
        <w:ind w:right="-109"/>
        <w:jc w:val="both"/>
        <w:rPr>
          <w:b w:val="0"/>
          <w:sz w:val="24"/>
          <w:lang w:val="lv-LV"/>
        </w:rPr>
      </w:pPr>
      <w:r>
        <w:rPr>
          <w:b w:val="0"/>
          <w:sz w:val="24"/>
          <w:lang w:val="lv-LV"/>
        </w:rPr>
        <w:t>12.2.2.</w:t>
      </w:r>
      <w:r w:rsidRPr="00E864CB">
        <w:rPr>
          <w:b w:val="0"/>
          <w:sz w:val="24"/>
        </w:rPr>
        <w:t>līdz konkursa piedāvājumu iesniegšanas termiņa beigām Pretendents ir tiesīgs atsaukt vai mainīt savu piedāvājumu. Atsaukumam ir neatgriezenisks bezierunu raksturs, un tas izbeidz Pretendenta turpmāko līdzdalību konkursā. Piedāvājums atsaucams vai maināms, pamatojoties uz rakstveida iesniegumu, kas saņemts līdz pieteikumu iesniegšanas termiņa beigām un apstiprināts ar uzņēmuma zīmogu un vadītāja vai vadītāja pilnvarotas personas parakstu.</w:t>
      </w:r>
    </w:p>
    <w:p w:rsidR="00B01535" w:rsidRPr="00B75665" w:rsidRDefault="00B01535" w:rsidP="00B01535">
      <w:pPr>
        <w:pStyle w:val="Virsraksts3"/>
        <w:keepNext w:val="0"/>
        <w:widowControl w:val="0"/>
        <w:numPr>
          <w:ilvl w:val="0"/>
          <w:numId w:val="0"/>
        </w:numPr>
        <w:ind w:right="-109"/>
        <w:jc w:val="both"/>
        <w:rPr>
          <w:b w:val="0"/>
          <w:sz w:val="24"/>
          <w:lang w:val="lv-LV" w:bidi="lv-LV"/>
        </w:rPr>
      </w:pPr>
      <w:r w:rsidRPr="00B75665">
        <w:rPr>
          <w:b w:val="0"/>
          <w:sz w:val="24"/>
          <w:lang w:bidi="lv-LV"/>
        </w:rPr>
        <w:t>Gadījumā, ja pretendents nepiekrīt pasūtītāja paziņotajam kļūdu labojumam, pretendents ir</w:t>
      </w:r>
      <w:r w:rsidRPr="00B75665">
        <w:rPr>
          <w:b w:val="0"/>
          <w:sz w:val="24"/>
          <w:lang w:val="lv-LV" w:bidi="lv-LV"/>
        </w:rPr>
        <w:t xml:space="preserve"> </w:t>
      </w:r>
      <w:r w:rsidRPr="00B75665">
        <w:rPr>
          <w:b w:val="0"/>
          <w:sz w:val="24"/>
          <w:lang w:bidi="lv-LV"/>
        </w:rPr>
        <w:t xml:space="preserve">tiesīgs iesniegt iesniegumu Iepirkumu uzraudzības birojam Publisko iepirkumu likuma </w:t>
      </w:r>
      <w:r w:rsidRPr="00B75665">
        <w:rPr>
          <w:b w:val="0"/>
          <w:sz w:val="24"/>
          <w:lang w:val="lv-LV" w:bidi="lv-LV"/>
        </w:rPr>
        <w:t>68</w:t>
      </w:r>
      <w:r w:rsidRPr="00B75665">
        <w:rPr>
          <w:b w:val="0"/>
          <w:sz w:val="24"/>
          <w:lang w:bidi="lv-LV"/>
        </w:rPr>
        <w:t>.</w:t>
      </w:r>
      <w:r w:rsidRPr="00B75665">
        <w:rPr>
          <w:b w:val="0"/>
          <w:sz w:val="24"/>
          <w:lang w:val="lv-LV" w:bidi="lv-LV"/>
        </w:rPr>
        <w:t xml:space="preserve"> </w:t>
      </w:r>
      <w:r w:rsidRPr="00B75665">
        <w:rPr>
          <w:b w:val="0"/>
          <w:sz w:val="24"/>
          <w:lang w:bidi="lv-LV"/>
        </w:rPr>
        <w:t>pantā noteiktajā kārtībā</w:t>
      </w:r>
      <w:r w:rsidRPr="00B75665">
        <w:rPr>
          <w:b w:val="0"/>
          <w:sz w:val="24"/>
          <w:lang w:val="lv-LV" w:bidi="lv-LV"/>
        </w:rPr>
        <w:t>;</w:t>
      </w:r>
    </w:p>
    <w:p w:rsidR="00B01535" w:rsidRPr="00E864CB" w:rsidRDefault="00B01535" w:rsidP="00B01535">
      <w:pPr>
        <w:pStyle w:val="Virsraksts3"/>
        <w:keepNext w:val="0"/>
        <w:widowControl w:val="0"/>
        <w:numPr>
          <w:ilvl w:val="0"/>
          <w:numId w:val="0"/>
        </w:numPr>
        <w:tabs>
          <w:tab w:val="num" w:pos="4392"/>
        </w:tabs>
        <w:ind w:right="-109"/>
        <w:jc w:val="both"/>
        <w:rPr>
          <w:b w:val="0"/>
          <w:sz w:val="24"/>
          <w:lang w:val="lv-LV" w:bidi="lv-LV"/>
        </w:rPr>
      </w:pPr>
      <w:r>
        <w:rPr>
          <w:b w:val="0"/>
          <w:sz w:val="24"/>
          <w:lang w:val="lv-LV"/>
        </w:rPr>
        <w:t>12.2.4.</w:t>
      </w:r>
      <w:r w:rsidRPr="00E864CB">
        <w:rPr>
          <w:b w:val="0"/>
          <w:sz w:val="24"/>
          <w:lang w:val="lv-LV"/>
        </w:rPr>
        <w:t>Citas tiesības, saskaņā ar Konkursa dokumentācijas un normatīvo aktu prasībām.</w:t>
      </w:r>
    </w:p>
    <w:p w:rsidR="00B01535" w:rsidRPr="00E864CB" w:rsidRDefault="00B01535" w:rsidP="00B01535">
      <w:pPr>
        <w:widowControl w:val="0"/>
        <w:autoSpaceDE w:val="0"/>
        <w:autoSpaceDN w:val="0"/>
        <w:adjustRightInd w:val="0"/>
        <w:ind w:right="-109"/>
        <w:jc w:val="center"/>
        <w:rPr>
          <w:rFonts w:ascii="Times New Roman" w:hAnsi="Times New Roman"/>
          <w:b w:val="0"/>
        </w:rPr>
      </w:pPr>
    </w:p>
    <w:p w:rsidR="00B01535" w:rsidRDefault="00B01535" w:rsidP="00B01535">
      <w:pPr>
        <w:pStyle w:val="Virsraksts1"/>
        <w:keepNext w:val="0"/>
        <w:widowControl w:val="0"/>
        <w:numPr>
          <w:ilvl w:val="0"/>
          <w:numId w:val="10"/>
        </w:numPr>
        <w:ind w:left="0" w:right="-109" w:hanging="9"/>
        <w:rPr>
          <w:rFonts w:ascii="Times New Roman" w:hAnsi="Times New Roman"/>
          <w:b/>
          <w:sz w:val="24"/>
          <w:szCs w:val="24"/>
        </w:rPr>
      </w:pPr>
      <w:r w:rsidRPr="00E864CB">
        <w:rPr>
          <w:rFonts w:ascii="Times New Roman" w:hAnsi="Times New Roman"/>
          <w:b/>
          <w:sz w:val="24"/>
          <w:szCs w:val="24"/>
        </w:rPr>
        <w:t>LĪGUMA PARAKSTĪŠANA</w:t>
      </w:r>
    </w:p>
    <w:p w:rsidR="00B01535" w:rsidRPr="00E864CB" w:rsidRDefault="00B01535" w:rsidP="00B01535">
      <w:pPr>
        <w:pStyle w:val="Virsraksts2"/>
        <w:numPr>
          <w:ilvl w:val="1"/>
          <w:numId w:val="10"/>
        </w:numPr>
        <w:tabs>
          <w:tab w:val="clear" w:pos="284"/>
        </w:tabs>
        <w:spacing w:after="0"/>
        <w:ind w:left="0" w:firstLine="0"/>
        <w:rPr>
          <w:rFonts w:ascii="Times New Roman" w:hAnsi="Times New Roman"/>
          <w:b w:val="0"/>
          <w:sz w:val="24"/>
          <w:szCs w:val="24"/>
        </w:rPr>
      </w:pPr>
      <w:r w:rsidRPr="00E864CB">
        <w:rPr>
          <w:rFonts w:ascii="Times New Roman" w:hAnsi="Times New Roman"/>
          <w:b w:val="0"/>
          <w:sz w:val="24"/>
          <w:szCs w:val="24"/>
        </w:rPr>
        <w:t>Starp atklāta konkursa uzvarētāju un Pasūtītāju tiks noslēgts Iepirkuma līgums atbilstoši konkursa priekšmetam, Pretendenta piedāvājumam un šiem darbiem paredzētajam finansējumam, uz tādiem noteikumiem, kādi noteikti pievienotajā līguma projektā.</w:t>
      </w:r>
    </w:p>
    <w:p w:rsidR="00B01535" w:rsidRPr="00CA5E31" w:rsidRDefault="00B01535" w:rsidP="00B01535">
      <w:pPr>
        <w:pStyle w:val="Virsraksts2"/>
        <w:keepNext w:val="0"/>
        <w:widowControl w:val="0"/>
        <w:numPr>
          <w:ilvl w:val="1"/>
          <w:numId w:val="10"/>
        </w:numPr>
        <w:spacing w:after="0"/>
        <w:ind w:left="0" w:firstLine="0"/>
        <w:rPr>
          <w:rFonts w:ascii="Times New Roman" w:hAnsi="Times New Roman"/>
          <w:b w:val="0"/>
          <w:sz w:val="24"/>
          <w:szCs w:val="24"/>
        </w:rPr>
      </w:pPr>
      <w:r w:rsidRPr="00CA5E31">
        <w:rPr>
          <w:rFonts w:ascii="Times New Roman" w:hAnsi="Times New Roman"/>
          <w:b w:val="0"/>
          <w:bCs/>
          <w:sz w:val="24"/>
          <w:szCs w:val="24"/>
        </w:rPr>
        <w:t xml:space="preserve">Līgums ar konkursa uzvarētāju tiks slēgts ne agrāk </w:t>
      </w:r>
      <w:r w:rsidRPr="00CA5E31">
        <w:rPr>
          <w:rFonts w:ascii="Times New Roman" w:hAnsi="Times New Roman"/>
          <w:b w:val="0"/>
          <w:sz w:val="24"/>
          <w:szCs w:val="24"/>
        </w:rPr>
        <w:t xml:space="preserve">kā nākamajā darba dienā pēc nogaidīšanas termiņa beigām, ja Iepirkumu uzraudzības birojā Publisko iepirkumu likuma 68.pantā noteiktajā kārtībā nav iesniegts iesniegums par iepirkuma procedūras pārkāpumiem. </w:t>
      </w:r>
    </w:p>
    <w:p w:rsidR="00B01535" w:rsidRPr="00E864CB" w:rsidRDefault="00B01535" w:rsidP="00B01535">
      <w:pPr>
        <w:rPr>
          <w:rFonts w:ascii="Times New Roman" w:hAnsi="Times New Roman"/>
        </w:rPr>
      </w:pPr>
    </w:p>
    <w:p w:rsidR="00B01535" w:rsidRPr="00E864CB" w:rsidRDefault="00B01535" w:rsidP="00B01535">
      <w:pPr>
        <w:ind w:right="-109"/>
        <w:jc w:val="center"/>
        <w:rPr>
          <w:rFonts w:ascii="Times New Roman" w:hAnsi="Times New Roman"/>
          <w:caps/>
        </w:rPr>
      </w:pPr>
      <w:bookmarkStart w:id="6" w:name="_Toc175037040"/>
      <w:r w:rsidRPr="00E864CB">
        <w:rPr>
          <w:rFonts w:ascii="Times New Roman" w:hAnsi="Times New Roman"/>
          <w:caps/>
        </w:rPr>
        <w:t>14. Pielikumi</w:t>
      </w:r>
    </w:p>
    <w:p w:rsidR="00B01535" w:rsidRPr="00E864CB" w:rsidRDefault="00B01535" w:rsidP="00B01535">
      <w:pPr>
        <w:ind w:right="-109"/>
        <w:rPr>
          <w:rFonts w:ascii="Times New Roman" w:hAnsi="Times New Roman"/>
          <w:b w:val="0"/>
          <w:i/>
        </w:rPr>
      </w:pPr>
      <w:r w:rsidRPr="00E864CB">
        <w:rPr>
          <w:rFonts w:ascii="Times New Roman" w:hAnsi="Times New Roman"/>
          <w:b w:val="0"/>
          <w:i/>
        </w:rPr>
        <w:t>Nolikuma faila sastāvā:</w:t>
      </w:r>
    </w:p>
    <w:p w:rsidR="00B01535" w:rsidRPr="00E864CB" w:rsidRDefault="00B01535" w:rsidP="00B01535">
      <w:pPr>
        <w:ind w:right="-109"/>
        <w:rPr>
          <w:rFonts w:ascii="Times New Roman" w:hAnsi="Times New Roman"/>
          <w:b w:val="0"/>
        </w:rPr>
      </w:pPr>
      <w:r w:rsidRPr="00E864CB">
        <w:rPr>
          <w:rFonts w:ascii="Times New Roman" w:hAnsi="Times New Roman"/>
          <w:b w:val="0"/>
        </w:rPr>
        <w:t>Pielikums Nr.</w:t>
      </w:r>
      <w:r>
        <w:rPr>
          <w:rFonts w:ascii="Times New Roman" w:hAnsi="Times New Roman"/>
          <w:b w:val="0"/>
        </w:rPr>
        <w:t xml:space="preserve"> </w:t>
      </w:r>
      <w:r w:rsidRPr="00E864CB">
        <w:rPr>
          <w:rFonts w:ascii="Times New Roman" w:hAnsi="Times New Roman"/>
          <w:b w:val="0"/>
        </w:rPr>
        <w:t>1 - Forma</w:t>
      </w:r>
      <w:r>
        <w:rPr>
          <w:rFonts w:ascii="Times New Roman" w:hAnsi="Times New Roman"/>
          <w:b w:val="0"/>
        </w:rPr>
        <w:t>s</w:t>
      </w:r>
      <w:r w:rsidRPr="00E864CB">
        <w:rPr>
          <w:rFonts w:ascii="Times New Roman" w:hAnsi="Times New Roman"/>
          <w:b w:val="0"/>
        </w:rPr>
        <w:t xml:space="preserve"> Nr.</w:t>
      </w:r>
      <w:r>
        <w:rPr>
          <w:rFonts w:ascii="Times New Roman" w:hAnsi="Times New Roman"/>
          <w:b w:val="0"/>
        </w:rPr>
        <w:t xml:space="preserve"> </w:t>
      </w:r>
      <w:r w:rsidRPr="00E864CB">
        <w:rPr>
          <w:rFonts w:ascii="Times New Roman" w:hAnsi="Times New Roman"/>
          <w:b w:val="0"/>
        </w:rPr>
        <w:t>1.-</w:t>
      </w:r>
      <w:r>
        <w:rPr>
          <w:rFonts w:ascii="Times New Roman" w:hAnsi="Times New Roman"/>
          <w:b w:val="0"/>
        </w:rPr>
        <w:t>7</w:t>
      </w:r>
      <w:r w:rsidRPr="00E864CB">
        <w:rPr>
          <w:rFonts w:ascii="Times New Roman" w:hAnsi="Times New Roman"/>
          <w:b w:val="0"/>
        </w:rPr>
        <w:t>. (noformējuma ieteikuma raksturs);</w:t>
      </w:r>
    </w:p>
    <w:p w:rsidR="00B01535" w:rsidRPr="00E864CB" w:rsidRDefault="00B01535" w:rsidP="00B01535">
      <w:pPr>
        <w:ind w:right="-109"/>
        <w:rPr>
          <w:rFonts w:ascii="Times New Roman" w:hAnsi="Times New Roman"/>
          <w:b w:val="0"/>
        </w:rPr>
      </w:pPr>
      <w:r w:rsidRPr="00F60FDC">
        <w:rPr>
          <w:rFonts w:ascii="Times New Roman" w:hAnsi="Times New Roman"/>
          <w:b w:val="0"/>
        </w:rPr>
        <w:t>Pielikums Nr.</w:t>
      </w:r>
      <w:r>
        <w:rPr>
          <w:rFonts w:ascii="Times New Roman" w:hAnsi="Times New Roman"/>
          <w:b w:val="0"/>
        </w:rPr>
        <w:t xml:space="preserve"> </w:t>
      </w:r>
      <w:r w:rsidRPr="00F60FDC">
        <w:rPr>
          <w:rFonts w:ascii="Times New Roman" w:hAnsi="Times New Roman"/>
          <w:b w:val="0"/>
        </w:rPr>
        <w:t>2 - Tehniskā specifikācija</w:t>
      </w:r>
      <w:r>
        <w:rPr>
          <w:rFonts w:ascii="Times New Roman" w:hAnsi="Times New Roman"/>
          <w:b w:val="0"/>
        </w:rPr>
        <w:t>;</w:t>
      </w:r>
      <w:r w:rsidRPr="00E864CB">
        <w:rPr>
          <w:rFonts w:ascii="Times New Roman" w:hAnsi="Times New Roman"/>
          <w:b w:val="0"/>
        </w:rPr>
        <w:t xml:space="preserve"> </w:t>
      </w:r>
    </w:p>
    <w:p w:rsidR="00B01535" w:rsidRPr="00E864CB" w:rsidRDefault="00B01535" w:rsidP="00B01535">
      <w:pPr>
        <w:ind w:right="-109"/>
        <w:rPr>
          <w:rFonts w:ascii="Times New Roman" w:hAnsi="Times New Roman"/>
          <w:b w:val="0"/>
        </w:rPr>
      </w:pPr>
      <w:r w:rsidRPr="00E864CB">
        <w:rPr>
          <w:rFonts w:ascii="Times New Roman" w:hAnsi="Times New Roman"/>
          <w:b w:val="0"/>
        </w:rPr>
        <w:t>Pielikums Nr.</w:t>
      </w:r>
      <w:r>
        <w:rPr>
          <w:rFonts w:ascii="Times New Roman" w:hAnsi="Times New Roman"/>
          <w:b w:val="0"/>
        </w:rPr>
        <w:t xml:space="preserve"> </w:t>
      </w:r>
      <w:r w:rsidRPr="00E864CB">
        <w:rPr>
          <w:rFonts w:ascii="Times New Roman" w:hAnsi="Times New Roman"/>
          <w:b w:val="0"/>
        </w:rPr>
        <w:t>3 – Līguma projekts;</w:t>
      </w:r>
    </w:p>
    <w:p w:rsidR="00B01535" w:rsidRPr="00E864CB" w:rsidRDefault="00B01535" w:rsidP="00B01535">
      <w:pPr>
        <w:ind w:right="-109"/>
        <w:rPr>
          <w:rFonts w:ascii="Times New Roman" w:hAnsi="Times New Roman"/>
          <w:b w:val="0"/>
          <w:i/>
        </w:rPr>
      </w:pPr>
      <w:r w:rsidRPr="00E864CB">
        <w:rPr>
          <w:rFonts w:ascii="Times New Roman" w:hAnsi="Times New Roman"/>
          <w:b w:val="0"/>
          <w:i/>
        </w:rPr>
        <w:t xml:space="preserve">Pārējie pielikumi pieejami lejupielādei </w:t>
      </w:r>
      <w:hyperlink r:id="rId14" w:history="1">
        <w:r w:rsidRPr="00A52217">
          <w:rPr>
            <w:rStyle w:val="Hipersaite"/>
            <w:rFonts w:ascii="Times New Roman" w:hAnsi="Times New Roman"/>
            <w:b w:val="0"/>
            <w:i/>
          </w:rPr>
          <w:t>www.alsunga.lv</w:t>
        </w:r>
      </w:hyperlink>
      <w:r w:rsidRPr="00E864CB">
        <w:rPr>
          <w:rFonts w:ascii="Times New Roman" w:hAnsi="Times New Roman"/>
          <w:b w:val="0"/>
          <w:i/>
        </w:rPr>
        <w:t>, sadaļā Iepirkumi pie attiecīgā iepirkuma publikācijas:</w:t>
      </w:r>
    </w:p>
    <w:p w:rsidR="00B01535" w:rsidRDefault="00B01535" w:rsidP="00B01535">
      <w:pPr>
        <w:ind w:right="-109"/>
        <w:rPr>
          <w:rFonts w:ascii="Times New Roman" w:hAnsi="Times New Roman"/>
          <w:b w:val="0"/>
        </w:rPr>
      </w:pPr>
      <w:r w:rsidRPr="00E864CB">
        <w:rPr>
          <w:rFonts w:ascii="Times New Roman" w:hAnsi="Times New Roman"/>
          <w:b w:val="0"/>
        </w:rPr>
        <w:t>Pielikums Nr.</w:t>
      </w:r>
      <w:r>
        <w:rPr>
          <w:rFonts w:ascii="Times New Roman" w:hAnsi="Times New Roman"/>
          <w:b w:val="0"/>
        </w:rPr>
        <w:t xml:space="preserve"> 4 </w:t>
      </w:r>
      <w:r w:rsidRPr="00E864CB">
        <w:rPr>
          <w:rFonts w:ascii="Times New Roman" w:hAnsi="Times New Roman"/>
          <w:b w:val="0"/>
        </w:rPr>
        <w:t>– Būvdarbu apjomi MS Excel formātā</w:t>
      </w:r>
      <w:r>
        <w:rPr>
          <w:rFonts w:ascii="Times New Roman" w:hAnsi="Times New Roman"/>
          <w:b w:val="0"/>
        </w:rPr>
        <w:t>;</w:t>
      </w:r>
    </w:p>
    <w:p w:rsidR="00B01535" w:rsidRPr="00E864CB" w:rsidRDefault="00B01535" w:rsidP="00B01535">
      <w:pPr>
        <w:ind w:right="-109"/>
        <w:rPr>
          <w:rFonts w:ascii="Times New Roman" w:hAnsi="Times New Roman"/>
          <w:b w:val="0"/>
        </w:rPr>
      </w:pPr>
      <w:r>
        <w:rPr>
          <w:rFonts w:ascii="Times New Roman" w:hAnsi="Times New Roman"/>
          <w:b w:val="0"/>
        </w:rPr>
        <w:t>Pielikums Nr. 5 - P</w:t>
      </w:r>
      <w:r w:rsidRPr="00F60FDC">
        <w:rPr>
          <w:rFonts w:ascii="Times New Roman" w:hAnsi="Times New Roman"/>
          <w:b w:val="0"/>
        </w:rPr>
        <w:t>rojekta dokumentācija</w:t>
      </w:r>
      <w:r>
        <w:rPr>
          <w:rFonts w:ascii="Times New Roman" w:hAnsi="Times New Roman"/>
          <w:b w:val="0"/>
        </w:rPr>
        <w:t>.</w:t>
      </w:r>
    </w:p>
    <w:p w:rsidR="00B01535" w:rsidRPr="00E864CB" w:rsidRDefault="00B01535" w:rsidP="00B01535">
      <w:pPr>
        <w:ind w:right="-109"/>
        <w:rPr>
          <w:rFonts w:ascii="Times New Roman" w:hAnsi="Times New Roman"/>
        </w:rPr>
      </w:pPr>
      <w:r w:rsidRPr="00E864CB">
        <w:rPr>
          <w:rFonts w:ascii="Times New Roman" w:hAnsi="Times New Roman"/>
        </w:rPr>
        <w:br w:type="page"/>
      </w:r>
    </w:p>
    <w:bookmarkEnd w:id="6"/>
    <w:p w:rsidR="00B01535" w:rsidRPr="00E864CB" w:rsidRDefault="00B01535" w:rsidP="00B01535">
      <w:pPr>
        <w:numPr>
          <w:ilvl w:val="0"/>
          <w:numId w:val="13"/>
        </w:numPr>
        <w:ind w:right="-109"/>
        <w:jc w:val="right"/>
        <w:rPr>
          <w:rFonts w:ascii="Times New Roman" w:hAnsi="Times New Roman"/>
          <w:b w:val="0"/>
        </w:rPr>
      </w:pPr>
      <w:r w:rsidRPr="00E864CB">
        <w:rPr>
          <w:rFonts w:ascii="Times New Roman" w:hAnsi="Times New Roman"/>
          <w:b w:val="0"/>
        </w:rPr>
        <w:lastRenderedPageBreak/>
        <w:t>forma</w:t>
      </w:r>
    </w:p>
    <w:p w:rsidR="00B01535" w:rsidRPr="00E864CB" w:rsidRDefault="00B01535" w:rsidP="00B01535">
      <w:pPr>
        <w:ind w:right="-109"/>
        <w:jc w:val="center"/>
        <w:rPr>
          <w:rFonts w:ascii="Times New Roman" w:hAnsi="Times New Roman"/>
        </w:rPr>
      </w:pPr>
      <w:r w:rsidRPr="00E864CB">
        <w:rPr>
          <w:rFonts w:ascii="Times New Roman" w:hAnsi="Times New Roman"/>
        </w:rPr>
        <w:t>PIETEIKUMS DALĪBAI ATKLĀTĀ KONKURSĀ</w:t>
      </w:r>
    </w:p>
    <w:p w:rsidR="00B01535" w:rsidRPr="00E864CB" w:rsidRDefault="00B01535" w:rsidP="00B01535">
      <w:pPr>
        <w:autoSpaceDE w:val="0"/>
        <w:autoSpaceDN w:val="0"/>
        <w:adjustRightInd w:val="0"/>
        <w:ind w:right="-109"/>
        <w:jc w:val="center"/>
        <w:rPr>
          <w:rFonts w:ascii="Times New Roman" w:hAnsi="Times New Roman"/>
        </w:rPr>
      </w:pPr>
      <w:r w:rsidRPr="00341AA5">
        <w:rPr>
          <w:rFonts w:ascii="Times New Roman" w:hAnsi="Times New Roman"/>
          <w:color w:val="000000"/>
        </w:rPr>
        <w:t>"Alsungas viduslaiku pils dienvidu korpusa glābšanas un restaurācijas darbi"</w:t>
      </w:r>
      <w:r w:rsidRPr="00341AA5">
        <w:rPr>
          <w:rFonts w:ascii="Times New Roman" w:hAnsi="Times New Roman"/>
        </w:rPr>
        <w:t xml:space="preserve"> </w:t>
      </w:r>
      <w:r>
        <w:rPr>
          <w:rFonts w:ascii="Times New Roman" w:hAnsi="Times New Roman"/>
        </w:rPr>
        <w:t>Alsungā, Alsungas novadā</w:t>
      </w:r>
      <w:r w:rsidRPr="00E864CB">
        <w:rPr>
          <w:rFonts w:ascii="Times New Roman" w:hAnsi="Times New Roman"/>
        </w:rPr>
        <w:t xml:space="preserve">, iepirkuma ID Nr. </w:t>
      </w:r>
      <w:r>
        <w:rPr>
          <w:rFonts w:ascii="Times New Roman" w:hAnsi="Times New Roman"/>
        </w:rPr>
        <w:t>AND/2017/5/ERAF</w:t>
      </w:r>
    </w:p>
    <w:p w:rsidR="00B01535" w:rsidRPr="00E864CB" w:rsidRDefault="00B01535" w:rsidP="00B01535">
      <w:pPr>
        <w:ind w:right="-109"/>
        <w:jc w:val="center"/>
        <w:rPr>
          <w:rFonts w:ascii="Times New Roman" w:hAnsi="Times New Roman"/>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B01535" w:rsidRPr="00E864CB" w:rsidTr="00B01535">
        <w:trPr>
          <w:trHeight w:val="80"/>
        </w:trPr>
        <w:tc>
          <w:tcPr>
            <w:tcW w:w="2404" w:type="dxa"/>
            <w:tcBorders>
              <w:top w:val="nil"/>
              <w:left w:val="nil"/>
              <w:bottom w:val="single" w:sz="4" w:space="0" w:color="auto"/>
              <w:right w:val="nil"/>
            </w:tcBorders>
          </w:tcPr>
          <w:p w:rsidR="00B01535" w:rsidRPr="00E864CB" w:rsidRDefault="00B01535" w:rsidP="00B01535">
            <w:pPr>
              <w:ind w:right="-109"/>
              <w:rPr>
                <w:rFonts w:ascii="Times New Roman" w:hAnsi="Times New Roman"/>
                <w:b w:val="0"/>
              </w:rPr>
            </w:pPr>
          </w:p>
        </w:tc>
        <w:tc>
          <w:tcPr>
            <w:tcW w:w="3785" w:type="dxa"/>
            <w:tcBorders>
              <w:top w:val="nil"/>
              <w:left w:val="nil"/>
              <w:bottom w:val="nil"/>
              <w:right w:val="nil"/>
            </w:tcBorders>
          </w:tcPr>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p>
        </w:tc>
        <w:tc>
          <w:tcPr>
            <w:tcW w:w="3099" w:type="dxa"/>
            <w:tcBorders>
              <w:top w:val="nil"/>
              <w:left w:val="nil"/>
              <w:bottom w:val="single" w:sz="4" w:space="0" w:color="auto"/>
              <w:right w:val="nil"/>
            </w:tcBorders>
          </w:tcPr>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p>
        </w:tc>
      </w:tr>
      <w:tr w:rsidR="00B01535" w:rsidRPr="00E864CB" w:rsidTr="00B01535">
        <w:tc>
          <w:tcPr>
            <w:tcW w:w="2404" w:type="dxa"/>
            <w:tcBorders>
              <w:top w:val="single" w:sz="4" w:space="0" w:color="auto"/>
              <w:left w:val="nil"/>
              <w:bottom w:val="nil"/>
              <w:right w:val="nil"/>
            </w:tcBorders>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sastādīšanas vieta</w:t>
            </w:r>
          </w:p>
        </w:tc>
        <w:tc>
          <w:tcPr>
            <w:tcW w:w="3785" w:type="dxa"/>
            <w:tcBorders>
              <w:top w:val="nil"/>
              <w:left w:val="nil"/>
              <w:bottom w:val="nil"/>
              <w:right w:val="nil"/>
            </w:tcBorders>
          </w:tcPr>
          <w:p w:rsidR="00B01535" w:rsidRPr="00E864CB" w:rsidRDefault="00B01535" w:rsidP="00B01535">
            <w:pPr>
              <w:ind w:right="-109"/>
              <w:rPr>
                <w:rFonts w:ascii="Times New Roman" w:hAnsi="Times New Roman"/>
                <w:b w:val="0"/>
              </w:rPr>
            </w:pPr>
          </w:p>
        </w:tc>
        <w:tc>
          <w:tcPr>
            <w:tcW w:w="3099" w:type="dxa"/>
            <w:tcBorders>
              <w:top w:val="single" w:sz="4" w:space="0" w:color="auto"/>
              <w:left w:val="nil"/>
              <w:bottom w:val="nil"/>
              <w:right w:val="nil"/>
            </w:tcBorders>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datums</w:t>
            </w:r>
          </w:p>
        </w:tc>
      </w:tr>
    </w:tbl>
    <w:p w:rsidR="00B01535" w:rsidRPr="00E864CB" w:rsidRDefault="00B01535" w:rsidP="00B01535">
      <w:pPr>
        <w:ind w:right="-109"/>
        <w:rPr>
          <w:rFonts w:ascii="Times New Roman" w:hAnsi="Times New Roman"/>
          <w:b w:val="0"/>
        </w:rPr>
      </w:pPr>
    </w:p>
    <w:tbl>
      <w:tblPr>
        <w:tblW w:w="0" w:type="auto"/>
        <w:tblLayout w:type="fixed"/>
        <w:tblLook w:val="0000" w:firstRow="0" w:lastRow="0" w:firstColumn="0" w:lastColumn="0" w:noHBand="0" w:noVBand="0"/>
      </w:tblPr>
      <w:tblGrid>
        <w:gridCol w:w="2198"/>
        <w:gridCol w:w="310"/>
        <w:gridCol w:w="2656"/>
        <w:gridCol w:w="923"/>
        <w:gridCol w:w="3201"/>
      </w:tblGrid>
      <w:tr w:rsidR="00B01535" w:rsidRPr="00E864CB" w:rsidTr="00B0153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B01535" w:rsidRPr="00E864CB" w:rsidRDefault="00B01535" w:rsidP="00B01535">
            <w:pPr>
              <w:pStyle w:val="Virsraksts7"/>
              <w:numPr>
                <w:ilvl w:val="0"/>
                <w:numId w:val="0"/>
              </w:numPr>
              <w:spacing w:before="0" w:after="0"/>
              <w:ind w:right="-109"/>
              <w:rPr>
                <w:b/>
              </w:rPr>
            </w:pPr>
            <w:r w:rsidRPr="00E864CB">
              <w:rPr>
                <w:b/>
              </w:rPr>
              <w:t>Informācija par pretendentu*</w:t>
            </w:r>
          </w:p>
        </w:tc>
      </w:tr>
      <w:tr w:rsidR="00B01535" w:rsidRPr="00E864CB" w:rsidTr="00B01535">
        <w:trPr>
          <w:cantSplit/>
        </w:trPr>
        <w:tc>
          <w:tcPr>
            <w:tcW w:w="2508" w:type="dxa"/>
            <w:gridSpan w:val="2"/>
            <w:tcBorders>
              <w:top w:val="single" w:sz="4" w:space="0" w:color="auto"/>
            </w:tcBorders>
          </w:tcPr>
          <w:p w:rsidR="00B01535" w:rsidRPr="00E864CB" w:rsidRDefault="00B01535" w:rsidP="00B01535">
            <w:pPr>
              <w:pStyle w:val="Galvene"/>
              <w:tabs>
                <w:tab w:val="clear" w:pos="4153"/>
                <w:tab w:val="clear" w:pos="8306"/>
              </w:tabs>
              <w:ind w:right="-109"/>
              <w:rPr>
                <w:szCs w:val="24"/>
              </w:rPr>
            </w:pPr>
          </w:p>
          <w:p w:rsidR="00B01535" w:rsidRPr="00E864CB" w:rsidRDefault="00B01535" w:rsidP="00B01535">
            <w:pPr>
              <w:pStyle w:val="Galvene"/>
              <w:tabs>
                <w:tab w:val="clear" w:pos="4153"/>
                <w:tab w:val="clear" w:pos="8306"/>
              </w:tabs>
              <w:ind w:right="-109"/>
              <w:rPr>
                <w:szCs w:val="24"/>
              </w:rPr>
            </w:pPr>
            <w:r w:rsidRPr="00E864CB">
              <w:rPr>
                <w:szCs w:val="24"/>
              </w:rPr>
              <w:t>Pretendenta nosaukums:</w:t>
            </w:r>
          </w:p>
        </w:tc>
        <w:tc>
          <w:tcPr>
            <w:tcW w:w="6780" w:type="dxa"/>
            <w:gridSpan w:val="3"/>
            <w:tcBorders>
              <w:top w:val="single" w:sz="4" w:space="0" w:color="auto"/>
              <w:bottom w:val="single" w:sz="4" w:space="0" w:color="auto"/>
            </w:tcBorders>
          </w:tcPr>
          <w:p w:rsidR="00B01535" w:rsidRPr="00E864CB" w:rsidRDefault="00B01535" w:rsidP="00B01535">
            <w:pPr>
              <w:ind w:right="-109"/>
              <w:rPr>
                <w:rFonts w:ascii="Times New Roman" w:hAnsi="Times New Roman"/>
                <w:b w:val="0"/>
              </w:rPr>
            </w:pPr>
          </w:p>
        </w:tc>
      </w:tr>
      <w:tr w:rsidR="00B01535" w:rsidRPr="00E864CB" w:rsidTr="00B01535">
        <w:trPr>
          <w:cantSplit/>
        </w:trPr>
        <w:tc>
          <w:tcPr>
            <w:tcW w:w="2508" w:type="dxa"/>
            <w:gridSpan w:val="2"/>
          </w:tcPr>
          <w:p w:rsidR="00B01535" w:rsidRPr="00E864CB" w:rsidRDefault="00B01535" w:rsidP="00B01535">
            <w:pPr>
              <w:pStyle w:val="Galvene"/>
              <w:tabs>
                <w:tab w:val="clear" w:pos="4153"/>
                <w:tab w:val="clear" w:pos="8306"/>
              </w:tabs>
              <w:ind w:right="-109"/>
              <w:rPr>
                <w:szCs w:val="24"/>
              </w:rPr>
            </w:pPr>
            <w:r w:rsidRPr="00E864CB">
              <w:rPr>
                <w:szCs w:val="24"/>
              </w:rPr>
              <w:t>Reģistrācijas numurs:</w:t>
            </w:r>
          </w:p>
        </w:tc>
        <w:tc>
          <w:tcPr>
            <w:tcW w:w="6780" w:type="dxa"/>
            <w:gridSpan w:val="3"/>
            <w:tcBorders>
              <w:top w:val="single" w:sz="4" w:space="0" w:color="auto"/>
              <w:bottom w:val="single" w:sz="4" w:space="0" w:color="auto"/>
            </w:tcBorders>
          </w:tcPr>
          <w:p w:rsidR="00B01535" w:rsidRPr="00E864CB" w:rsidRDefault="00B01535" w:rsidP="00B01535">
            <w:pPr>
              <w:ind w:right="-109"/>
              <w:rPr>
                <w:rFonts w:ascii="Times New Roman" w:hAnsi="Times New Roman"/>
                <w:b w:val="0"/>
              </w:rPr>
            </w:pPr>
          </w:p>
        </w:tc>
      </w:tr>
      <w:tr w:rsidR="00B01535" w:rsidRPr="00E864CB" w:rsidTr="00B01535">
        <w:trPr>
          <w:cantSplit/>
        </w:trPr>
        <w:tc>
          <w:tcPr>
            <w:tcW w:w="2508" w:type="dxa"/>
            <w:gridSpan w:val="2"/>
          </w:tcPr>
          <w:p w:rsidR="00B01535" w:rsidRPr="00E864CB" w:rsidRDefault="00B01535" w:rsidP="00B01535">
            <w:pPr>
              <w:ind w:right="-109"/>
              <w:rPr>
                <w:rFonts w:ascii="Times New Roman" w:hAnsi="Times New Roman"/>
                <w:b w:val="0"/>
              </w:rPr>
            </w:pPr>
            <w:r w:rsidRPr="00E864CB">
              <w:rPr>
                <w:rFonts w:ascii="Times New Roman" w:hAnsi="Times New Roman"/>
                <w:b w:val="0"/>
              </w:rPr>
              <w:t>Juridiskā adrese:</w:t>
            </w:r>
          </w:p>
        </w:tc>
        <w:tc>
          <w:tcPr>
            <w:tcW w:w="6780" w:type="dxa"/>
            <w:gridSpan w:val="3"/>
            <w:tcBorders>
              <w:bottom w:val="single" w:sz="4" w:space="0" w:color="auto"/>
            </w:tcBorders>
          </w:tcPr>
          <w:p w:rsidR="00B01535" w:rsidRPr="00E864CB" w:rsidRDefault="00B01535" w:rsidP="00B01535">
            <w:pPr>
              <w:ind w:right="-109"/>
              <w:rPr>
                <w:rFonts w:ascii="Times New Roman" w:hAnsi="Times New Roman"/>
                <w:b w:val="0"/>
              </w:rPr>
            </w:pPr>
          </w:p>
        </w:tc>
      </w:tr>
      <w:tr w:rsidR="00B01535" w:rsidRPr="00E864CB" w:rsidTr="00B01535">
        <w:trPr>
          <w:cantSplit/>
        </w:trPr>
        <w:tc>
          <w:tcPr>
            <w:tcW w:w="2508" w:type="dxa"/>
            <w:gridSpan w:val="2"/>
          </w:tcPr>
          <w:p w:rsidR="00B01535" w:rsidRPr="00E864CB" w:rsidRDefault="00B01535" w:rsidP="00B01535">
            <w:pPr>
              <w:ind w:right="-109"/>
              <w:rPr>
                <w:rFonts w:ascii="Times New Roman" w:hAnsi="Times New Roman"/>
                <w:b w:val="0"/>
              </w:rPr>
            </w:pPr>
            <w:r w:rsidRPr="00E864CB">
              <w:rPr>
                <w:rFonts w:ascii="Times New Roman" w:hAnsi="Times New Roman"/>
                <w:b w:val="0"/>
              </w:rPr>
              <w:t>Pasta adrese:</w:t>
            </w:r>
          </w:p>
        </w:tc>
        <w:tc>
          <w:tcPr>
            <w:tcW w:w="6780" w:type="dxa"/>
            <w:gridSpan w:val="3"/>
            <w:tcBorders>
              <w:top w:val="single" w:sz="4" w:space="0" w:color="auto"/>
              <w:bottom w:val="single" w:sz="4" w:space="0" w:color="auto"/>
            </w:tcBorders>
          </w:tcPr>
          <w:p w:rsidR="00B01535" w:rsidRPr="00E864CB" w:rsidRDefault="00B01535" w:rsidP="00B01535">
            <w:pPr>
              <w:ind w:right="-109"/>
              <w:rPr>
                <w:rFonts w:ascii="Times New Roman" w:hAnsi="Times New Roman"/>
                <w:b w:val="0"/>
              </w:rPr>
            </w:pPr>
          </w:p>
        </w:tc>
      </w:tr>
      <w:tr w:rsidR="00B01535" w:rsidRPr="00E864CB" w:rsidTr="00B01535">
        <w:trPr>
          <w:cantSplit/>
        </w:trPr>
        <w:tc>
          <w:tcPr>
            <w:tcW w:w="2508" w:type="dxa"/>
            <w:gridSpan w:val="2"/>
          </w:tcPr>
          <w:p w:rsidR="00B01535" w:rsidRPr="00E864CB" w:rsidRDefault="00B01535" w:rsidP="00B01535">
            <w:pPr>
              <w:ind w:right="-109"/>
              <w:rPr>
                <w:rFonts w:ascii="Times New Roman" w:hAnsi="Times New Roman"/>
                <w:b w:val="0"/>
              </w:rPr>
            </w:pPr>
            <w:r w:rsidRPr="00E864CB">
              <w:rPr>
                <w:rFonts w:ascii="Times New Roman" w:hAnsi="Times New Roman"/>
                <w:b w:val="0"/>
              </w:rPr>
              <w:t>Tālrunis:</w:t>
            </w:r>
          </w:p>
        </w:tc>
        <w:tc>
          <w:tcPr>
            <w:tcW w:w="2656" w:type="dxa"/>
            <w:tcBorders>
              <w:top w:val="single" w:sz="4" w:space="0" w:color="auto"/>
              <w:bottom w:val="single" w:sz="4" w:space="0" w:color="auto"/>
            </w:tcBorders>
          </w:tcPr>
          <w:p w:rsidR="00B01535" w:rsidRPr="00E864CB" w:rsidRDefault="00B01535" w:rsidP="00B01535">
            <w:pPr>
              <w:ind w:right="-109"/>
              <w:rPr>
                <w:rFonts w:ascii="Times New Roman" w:hAnsi="Times New Roman"/>
                <w:b w:val="0"/>
              </w:rPr>
            </w:pPr>
          </w:p>
        </w:tc>
        <w:tc>
          <w:tcPr>
            <w:tcW w:w="923" w:type="dxa"/>
            <w:tcBorders>
              <w:top w:val="single" w:sz="4" w:space="0" w:color="auto"/>
            </w:tcBorders>
          </w:tcPr>
          <w:p w:rsidR="00B01535" w:rsidRPr="00E864CB" w:rsidRDefault="00B01535" w:rsidP="00B01535">
            <w:pPr>
              <w:ind w:right="-109"/>
              <w:rPr>
                <w:rFonts w:ascii="Times New Roman" w:hAnsi="Times New Roman"/>
                <w:b w:val="0"/>
              </w:rPr>
            </w:pPr>
            <w:r w:rsidRPr="00E864CB">
              <w:rPr>
                <w:rFonts w:ascii="Times New Roman" w:hAnsi="Times New Roman"/>
                <w:b w:val="0"/>
              </w:rPr>
              <w:t>Fakss:</w:t>
            </w:r>
          </w:p>
        </w:tc>
        <w:tc>
          <w:tcPr>
            <w:tcW w:w="3201" w:type="dxa"/>
            <w:tcBorders>
              <w:top w:val="single" w:sz="4" w:space="0" w:color="auto"/>
              <w:bottom w:val="single" w:sz="4" w:space="0" w:color="auto"/>
            </w:tcBorders>
          </w:tcPr>
          <w:p w:rsidR="00B01535" w:rsidRPr="00E864CB" w:rsidRDefault="00B01535" w:rsidP="00B01535">
            <w:pPr>
              <w:ind w:right="-109"/>
              <w:rPr>
                <w:rFonts w:ascii="Times New Roman" w:hAnsi="Times New Roman"/>
                <w:b w:val="0"/>
              </w:rPr>
            </w:pPr>
          </w:p>
        </w:tc>
      </w:tr>
      <w:tr w:rsidR="00B01535" w:rsidRPr="00E864CB" w:rsidTr="00B01535">
        <w:trPr>
          <w:cantSplit/>
        </w:trPr>
        <w:tc>
          <w:tcPr>
            <w:tcW w:w="2508" w:type="dxa"/>
            <w:gridSpan w:val="2"/>
          </w:tcPr>
          <w:p w:rsidR="00B01535" w:rsidRPr="00E864CB" w:rsidRDefault="00B01535" w:rsidP="00B01535">
            <w:pPr>
              <w:ind w:right="-109"/>
              <w:rPr>
                <w:rFonts w:ascii="Times New Roman" w:hAnsi="Times New Roman"/>
                <w:b w:val="0"/>
              </w:rPr>
            </w:pPr>
            <w:r w:rsidRPr="00E864CB">
              <w:rPr>
                <w:rFonts w:ascii="Times New Roman" w:hAnsi="Times New Roman"/>
                <w:b w:val="0"/>
              </w:rPr>
              <w:t>E-pasta adrese:</w:t>
            </w:r>
          </w:p>
        </w:tc>
        <w:tc>
          <w:tcPr>
            <w:tcW w:w="6780" w:type="dxa"/>
            <w:gridSpan w:val="3"/>
            <w:tcBorders>
              <w:bottom w:val="single" w:sz="4" w:space="0" w:color="auto"/>
            </w:tcBorders>
          </w:tcPr>
          <w:p w:rsidR="00B01535" w:rsidRPr="00E864CB" w:rsidRDefault="00B01535" w:rsidP="00B01535">
            <w:pPr>
              <w:ind w:right="-109"/>
              <w:rPr>
                <w:rFonts w:ascii="Times New Roman" w:hAnsi="Times New Roman"/>
                <w:b w:val="0"/>
              </w:rPr>
            </w:pPr>
          </w:p>
        </w:tc>
      </w:tr>
      <w:tr w:rsidR="00B01535" w:rsidRPr="00E864CB" w:rsidTr="00B01535">
        <w:trPr>
          <w:cantSplit/>
        </w:trPr>
        <w:tc>
          <w:tcPr>
            <w:tcW w:w="9288" w:type="dxa"/>
            <w:gridSpan w:val="5"/>
            <w:tcBorders>
              <w:bottom w:val="single" w:sz="4" w:space="0" w:color="auto"/>
            </w:tcBorders>
          </w:tcPr>
          <w:p w:rsidR="00B01535" w:rsidRPr="00E864CB" w:rsidRDefault="00B01535" w:rsidP="00B01535">
            <w:pPr>
              <w:ind w:right="-109"/>
              <w:rPr>
                <w:rFonts w:ascii="Times New Roman" w:hAnsi="Times New Roman"/>
                <w:b w:val="0"/>
              </w:rPr>
            </w:pPr>
          </w:p>
        </w:tc>
      </w:tr>
      <w:tr w:rsidR="00B01535" w:rsidRPr="00E864CB" w:rsidTr="00B0153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B01535" w:rsidRPr="00E864CB" w:rsidRDefault="00B01535" w:rsidP="00B01535">
            <w:pPr>
              <w:pStyle w:val="Virsraksts7"/>
              <w:numPr>
                <w:ilvl w:val="0"/>
                <w:numId w:val="0"/>
              </w:numPr>
              <w:spacing w:before="0" w:after="0"/>
              <w:ind w:right="-109"/>
              <w:rPr>
                <w:b/>
              </w:rPr>
            </w:pPr>
            <w:r w:rsidRPr="00E864CB">
              <w:rPr>
                <w:b/>
              </w:rPr>
              <w:t>Finanšu rekvizīti*</w:t>
            </w:r>
          </w:p>
        </w:tc>
      </w:tr>
      <w:tr w:rsidR="00B01535" w:rsidRPr="00E864CB" w:rsidTr="00B01535">
        <w:trPr>
          <w:cantSplit/>
        </w:trPr>
        <w:tc>
          <w:tcPr>
            <w:tcW w:w="2198" w:type="dxa"/>
            <w:tcBorders>
              <w:top w:val="single" w:sz="4" w:space="0" w:color="auto"/>
            </w:tcBorders>
          </w:tcPr>
          <w:p w:rsidR="00B01535" w:rsidRPr="00E864CB" w:rsidRDefault="00B01535" w:rsidP="00B01535">
            <w:pPr>
              <w:pStyle w:val="Galvene"/>
              <w:tabs>
                <w:tab w:val="clear" w:pos="4153"/>
                <w:tab w:val="clear" w:pos="8306"/>
              </w:tabs>
              <w:ind w:right="-109"/>
              <w:rPr>
                <w:szCs w:val="24"/>
              </w:rPr>
            </w:pPr>
          </w:p>
          <w:p w:rsidR="00B01535" w:rsidRPr="00E864CB" w:rsidRDefault="00B01535" w:rsidP="00B01535">
            <w:pPr>
              <w:pStyle w:val="Galvene"/>
              <w:tabs>
                <w:tab w:val="clear" w:pos="4153"/>
                <w:tab w:val="clear" w:pos="8306"/>
              </w:tabs>
              <w:ind w:right="-109"/>
              <w:rPr>
                <w:szCs w:val="24"/>
              </w:rPr>
            </w:pPr>
            <w:r w:rsidRPr="00E864CB">
              <w:rPr>
                <w:szCs w:val="24"/>
              </w:rPr>
              <w:t>Bankas nosaukums:</w:t>
            </w:r>
          </w:p>
        </w:tc>
        <w:tc>
          <w:tcPr>
            <w:tcW w:w="7090" w:type="dxa"/>
            <w:gridSpan w:val="4"/>
            <w:tcBorders>
              <w:top w:val="single" w:sz="4" w:space="0" w:color="auto"/>
              <w:bottom w:val="single" w:sz="4" w:space="0" w:color="auto"/>
            </w:tcBorders>
          </w:tcPr>
          <w:p w:rsidR="00B01535" w:rsidRPr="00E864CB" w:rsidRDefault="00B01535" w:rsidP="00B01535">
            <w:pPr>
              <w:ind w:right="-109"/>
              <w:rPr>
                <w:rFonts w:ascii="Times New Roman" w:hAnsi="Times New Roman"/>
                <w:b w:val="0"/>
              </w:rPr>
            </w:pPr>
          </w:p>
        </w:tc>
      </w:tr>
      <w:tr w:rsidR="00B01535" w:rsidRPr="00E864CB" w:rsidTr="00B01535">
        <w:trPr>
          <w:cantSplit/>
        </w:trPr>
        <w:tc>
          <w:tcPr>
            <w:tcW w:w="2198" w:type="dxa"/>
          </w:tcPr>
          <w:p w:rsidR="00B01535" w:rsidRPr="00E864CB" w:rsidRDefault="00B01535" w:rsidP="00B01535">
            <w:pPr>
              <w:pStyle w:val="Galvene"/>
              <w:tabs>
                <w:tab w:val="clear" w:pos="4153"/>
                <w:tab w:val="clear" w:pos="8306"/>
              </w:tabs>
              <w:ind w:right="-109"/>
              <w:rPr>
                <w:szCs w:val="24"/>
              </w:rPr>
            </w:pPr>
            <w:r w:rsidRPr="00E864CB">
              <w:rPr>
                <w:szCs w:val="24"/>
              </w:rPr>
              <w:t>Bankas kods:</w:t>
            </w:r>
          </w:p>
        </w:tc>
        <w:tc>
          <w:tcPr>
            <w:tcW w:w="7090" w:type="dxa"/>
            <w:gridSpan w:val="4"/>
            <w:tcBorders>
              <w:top w:val="single" w:sz="4" w:space="0" w:color="auto"/>
              <w:bottom w:val="single" w:sz="4" w:space="0" w:color="auto"/>
            </w:tcBorders>
          </w:tcPr>
          <w:p w:rsidR="00B01535" w:rsidRPr="00E864CB" w:rsidRDefault="00B01535" w:rsidP="00B01535">
            <w:pPr>
              <w:ind w:right="-109"/>
              <w:rPr>
                <w:rFonts w:ascii="Times New Roman" w:hAnsi="Times New Roman"/>
                <w:b w:val="0"/>
              </w:rPr>
            </w:pPr>
          </w:p>
        </w:tc>
      </w:tr>
      <w:tr w:rsidR="00B01535" w:rsidRPr="00E864CB" w:rsidTr="00B01535">
        <w:trPr>
          <w:cantSplit/>
        </w:trPr>
        <w:tc>
          <w:tcPr>
            <w:tcW w:w="2198" w:type="dxa"/>
          </w:tcPr>
          <w:p w:rsidR="00B01535" w:rsidRPr="00E864CB" w:rsidRDefault="00B01535" w:rsidP="00B01535">
            <w:pPr>
              <w:ind w:right="-109"/>
              <w:rPr>
                <w:rFonts w:ascii="Times New Roman" w:hAnsi="Times New Roman"/>
                <w:b w:val="0"/>
              </w:rPr>
            </w:pPr>
            <w:r w:rsidRPr="00E864CB">
              <w:rPr>
                <w:rFonts w:ascii="Times New Roman" w:hAnsi="Times New Roman"/>
                <w:b w:val="0"/>
              </w:rPr>
              <w:t>Konta numurs:</w:t>
            </w:r>
          </w:p>
        </w:tc>
        <w:tc>
          <w:tcPr>
            <w:tcW w:w="7090" w:type="dxa"/>
            <w:gridSpan w:val="4"/>
            <w:tcBorders>
              <w:bottom w:val="single" w:sz="4" w:space="0" w:color="auto"/>
            </w:tcBorders>
          </w:tcPr>
          <w:p w:rsidR="00B01535" w:rsidRPr="00E864CB" w:rsidRDefault="00B01535" w:rsidP="00B01535">
            <w:pPr>
              <w:ind w:right="-109"/>
              <w:rPr>
                <w:rFonts w:ascii="Times New Roman" w:hAnsi="Times New Roman"/>
                <w:b w:val="0"/>
              </w:rPr>
            </w:pPr>
          </w:p>
        </w:tc>
      </w:tr>
      <w:tr w:rsidR="00B01535" w:rsidRPr="00E864CB" w:rsidTr="00B01535">
        <w:trPr>
          <w:cantSplit/>
        </w:trPr>
        <w:tc>
          <w:tcPr>
            <w:tcW w:w="9288" w:type="dxa"/>
            <w:gridSpan w:val="5"/>
            <w:tcBorders>
              <w:bottom w:val="single" w:sz="4" w:space="0" w:color="auto"/>
            </w:tcBorders>
          </w:tcPr>
          <w:p w:rsidR="00B01535" w:rsidRPr="00E864CB" w:rsidRDefault="00B01535" w:rsidP="00B01535">
            <w:pPr>
              <w:ind w:right="-109"/>
              <w:rPr>
                <w:rFonts w:ascii="Times New Roman" w:hAnsi="Times New Roman"/>
                <w:b w:val="0"/>
              </w:rPr>
            </w:pPr>
          </w:p>
        </w:tc>
      </w:tr>
      <w:tr w:rsidR="00B01535" w:rsidRPr="00E864CB" w:rsidTr="00B0153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B01535" w:rsidRPr="00E864CB" w:rsidRDefault="00B01535" w:rsidP="00B01535">
            <w:pPr>
              <w:pStyle w:val="Virsraksts7"/>
              <w:numPr>
                <w:ilvl w:val="0"/>
                <w:numId w:val="0"/>
              </w:numPr>
              <w:spacing w:before="0" w:after="0"/>
              <w:ind w:right="-109"/>
              <w:rPr>
                <w:b/>
              </w:rPr>
            </w:pPr>
            <w:r w:rsidRPr="00E864CB">
              <w:rPr>
                <w:b/>
              </w:rPr>
              <w:t>Informācija par pretendenta kontaktpersonu (atbildīgo personu)*</w:t>
            </w:r>
          </w:p>
        </w:tc>
      </w:tr>
      <w:tr w:rsidR="00B01535" w:rsidRPr="00E864CB" w:rsidTr="00B01535">
        <w:trPr>
          <w:cantSplit/>
        </w:trPr>
        <w:tc>
          <w:tcPr>
            <w:tcW w:w="2198" w:type="dxa"/>
          </w:tcPr>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r w:rsidRPr="00E864CB">
              <w:rPr>
                <w:rFonts w:ascii="Times New Roman" w:hAnsi="Times New Roman"/>
                <w:b w:val="0"/>
              </w:rPr>
              <w:t>Vārds, uzvārds:</w:t>
            </w:r>
          </w:p>
        </w:tc>
        <w:tc>
          <w:tcPr>
            <w:tcW w:w="7090" w:type="dxa"/>
            <w:gridSpan w:val="4"/>
            <w:tcBorders>
              <w:bottom w:val="single" w:sz="4" w:space="0" w:color="auto"/>
            </w:tcBorders>
          </w:tcPr>
          <w:p w:rsidR="00B01535" w:rsidRPr="00E864CB" w:rsidRDefault="00B01535" w:rsidP="00B01535">
            <w:pPr>
              <w:ind w:right="-109"/>
              <w:rPr>
                <w:rFonts w:ascii="Times New Roman" w:hAnsi="Times New Roman"/>
                <w:b w:val="0"/>
              </w:rPr>
            </w:pPr>
          </w:p>
        </w:tc>
      </w:tr>
      <w:tr w:rsidR="00B01535" w:rsidRPr="00E864CB" w:rsidTr="00B01535">
        <w:trPr>
          <w:cantSplit/>
        </w:trPr>
        <w:tc>
          <w:tcPr>
            <w:tcW w:w="2198" w:type="dxa"/>
          </w:tcPr>
          <w:p w:rsidR="00B01535" w:rsidRPr="00E864CB" w:rsidRDefault="00B01535" w:rsidP="00B01535">
            <w:pPr>
              <w:ind w:right="-109"/>
              <w:rPr>
                <w:rFonts w:ascii="Times New Roman" w:hAnsi="Times New Roman"/>
                <w:b w:val="0"/>
              </w:rPr>
            </w:pPr>
            <w:r w:rsidRPr="00E864CB">
              <w:rPr>
                <w:rFonts w:ascii="Times New Roman" w:hAnsi="Times New Roman"/>
                <w:b w:val="0"/>
              </w:rPr>
              <w:t>Ieņemamais amats:</w:t>
            </w:r>
          </w:p>
        </w:tc>
        <w:tc>
          <w:tcPr>
            <w:tcW w:w="7090" w:type="dxa"/>
            <w:gridSpan w:val="4"/>
            <w:tcBorders>
              <w:top w:val="single" w:sz="4" w:space="0" w:color="auto"/>
              <w:bottom w:val="single" w:sz="4" w:space="0" w:color="auto"/>
            </w:tcBorders>
          </w:tcPr>
          <w:p w:rsidR="00B01535" w:rsidRPr="00E864CB" w:rsidRDefault="00B01535" w:rsidP="00B01535">
            <w:pPr>
              <w:ind w:right="-109"/>
              <w:rPr>
                <w:rFonts w:ascii="Times New Roman" w:hAnsi="Times New Roman"/>
                <w:b w:val="0"/>
              </w:rPr>
            </w:pPr>
          </w:p>
        </w:tc>
      </w:tr>
      <w:tr w:rsidR="00B01535" w:rsidRPr="00E864CB" w:rsidTr="00B01535">
        <w:trPr>
          <w:cantSplit/>
        </w:trPr>
        <w:tc>
          <w:tcPr>
            <w:tcW w:w="2198" w:type="dxa"/>
          </w:tcPr>
          <w:p w:rsidR="00B01535" w:rsidRPr="00E864CB" w:rsidRDefault="00B01535" w:rsidP="00B01535">
            <w:pPr>
              <w:ind w:right="-109"/>
              <w:rPr>
                <w:rFonts w:ascii="Times New Roman" w:hAnsi="Times New Roman"/>
                <w:b w:val="0"/>
              </w:rPr>
            </w:pPr>
            <w:r w:rsidRPr="00E864CB">
              <w:rPr>
                <w:rFonts w:ascii="Times New Roman" w:hAnsi="Times New Roman"/>
                <w:b w:val="0"/>
              </w:rPr>
              <w:t>Tālrunis:</w:t>
            </w:r>
          </w:p>
        </w:tc>
        <w:tc>
          <w:tcPr>
            <w:tcW w:w="2966" w:type="dxa"/>
            <w:gridSpan w:val="2"/>
            <w:tcBorders>
              <w:top w:val="single" w:sz="4" w:space="0" w:color="auto"/>
              <w:bottom w:val="single" w:sz="4" w:space="0" w:color="auto"/>
            </w:tcBorders>
          </w:tcPr>
          <w:p w:rsidR="00B01535" w:rsidRPr="00E864CB" w:rsidRDefault="00B01535" w:rsidP="00B01535">
            <w:pPr>
              <w:ind w:right="-109"/>
              <w:rPr>
                <w:rFonts w:ascii="Times New Roman" w:hAnsi="Times New Roman"/>
                <w:b w:val="0"/>
              </w:rPr>
            </w:pPr>
          </w:p>
        </w:tc>
        <w:tc>
          <w:tcPr>
            <w:tcW w:w="923" w:type="dxa"/>
            <w:tcBorders>
              <w:top w:val="single" w:sz="4" w:space="0" w:color="auto"/>
            </w:tcBorders>
          </w:tcPr>
          <w:p w:rsidR="00B01535" w:rsidRPr="00E864CB" w:rsidRDefault="00B01535" w:rsidP="00B01535">
            <w:pPr>
              <w:ind w:right="-109"/>
              <w:rPr>
                <w:rFonts w:ascii="Times New Roman" w:hAnsi="Times New Roman"/>
                <w:b w:val="0"/>
              </w:rPr>
            </w:pPr>
            <w:r w:rsidRPr="00E864CB">
              <w:rPr>
                <w:rFonts w:ascii="Times New Roman" w:hAnsi="Times New Roman"/>
                <w:b w:val="0"/>
              </w:rPr>
              <w:t>Fakss:</w:t>
            </w:r>
          </w:p>
        </w:tc>
        <w:tc>
          <w:tcPr>
            <w:tcW w:w="3201" w:type="dxa"/>
            <w:tcBorders>
              <w:top w:val="single" w:sz="4" w:space="0" w:color="auto"/>
              <w:bottom w:val="single" w:sz="4" w:space="0" w:color="auto"/>
            </w:tcBorders>
          </w:tcPr>
          <w:p w:rsidR="00B01535" w:rsidRPr="00E864CB" w:rsidRDefault="00B01535" w:rsidP="00B01535">
            <w:pPr>
              <w:ind w:right="-109"/>
              <w:rPr>
                <w:rFonts w:ascii="Times New Roman" w:hAnsi="Times New Roman"/>
                <w:b w:val="0"/>
              </w:rPr>
            </w:pPr>
          </w:p>
        </w:tc>
      </w:tr>
      <w:tr w:rsidR="00B01535" w:rsidRPr="00E864CB" w:rsidTr="00B01535">
        <w:trPr>
          <w:cantSplit/>
        </w:trPr>
        <w:tc>
          <w:tcPr>
            <w:tcW w:w="2198" w:type="dxa"/>
          </w:tcPr>
          <w:p w:rsidR="00B01535" w:rsidRPr="00E864CB" w:rsidRDefault="00B01535" w:rsidP="00B01535">
            <w:pPr>
              <w:ind w:right="-109"/>
              <w:rPr>
                <w:rFonts w:ascii="Times New Roman" w:hAnsi="Times New Roman"/>
                <w:b w:val="0"/>
              </w:rPr>
            </w:pPr>
            <w:r w:rsidRPr="00E864CB">
              <w:rPr>
                <w:rFonts w:ascii="Times New Roman" w:hAnsi="Times New Roman"/>
                <w:b w:val="0"/>
              </w:rPr>
              <w:t>E-pasta adrese:</w:t>
            </w:r>
          </w:p>
        </w:tc>
        <w:tc>
          <w:tcPr>
            <w:tcW w:w="7090" w:type="dxa"/>
            <w:gridSpan w:val="4"/>
            <w:tcBorders>
              <w:bottom w:val="single" w:sz="4" w:space="0" w:color="auto"/>
            </w:tcBorders>
          </w:tcPr>
          <w:p w:rsidR="00B01535" w:rsidRPr="00E864CB" w:rsidRDefault="00B01535" w:rsidP="00B01535">
            <w:pPr>
              <w:ind w:right="-109"/>
              <w:rPr>
                <w:rFonts w:ascii="Times New Roman" w:hAnsi="Times New Roman"/>
                <w:b w:val="0"/>
              </w:rPr>
            </w:pPr>
          </w:p>
        </w:tc>
      </w:tr>
    </w:tbl>
    <w:p w:rsidR="00B01535" w:rsidRPr="00E864CB" w:rsidRDefault="00B01535" w:rsidP="00B01535">
      <w:pPr>
        <w:ind w:right="-109"/>
        <w:jc w:val="both"/>
        <w:rPr>
          <w:rFonts w:ascii="Times New Roman" w:hAnsi="Times New Roman"/>
          <w:b w:val="0"/>
        </w:rPr>
      </w:pPr>
    </w:p>
    <w:p w:rsidR="00B01535" w:rsidRPr="00E864CB" w:rsidRDefault="00B01535" w:rsidP="00B01535">
      <w:pPr>
        <w:ind w:right="-109"/>
        <w:jc w:val="both"/>
        <w:rPr>
          <w:rFonts w:ascii="Times New Roman" w:hAnsi="Times New Roman"/>
          <w:b w:val="0"/>
        </w:rPr>
      </w:pPr>
    </w:p>
    <w:p w:rsidR="00B01535" w:rsidRPr="00E864CB" w:rsidRDefault="00B01535" w:rsidP="00B01535">
      <w:pPr>
        <w:autoSpaceDE w:val="0"/>
        <w:autoSpaceDN w:val="0"/>
        <w:adjustRightInd w:val="0"/>
        <w:ind w:right="-109"/>
        <w:jc w:val="both"/>
        <w:rPr>
          <w:rFonts w:ascii="Times New Roman" w:hAnsi="Times New Roman"/>
        </w:rPr>
      </w:pPr>
      <w:r w:rsidRPr="00E864CB">
        <w:rPr>
          <w:rFonts w:ascii="Times New Roman" w:hAnsi="Times New Roman"/>
          <w:b w:val="0"/>
        </w:rPr>
        <w:t xml:space="preserve">Ar šo mēs apliecinām savu dalību atklātā </w:t>
      </w:r>
      <w:r w:rsidRPr="00341AA5">
        <w:rPr>
          <w:rFonts w:ascii="Times New Roman" w:hAnsi="Times New Roman"/>
          <w:color w:val="000000"/>
        </w:rPr>
        <w:t>"Alsungas viduslaiku pils dienvidu korpusa glābšanas un restaurācijas darbi"</w:t>
      </w:r>
      <w:r w:rsidRPr="00341AA5">
        <w:rPr>
          <w:rFonts w:ascii="Times New Roman" w:hAnsi="Times New Roman"/>
        </w:rPr>
        <w:t xml:space="preserve"> </w:t>
      </w:r>
      <w:r>
        <w:rPr>
          <w:rFonts w:ascii="Times New Roman" w:hAnsi="Times New Roman"/>
        </w:rPr>
        <w:t>Alsungā, Alsungas novadā</w:t>
      </w:r>
      <w:r w:rsidRPr="00E864CB">
        <w:rPr>
          <w:rFonts w:ascii="Times New Roman" w:hAnsi="Times New Roman"/>
        </w:rPr>
        <w:t xml:space="preserve">, iepirkuma ID Nr. </w:t>
      </w:r>
      <w:r>
        <w:rPr>
          <w:rFonts w:ascii="Times New Roman" w:hAnsi="Times New Roman"/>
        </w:rPr>
        <w:t>AND/2017/5/ERAF</w:t>
      </w:r>
      <w:r w:rsidRPr="00E864CB">
        <w:rPr>
          <w:rFonts w:ascii="Times New Roman" w:hAnsi="Times New Roman"/>
        </w:rPr>
        <w:t>”</w:t>
      </w:r>
    </w:p>
    <w:p w:rsidR="00B01535" w:rsidRPr="00E864CB" w:rsidRDefault="00B01535" w:rsidP="00B01535">
      <w:pPr>
        <w:ind w:right="-109"/>
        <w:jc w:val="right"/>
        <w:rPr>
          <w:rFonts w:ascii="Times New Roman" w:hAnsi="Times New Roman"/>
          <w:b w:val="0"/>
        </w:rPr>
      </w:pPr>
    </w:p>
    <w:p w:rsidR="00B01535" w:rsidRPr="00E864CB" w:rsidRDefault="00B01535" w:rsidP="00B01535">
      <w:pPr>
        <w:ind w:right="-109"/>
        <w:jc w:val="both"/>
        <w:rPr>
          <w:rFonts w:ascii="Times New Roman" w:hAnsi="Times New Roman"/>
          <w:b w:val="0"/>
        </w:rPr>
      </w:pPr>
      <w:r w:rsidRPr="00E864CB">
        <w:rPr>
          <w:rFonts w:ascii="Times New Roman" w:hAnsi="Times New Roman"/>
          <w:b w:val="0"/>
        </w:rPr>
        <w:t>Apstiprinām, ka esam iepazinušies ar konkursa nolikumu un piekrītam visiem konkursa noteikumiem, tie ir skaidri un saprotami, iebildumu un pretenziju pret tiem nav.</w:t>
      </w:r>
    </w:p>
    <w:p w:rsidR="00B01535" w:rsidRPr="00E864CB" w:rsidRDefault="00B01535" w:rsidP="00B01535">
      <w:pPr>
        <w:ind w:right="-109"/>
        <w:jc w:val="both"/>
        <w:rPr>
          <w:rFonts w:ascii="Times New Roman" w:hAnsi="Times New Roman"/>
          <w:b w:val="0"/>
        </w:rPr>
      </w:pPr>
    </w:p>
    <w:p w:rsidR="00B01535" w:rsidRPr="00E864CB" w:rsidRDefault="00B01535" w:rsidP="00B01535">
      <w:pPr>
        <w:autoSpaceDE w:val="0"/>
        <w:autoSpaceDN w:val="0"/>
        <w:adjustRightInd w:val="0"/>
        <w:ind w:right="-109"/>
        <w:jc w:val="both"/>
        <w:rPr>
          <w:rFonts w:ascii="Times New Roman" w:hAnsi="Times New Roman"/>
        </w:rPr>
      </w:pPr>
      <w:r w:rsidRPr="00E864CB">
        <w:rPr>
          <w:rFonts w:ascii="Times New Roman" w:hAnsi="Times New Roman"/>
          <w:b w:val="0"/>
        </w:rPr>
        <w:t xml:space="preserve">Mēs piedāvājam </w:t>
      </w:r>
      <w:r>
        <w:rPr>
          <w:rFonts w:ascii="Times New Roman" w:hAnsi="Times New Roman"/>
          <w:b w:val="0"/>
        </w:rPr>
        <w:t>izpildīt būvdarbus</w:t>
      </w:r>
      <w:r w:rsidRPr="00E864CB">
        <w:rPr>
          <w:rFonts w:ascii="Times New Roman" w:hAnsi="Times New Roman"/>
          <w:b w:val="0"/>
        </w:rPr>
        <w:t xml:space="preserve"> saskaņā </w:t>
      </w:r>
      <w:r w:rsidRPr="00341AA5">
        <w:rPr>
          <w:rFonts w:ascii="Times New Roman" w:hAnsi="Times New Roman"/>
          <w:color w:val="000000"/>
        </w:rPr>
        <w:t>"Alsungas viduslaiku pils dienvidu korpusa glābšanas un restaurācijas darbi"</w:t>
      </w:r>
      <w:r w:rsidRPr="00341AA5">
        <w:rPr>
          <w:rFonts w:ascii="Times New Roman" w:hAnsi="Times New Roman"/>
        </w:rPr>
        <w:t xml:space="preserve"> </w:t>
      </w:r>
      <w:r>
        <w:rPr>
          <w:rFonts w:ascii="Times New Roman" w:hAnsi="Times New Roman"/>
        </w:rPr>
        <w:t>Alsungā, Alsungas novadā</w:t>
      </w:r>
      <w:r w:rsidRPr="00E864CB">
        <w:rPr>
          <w:rFonts w:ascii="Times New Roman" w:hAnsi="Times New Roman"/>
        </w:rPr>
        <w:t xml:space="preserve">, iepirkuma ID Nr. </w:t>
      </w:r>
      <w:r>
        <w:rPr>
          <w:rFonts w:ascii="Times New Roman" w:hAnsi="Times New Roman"/>
        </w:rPr>
        <w:t>AND/2017/5/ERAF</w:t>
      </w:r>
      <w:r w:rsidRPr="00E864CB">
        <w:rPr>
          <w:rFonts w:ascii="Times New Roman" w:hAnsi="Times New Roman"/>
        </w:rPr>
        <w:t>”,</w:t>
      </w:r>
      <w:r w:rsidRPr="00E864CB">
        <w:rPr>
          <w:rFonts w:ascii="Times New Roman" w:hAnsi="Times New Roman"/>
          <w:b w:val="0"/>
        </w:rPr>
        <w:t xml:space="preserve"> konkursa nolikuma un tehniskās specifikācijas prasībām par summu, kura noteikta mūsu Finanšu piedāvājumā, t.i.:</w:t>
      </w:r>
    </w:p>
    <w:p w:rsidR="00B01535" w:rsidRPr="00E864CB" w:rsidRDefault="00B01535" w:rsidP="00B01535">
      <w:pPr>
        <w:jc w:val="both"/>
        <w:rPr>
          <w:rFonts w:ascii="Times New Roman" w:hAnsi="Times New Roman"/>
          <w:b w:val="0"/>
        </w:rPr>
      </w:pPr>
    </w:p>
    <w:tbl>
      <w:tblPr>
        <w:tblW w:w="0" w:type="auto"/>
        <w:tblInd w:w="108" w:type="dxa"/>
        <w:tblLayout w:type="fixed"/>
        <w:tblLook w:val="0000" w:firstRow="0" w:lastRow="0" w:firstColumn="0" w:lastColumn="0" w:noHBand="0" w:noVBand="0"/>
      </w:tblPr>
      <w:tblGrid>
        <w:gridCol w:w="9258"/>
      </w:tblGrid>
      <w:tr w:rsidR="00B01535" w:rsidRPr="00E864CB" w:rsidTr="00B01535">
        <w:tc>
          <w:tcPr>
            <w:tcW w:w="9258" w:type="dxa"/>
            <w:tcBorders>
              <w:bottom w:val="single" w:sz="4" w:space="0" w:color="000000"/>
            </w:tcBorders>
            <w:shd w:val="clear" w:color="auto" w:fill="auto"/>
            <w:vAlign w:val="bottom"/>
          </w:tcPr>
          <w:p w:rsidR="00B01535" w:rsidRPr="00E864CB" w:rsidRDefault="00B01535" w:rsidP="00B01535">
            <w:pPr>
              <w:snapToGrid w:val="0"/>
              <w:jc w:val="center"/>
              <w:rPr>
                <w:rFonts w:ascii="Times New Roman" w:hAnsi="Times New Roman"/>
                <w:b w:val="0"/>
              </w:rPr>
            </w:pPr>
          </w:p>
        </w:tc>
      </w:tr>
      <w:tr w:rsidR="00B01535" w:rsidRPr="00E864CB" w:rsidTr="00B01535">
        <w:trPr>
          <w:trHeight w:val="70"/>
        </w:trPr>
        <w:tc>
          <w:tcPr>
            <w:tcW w:w="9258" w:type="dxa"/>
            <w:tcBorders>
              <w:top w:val="single" w:sz="4" w:space="0" w:color="000000"/>
            </w:tcBorders>
            <w:shd w:val="clear" w:color="auto" w:fill="auto"/>
          </w:tcPr>
          <w:p w:rsidR="00B01535" w:rsidRPr="00E864CB" w:rsidRDefault="00B01535" w:rsidP="00B01535">
            <w:pPr>
              <w:snapToGrid w:val="0"/>
              <w:jc w:val="center"/>
              <w:rPr>
                <w:rFonts w:ascii="Times New Roman" w:hAnsi="Times New Roman"/>
                <w:b w:val="0"/>
              </w:rPr>
            </w:pPr>
            <w:r w:rsidRPr="00E864CB">
              <w:rPr>
                <w:rFonts w:ascii="Times New Roman" w:hAnsi="Times New Roman"/>
                <w:b w:val="0"/>
              </w:rPr>
              <w:t xml:space="preserve">kopējā piedāvājuma cena </w:t>
            </w:r>
            <w:proofErr w:type="spellStart"/>
            <w:r w:rsidRPr="00E864CB">
              <w:rPr>
                <w:rFonts w:ascii="Times New Roman" w:hAnsi="Times New Roman"/>
                <w:b w:val="0"/>
              </w:rPr>
              <w:t>euro</w:t>
            </w:r>
            <w:proofErr w:type="spellEnd"/>
            <w:r w:rsidRPr="00E864CB">
              <w:rPr>
                <w:rFonts w:ascii="Times New Roman" w:hAnsi="Times New Roman"/>
                <w:b w:val="0"/>
              </w:rPr>
              <w:t xml:space="preserve"> ar PVN vārdos un skaitļos</w:t>
            </w:r>
          </w:p>
        </w:tc>
      </w:tr>
    </w:tbl>
    <w:p w:rsidR="00B01535" w:rsidRPr="00E864CB" w:rsidRDefault="00B01535" w:rsidP="00B01535">
      <w:pPr>
        <w:rPr>
          <w:rFonts w:ascii="Times New Roman" w:hAnsi="Times New Roman"/>
          <w:b w:val="0"/>
        </w:rPr>
      </w:pPr>
      <w:r w:rsidRPr="00E864CB">
        <w:rPr>
          <w:rFonts w:ascii="Times New Roman" w:hAnsi="Times New Roman"/>
          <w:b w:val="0"/>
        </w:rPr>
        <w:t>tajā skaitā:</w:t>
      </w:r>
    </w:p>
    <w:tbl>
      <w:tblPr>
        <w:tblW w:w="0" w:type="auto"/>
        <w:tblInd w:w="108" w:type="dxa"/>
        <w:tblLayout w:type="fixed"/>
        <w:tblLook w:val="0000" w:firstRow="0" w:lastRow="0" w:firstColumn="0" w:lastColumn="0" w:noHBand="0" w:noVBand="0"/>
      </w:tblPr>
      <w:tblGrid>
        <w:gridCol w:w="9315"/>
      </w:tblGrid>
      <w:tr w:rsidR="00B01535" w:rsidRPr="00E864CB" w:rsidTr="00B01535">
        <w:tc>
          <w:tcPr>
            <w:tcW w:w="9315" w:type="dxa"/>
            <w:tcBorders>
              <w:bottom w:val="single" w:sz="4" w:space="0" w:color="000000"/>
            </w:tcBorders>
            <w:shd w:val="clear" w:color="auto" w:fill="auto"/>
            <w:vAlign w:val="bottom"/>
          </w:tcPr>
          <w:p w:rsidR="00B01535" w:rsidRPr="00E864CB" w:rsidRDefault="00B01535" w:rsidP="00B01535">
            <w:pPr>
              <w:snapToGrid w:val="0"/>
              <w:jc w:val="center"/>
              <w:rPr>
                <w:rFonts w:ascii="Times New Roman" w:hAnsi="Times New Roman"/>
                <w:b w:val="0"/>
              </w:rPr>
            </w:pPr>
          </w:p>
        </w:tc>
      </w:tr>
      <w:tr w:rsidR="00B01535" w:rsidRPr="00E864CB" w:rsidTr="00B01535">
        <w:trPr>
          <w:trHeight w:val="70"/>
        </w:trPr>
        <w:tc>
          <w:tcPr>
            <w:tcW w:w="9315" w:type="dxa"/>
            <w:tcBorders>
              <w:top w:val="single" w:sz="4" w:space="0" w:color="000000"/>
            </w:tcBorders>
            <w:shd w:val="clear" w:color="auto" w:fill="auto"/>
          </w:tcPr>
          <w:p w:rsidR="00B01535" w:rsidRPr="00E864CB" w:rsidRDefault="00B01535" w:rsidP="00B01535">
            <w:pPr>
              <w:snapToGrid w:val="0"/>
              <w:jc w:val="center"/>
              <w:rPr>
                <w:rFonts w:ascii="Times New Roman" w:hAnsi="Times New Roman"/>
              </w:rPr>
            </w:pPr>
            <w:r w:rsidRPr="00E864CB">
              <w:rPr>
                <w:rFonts w:ascii="Times New Roman" w:hAnsi="Times New Roman"/>
              </w:rPr>
              <w:t xml:space="preserve">piedāvājuma cena </w:t>
            </w:r>
            <w:proofErr w:type="spellStart"/>
            <w:r w:rsidRPr="00E864CB">
              <w:rPr>
                <w:rFonts w:ascii="Times New Roman" w:hAnsi="Times New Roman"/>
              </w:rPr>
              <w:t>euro</w:t>
            </w:r>
            <w:proofErr w:type="spellEnd"/>
            <w:r w:rsidRPr="00E864CB">
              <w:rPr>
                <w:rFonts w:ascii="Times New Roman" w:hAnsi="Times New Roman"/>
              </w:rPr>
              <w:t xml:space="preserve"> bez PVN vārdos un skaitļos</w:t>
            </w:r>
          </w:p>
        </w:tc>
      </w:tr>
      <w:tr w:rsidR="00B01535" w:rsidRPr="00E864CB" w:rsidTr="00B01535">
        <w:tc>
          <w:tcPr>
            <w:tcW w:w="9315" w:type="dxa"/>
            <w:tcBorders>
              <w:bottom w:val="single" w:sz="4" w:space="0" w:color="000000"/>
            </w:tcBorders>
            <w:shd w:val="clear" w:color="auto" w:fill="auto"/>
            <w:vAlign w:val="bottom"/>
          </w:tcPr>
          <w:p w:rsidR="00B01535" w:rsidRPr="00E864CB" w:rsidRDefault="00B01535" w:rsidP="00B01535">
            <w:pPr>
              <w:snapToGrid w:val="0"/>
              <w:jc w:val="center"/>
              <w:rPr>
                <w:rFonts w:ascii="Times New Roman" w:hAnsi="Times New Roman"/>
                <w:b w:val="0"/>
              </w:rPr>
            </w:pPr>
          </w:p>
        </w:tc>
      </w:tr>
      <w:tr w:rsidR="00B01535" w:rsidRPr="00E864CB" w:rsidTr="00B01535">
        <w:trPr>
          <w:trHeight w:val="70"/>
        </w:trPr>
        <w:tc>
          <w:tcPr>
            <w:tcW w:w="9315" w:type="dxa"/>
            <w:tcBorders>
              <w:top w:val="single" w:sz="4" w:space="0" w:color="000000"/>
            </w:tcBorders>
            <w:shd w:val="clear" w:color="auto" w:fill="auto"/>
          </w:tcPr>
          <w:p w:rsidR="00B01535" w:rsidRPr="00E864CB" w:rsidRDefault="00B01535" w:rsidP="00B01535">
            <w:pPr>
              <w:snapToGrid w:val="0"/>
              <w:jc w:val="center"/>
              <w:rPr>
                <w:rFonts w:ascii="Times New Roman" w:hAnsi="Times New Roman"/>
                <w:b w:val="0"/>
              </w:rPr>
            </w:pPr>
            <w:r w:rsidRPr="00E864CB">
              <w:rPr>
                <w:rFonts w:ascii="Times New Roman" w:hAnsi="Times New Roman"/>
                <w:b w:val="0"/>
              </w:rPr>
              <w:t>PVN vārdos un skaitļos</w:t>
            </w:r>
          </w:p>
        </w:tc>
      </w:tr>
    </w:tbl>
    <w:p w:rsidR="00B01535" w:rsidRPr="00E864CB" w:rsidRDefault="00B01535" w:rsidP="00B01535">
      <w:pPr>
        <w:rPr>
          <w:rFonts w:ascii="Times New Roman" w:hAnsi="Times New Roman"/>
        </w:rPr>
      </w:pPr>
    </w:p>
    <w:p w:rsidR="00B01535" w:rsidRPr="00E864CB" w:rsidRDefault="00B01535" w:rsidP="00B01535">
      <w:pPr>
        <w:ind w:right="-109"/>
        <w:jc w:val="both"/>
        <w:rPr>
          <w:rFonts w:ascii="Times New Roman" w:hAnsi="Times New Roman"/>
          <w:b w:val="0"/>
        </w:rPr>
      </w:pPr>
      <w:r w:rsidRPr="00E864CB">
        <w:rPr>
          <w:rFonts w:ascii="Times New Roman" w:hAnsi="Times New Roman"/>
          <w:b w:val="0"/>
        </w:rPr>
        <w:t>Ar šo mēs apstiprinām, ka mūsu piedāvājums ir spēkā ___ dienas, skaitot no piedāvājumu atvēršanas dienas.</w:t>
      </w:r>
    </w:p>
    <w:p w:rsidR="00B01535" w:rsidRPr="00E864CB" w:rsidRDefault="00B01535" w:rsidP="00B01535">
      <w:pPr>
        <w:ind w:right="-109"/>
        <w:jc w:val="both"/>
        <w:rPr>
          <w:rFonts w:ascii="Times New Roman" w:hAnsi="Times New Roman"/>
          <w:b w:val="0"/>
        </w:rPr>
      </w:pPr>
    </w:p>
    <w:p w:rsidR="00B01535" w:rsidRPr="00E864CB" w:rsidRDefault="00B01535" w:rsidP="00B01535">
      <w:pPr>
        <w:ind w:right="-109"/>
        <w:jc w:val="both"/>
        <w:rPr>
          <w:rFonts w:ascii="Times New Roman" w:hAnsi="Times New Roman"/>
          <w:b w:val="0"/>
        </w:rPr>
      </w:pPr>
      <w:r w:rsidRPr="00E864CB">
        <w:rPr>
          <w:rFonts w:ascii="Times New Roman" w:hAnsi="Times New Roman"/>
          <w:b w:val="0"/>
        </w:rPr>
        <w:t>Ar šo apliecinām, ka visa piedāvājumā iesniegtā informācija ir patiesa.</w:t>
      </w:r>
    </w:p>
    <w:p w:rsidR="00B01535" w:rsidRPr="00E864CB" w:rsidRDefault="00B01535" w:rsidP="00B01535">
      <w:pPr>
        <w:ind w:right="-109"/>
        <w:rPr>
          <w:rFonts w:ascii="Times New Roman" w:hAnsi="Times New Roman"/>
          <w:b w:val="0"/>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B01535" w:rsidRPr="00E864CB" w:rsidTr="00B01535">
        <w:trPr>
          <w:trHeight w:val="390"/>
        </w:trPr>
        <w:tc>
          <w:tcPr>
            <w:tcW w:w="3671"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Pretendenta nosaukums*:</w:t>
            </w:r>
          </w:p>
        </w:tc>
        <w:tc>
          <w:tcPr>
            <w:tcW w:w="4024" w:type="dxa"/>
            <w:vAlign w:val="center"/>
          </w:tcPr>
          <w:p w:rsidR="00B01535" w:rsidRPr="00E864CB" w:rsidRDefault="00B01535" w:rsidP="00B01535">
            <w:pPr>
              <w:ind w:right="-109"/>
              <w:rPr>
                <w:rFonts w:ascii="Times New Roman" w:hAnsi="Times New Roman"/>
                <w:b w:val="0"/>
              </w:rPr>
            </w:pPr>
          </w:p>
        </w:tc>
      </w:tr>
      <w:tr w:rsidR="00B01535" w:rsidRPr="00E864CB" w:rsidTr="00B01535">
        <w:trPr>
          <w:trHeight w:val="390"/>
        </w:trPr>
        <w:tc>
          <w:tcPr>
            <w:tcW w:w="3671"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Pilnvarotās personas vārds, uzvārds*</w:t>
            </w:r>
          </w:p>
        </w:tc>
        <w:tc>
          <w:tcPr>
            <w:tcW w:w="4024" w:type="dxa"/>
            <w:vAlign w:val="center"/>
          </w:tcPr>
          <w:p w:rsidR="00B01535" w:rsidRPr="00E864CB" w:rsidRDefault="00B01535" w:rsidP="00B01535">
            <w:pPr>
              <w:ind w:right="-109"/>
              <w:rPr>
                <w:rFonts w:ascii="Times New Roman" w:hAnsi="Times New Roman"/>
                <w:b w:val="0"/>
              </w:rPr>
            </w:pPr>
          </w:p>
        </w:tc>
      </w:tr>
      <w:tr w:rsidR="00B01535" w:rsidRPr="00E864CB" w:rsidTr="00B01535">
        <w:trPr>
          <w:trHeight w:val="390"/>
        </w:trPr>
        <w:tc>
          <w:tcPr>
            <w:tcW w:w="3671"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Pilnvarotās personas amats*:</w:t>
            </w:r>
          </w:p>
        </w:tc>
        <w:tc>
          <w:tcPr>
            <w:tcW w:w="4024" w:type="dxa"/>
            <w:vAlign w:val="center"/>
          </w:tcPr>
          <w:p w:rsidR="00B01535" w:rsidRPr="00E864CB" w:rsidRDefault="00B01535" w:rsidP="00B01535">
            <w:pPr>
              <w:ind w:right="-109"/>
              <w:rPr>
                <w:rFonts w:ascii="Times New Roman" w:hAnsi="Times New Roman"/>
                <w:b w:val="0"/>
              </w:rPr>
            </w:pPr>
          </w:p>
        </w:tc>
      </w:tr>
      <w:tr w:rsidR="00B01535" w:rsidRPr="00E864CB" w:rsidTr="00B01535">
        <w:trPr>
          <w:trHeight w:val="567"/>
        </w:trPr>
        <w:tc>
          <w:tcPr>
            <w:tcW w:w="3671"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Pilnvarotās personas paraksts*:</w:t>
            </w:r>
          </w:p>
        </w:tc>
        <w:tc>
          <w:tcPr>
            <w:tcW w:w="4024" w:type="dxa"/>
            <w:vAlign w:val="center"/>
          </w:tcPr>
          <w:p w:rsidR="00B01535" w:rsidRPr="00E864CB" w:rsidRDefault="00B01535" w:rsidP="00B01535">
            <w:pPr>
              <w:ind w:right="-109"/>
              <w:rPr>
                <w:rFonts w:ascii="Times New Roman" w:hAnsi="Times New Roman"/>
                <w:b w:val="0"/>
              </w:rPr>
            </w:pPr>
          </w:p>
        </w:tc>
      </w:tr>
    </w:tbl>
    <w:p w:rsidR="00B01535" w:rsidRPr="00E864CB" w:rsidRDefault="00B01535" w:rsidP="00B01535">
      <w:pPr>
        <w:pStyle w:val="Galvene"/>
        <w:tabs>
          <w:tab w:val="clear" w:pos="4153"/>
          <w:tab w:val="clear" w:pos="8306"/>
        </w:tabs>
        <w:ind w:right="-109" w:firstLine="720"/>
        <w:rPr>
          <w:szCs w:val="24"/>
        </w:rPr>
      </w:pPr>
      <w:r w:rsidRPr="00E864CB">
        <w:rPr>
          <w:szCs w:val="24"/>
        </w:rPr>
        <w:tab/>
      </w:r>
      <w:r w:rsidRPr="00E864CB">
        <w:rPr>
          <w:szCs w:val="24"/>
        </w:rPr>
        <w:tab/>
      </w:r>
      <w:r w:rsidRPr="00E864CB">
        <w:rPr>
          <w:szCs w:val="24"/>
        </w:rPr>
        <w:tab/>
      </w:r>
      <w:r w:rsidRPr="00E864CB">
        <w:rPr>
          <w:szCs w:val="24"/>
        </w:rPr>
        <w:tab/>
      </w:r>
      <w:r w:rsidRPr="00E864CB">
        <w:rPr>
          <w:szCs w:val="24"/>
        </w:rPr>
        <w:tab/>
      </w:r>
      <w:r w:rsidRPr="00E864CB">
        <w:rPr>
          <w:szCs w:val="24"/>
        </w:rPr>
        <w:tab/>
        <w:t>Z.v.</w:t>
      </w:r>
    </w:p>
    <w:p w:rsidR="00B01535" w:rsidRPr="00E864CB" w:rsidRDefault="00B01535" w:rsidP="00B01535">
      <w:pPr>
        <w:ind w:right="-109"/>
        <w:rPr>
          <w:rFonts w:ascii="Times New Roman" w:hAnsi="Times New Roman"/>
          <w:b w:val="0"/>
        </w:rPr>
      </w:pPr>
    </w:p>
    <w:p w:rsidR="00B01535" w:rsidRPr="00E864CB" w:rsidRDefault="00B01535" w:rsidP="00B01535">
      <w:pPr>
        <w:pBdr>
          <w:bottom w:val="single" w:sz="12" w:space="1" w:color="auto"/>
        </w:pBdr>
        <w:ind w:right="-109"/>
        <w:rPr>
          <w:rFonts w:ascii="Times New Roman" w:hAnsi="Times New Roman"/>
          <w:b w:val="0"/>
        </w:rPr>
      </w:pPr>
    </w:p>
    <w:p w:rsidR="00B01535" w:rsidRPr="00E864CB" w:rsidRDefault="00B01535" w:rsidP="00B01535">
      <w:pPr>
        <w:ind w:right="-109"/>
        <w:rPr>
          <w:rFonts w:ascii="Times New Roman" w:hAnsi="Times New Roman"/>
          <w:b w:val="0"/>
          <w:i/>
        </w:rPr>
      </w:pPr>
      <w:r w:rsidRPr="00E864CB">
        <w:rPr>
          <w:rFonts w:ascii="Times New Roman" w:hAnsi="Times New Roman"/>
          <w:b w:val="0"/>
        </w:rPr>
        <w:t xml:space="preserve">* </w:t>
      </w:r>
      <w:r w:rsidRPr="00E864CB">
        <w:rPr>
          <w:rFonts w:ascii="Times New Roman" w:hAnsi="Times New Roman"/>
          <w:b w:val="0"/>
          <w:i/>
        </w:rPr>
        <w:t>Ja piedāvājumu iesniedz personu apvienība kā pretendenta dalībnieki, šie lauki jāaizpilda par katru personas apvienības dalībnieku atsevišķi, kā arī papildus jānorāda, kura persona pārstāv personu apvienību šajā konkursā.</w:t>
      </w:r>
    </w:p>
    <w:p w:rsidR="00B01535" w:rsidRPr="00E864CB" w:rsidRDefault="00B01535" w:rsidP="00B01535">
      <w:pPr>
        <w:ind w:right="-109"/>
        <w:rPr>
          <w:rFonts w:ascii="Times New Roman" w:hAnsi="Times New Roman"/>
          <w:b w:val="0"/>
          <w:i/>
        </w:rPr>
      </w:pPr>
    </w:p>
    <w:p w:rsidR="00B01535" w:rsidRPr="00E864CB" w:rsidRDefault="00B01535" w:rsidP="00B01535">
      <w:pPr>
        <w:ind w:right="-109"/>
        <w:rPr>
          <w:rFonts w:ascii="Times New Roman" w:hAnsi="Times New Roman"/>
          <w:b w:val="0"/>
        </w:rPr>
      </w:pPr>
    </w:p>
    <w:p w:rsidR="00B01535" w:rsidRPr="00E864CB" w:rsidRDefault="00B01535" w:rsidP="00B01535">
      <w:pPr>
        <w:ind w:left="-180" w:firstLine="180"/>
        <w:jc w:val="both"/>
        <w:rPr>
          <w:rFonts w:ascii="Times New Roman" w:hAnsi="Times New Roman"/>
          <w:b w:val="0"/>
        </w:rPr>
      </w:pPr>
      <w:r w:rsidRPr="00E864CB">
        <w:rPr>
          <w:rFonts w:ascii="Times New Roman" w:hAnsi="Times New Roman"/>
          <w:b w:val="0"/>
        </w:rPr>
        <w:tab/>
      </w:r>
      <w:r w:rsidRPr="00E864CB">
        <w:rPr>
          <w:rFonts w:ascii="Times New Roman" w:hAnsi="Times New Roman"/>
          <w:b w:val="0"/>
        </w:rPr>
        <w:tab/>
        <w:t xml:space="preserve"> </w:t>
      </w:r>
    </w:p>
    <w:p w:rsidR="00B01535" w:rsidRPr="00E864CB" w:rsidRDefault="00B01535" w:rsidP="00B01535">
      <w:pPr>
        <w:ind w:left="360" w:right="-109"/>
        <w:jc w:val="right"/>
        <w:rPr>
          <w:rFonts w:ascii="Times New Roman" w:hAnsi="Times New Roman"/>
          <w:b w:val="0"/>
        </w:rPr>
      </w:pPr>
      <w:r w:rsidRPr="00E864CB">
        <w:rPr>
          <w:rFonts w:ascii="Times New Roman" w:hAnsi="Times New Roman"/>
          <w:b w:val="0"/>
        </w:rPr>
        <w:br w:type="page"/>
      </w:r>
      <w:r w:rsidRPr="00E864CB">
        <w:rPr>
          <w:rFonts w:ascii="Times New Roman" w:hAnsi="Times New Roman"/>
          <w:b w:val="0"/>
        </w:rPr>
        <w:lastRenderedPageBreak/>
        <w:t>2.</w:t>
      </w:r>
      <w:r>
        <w:rPr>
          <w:rFonts w:ascii="Times New Roman" w:hAnsi="Times New Roman"/>
          <w:b w:val="0"/>
        </w:rPr>
        <w:t xml:space="preserve"> </w:t>
      </w:r>
      <w:r w:rsidRPr="00E864CB">
        <w:rPr>
          <w:rFonts w:ascii="Times New Roman" w:hAnsi="Times New Roman"/>
          <w:b w:val="0"/>
        </w:rPr>
        <w:t>forma</w:t>
      </w:r>
    </w:p>
    <w:p w:rsidR="00B01535" w:rsidRPr="00E864CB" w:rsidRDefault="00B01535" w:rsidP="00B01535">
      <w:pPr>
        <w:ind w:right="-109"/>
        <w:jc w:val="right"/>
        <w:rPr>
          <w:rFonts w:ascii="Times New Roman" w:hAnsi="Times New Roman"/>
          <w:b w:val="0"/>
        </w:rPr>
      </w:pPr>
    </w:p>
    <w:p w:rsidR="00B01535" w:rsidRPr="00E864CB" w:rsidRDefault="00B01535" w:rsidP="00B01535">
      <w:pPr>
        <w:ind w:right="-109"/>
        <w:jc w:val="right"/>
        <w:rPr>
          <w:rFonts w:ascii="Times New Roman" w:hAnsi="Times New Roman"/>
          <w:b w:val="0"/>
        </w:rPr>
      </w:pPr>
    </w:p>
    <w:p w:rsidR="00B01535" w:rsidRPr="00E864CB" w:rsidRDefault="00B01535" w:rsidP="00B01535">
      <w:pPr>
        <w:ind w:right="-109"/>
        <w:jc w:val="center"/>
        <w:rPr>
          <w:rFonts w:ascii="Times New Roman" w:hAnsi="Times New Roman"/>
        </w:rPr>
      </w:pPr>
      <w:r w:rsidRPr="00E864CB">
        <w:rPr>
          <w:rFonts w:ascii="Times New Roman" w:hAnsi="Times New Roman"/>
        </w:rPr>
        <w:t>INFORMĀCIJA PAR PRETENDENTA APAKŠUZŅĒMĒJIEM UN/VAI PERSONU APVIENĪBAS DALĪBNIEKIEM</w:t>
      </w:r>
    </w:p>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683"/>
        <w:gridCol w:w="1836"/>
        <w:gridCol w:w="1870"/>
        <w:gridCol w:w="1163"/>
        <w:gridCol w:w="1163"/>
        <w:gridCol w:w="1920"/>
      </w:tblGrid>
      <w:tr w:rsidR="00B01535" w:rsidRPr="00E864CB" w:rsidTr="00B01535">
        <w:tc>
          <w:tcPr>
            <w:tcW w:w="561"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Nr.</w:t>
            </w:r>
          </w:p>
          <w:p w:rsidR="00B01535" w:rsidRPr="00E864CB" w:rsidRDefault="00B01535" w:rsidP="00B01535">
            <w:pPr>
              <w:ind w:right="-109"/>
              <w:jc w:val="center"/>
              <w:rPr>
                <w:rFonts w:ascii="Times New Roman" w:hAnsi="Times New Roman"/>
                <w:b w:val="0"/>
              </w:rPr>
            </w:pPr>
            <w:r w:rsidRPr="00E864CB">
              <w:rPr>
                <w:rFonts w:ascii="Times New Roman" w:hAnsi="Times New Roman"/>
                <w:b w:val="0"/>
              </w:rPr>
              <w:t>p.k.</w:t>
            </w:r>
          </w:p>
        </w:tc>
        <w:tc>
          <w:tcPr>
            <w:tcW w:w="1683"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Nosaukums un reģistrācijas numurs</w:t>
            </w:r>
          </w:p>
        </w:tc>
        <w:tc>
          <w:tcPr>
            <w:tcW w:w="1836" w:type="dxa"/>
            <w:vAlign w:val="center"/>
          </w:tcPr>
          <w:p w:rsidR="00B01535" w:rsidRPr="00E864CB" w:rsidRDefault="00B01535" w:rsidP="00B01535">
            <w:pPr>
              <w:ind w:left="-72" w:right="-109"/>
              <w:jc w:val="center"/>
              <w:rPr>
                <w:rFonts w:ascii="Times New Roman" w:hAnsi="Times New Roman"/>
                <w:b w:val="0"/>
              </w:rPr>
            </w:pPr>
            <w:r w:rsidRPr="00E864CB">
              <w:rPr>
                <w:rFonts w:ascii="Times New Roman" w:hAnsi="Times New Roman"/>
                <w:b w:val="0"/>
              </w:rPr>
              <w:t>Statuss piedāvājumā (apakšuzņēmējs, personu apvienības dalībnieks)</w:t>
            </w:r>
          </w:p>
        </w:tc>
        <w:tc>
          <w:tcPr>
            <w:tcW w:w="1870"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Juridiskā adrese</w:t>
            </w:r>
          </w:p>
        </w:tc>
        <w:tc>
          <w:tcPr>
            <w:tcW w:w="1163"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Kontakt-persona, telefons</w:t>
            </w:r>
          </w:p>
        </w:tc>
        <w:tc>
          <w:tcPr>
            <w:tcW w:w="1163"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Veicamo darbu apjoms no kopējā apjoma, %</w:t>
            </w:r>
          </w:p>
        </w:tc>
        <w:tc>
          <w:tcPr>
            <w:tcW w:w="1920" w:type="dxa"/>
            <w:vAlign w:val="center"/>
          </w:tcPr>
          <w:p w:rsidR="00B01535" w:rsidRPr="00E864CB" w:rsidRDefault="00B01535" w:rsidP="00B01535">
            <w:pPr>
              <w:ind w:left="-108" w:right="-108"/>
              <w:jc w:val="center"/>
              <w:rPr>
                <w:rFonts w:ascii="Times New Roman" w:hAnsi="Times New Roman"/>
                <w:b w:val="0"/>
              </w:rPr>
            </w:pPr>
            <w:r w:rsidRPr="00E864CB">
              <w:rPr>
                <w:rFonts w:ascii="Times New Roman" w:hAnsi="Times New Roman"/>
                <w:b w:val="0"/>
              </w:rPr>
              <w:t>Apakšuzņēmējam/ personas apvienības dalībniekam nododamo darbi (darbu veids, konstruktīvais elements, pozīcija)</w:t>
            </w:r>
          </w:p>
        </w:tc>
      </w:tr>
      <w:tr w:rsidR="00B01535" w:rsidRPr="00E864CB" w:rsidTr="00B01535">
        <w:tc>
          <w:tcPr>
            <w:tcW w:w="561"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1</w:t>
            </w:r>
          </w:p>
        </w:tc>
        <w:tc>
          <w:tcPr>
            <w:tcW w:w="1683"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2</w:t>
            </w:r>
          </w:p>
        </w:tc>
        <w:tc>
          <w:tcPr>
            <w:tcW w:w="1836"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3</w:t>
            </w:r>
          </w:p>
        </w:tc>
        <w:tc>
          <w:tcPr>
            <w:tcW w:w="1870"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4</w:t>
            </w:r>
          </w:p>
        </w:tc>
        <w:tc>
          <w:tcPr>
            <w:tcW w:w="1163" w:type="dxa"/>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5</w:t>
            </w:r>
          </w:p>
        </w:tc>
        <w:tc>
          <w:tcPr>
            <w:tcW w:w="1163"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6</w:t>
            </w:r>
          </w:p>
        </w:tc>
        <w:tc>
          <w:tcPr>
            <w:tcW w:w="1920"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7</w:t>
            </w:r>
          </w:p>
        </w:tc>
      </w:tr>
      <w:tr w:rsidR="00B01535" w:rsidRPr="00E864CB" w:rsidTr="00B01535">
        <w:tc>
          <w:tcPr>
            <w:tcW w:w="561" w:type="dxa"/>
          </w:tcPr>
          <w:p w:rsidR="00B01535" w:rsidRPr="00E864CB" w:rsidRDefault="00B01535" w:rsidP="00B01535">
            <w:pPr>
              <w:ind w:right="-109"/>
              <w:rPr>
                <w:rFonts w:ascii="Times New Roman" w:hAnsi="Times New Roman"/>
                <w:b w:val="0"/>
              </w:rPr>
            </w:pPr>
          </w:p>
        </w:tc>
        <w:tc>
          <w:tcPr>
            <w:tcW w:w="1683" w:type="dxa"/>
          </w:tcPr>
          <w:p w:rsidR="00B01535" w:rsidRPr="00E864CB" w:rsidRDefault="00B01535" w:rsidP="00B01535">
            <w:pPr>
              <w:ind w:right="-109"/>
              <w:rPr>
                <w:rFonts w:ascii="Times New Roman" w:hAnsi="Times New Roman"/>
                <w:b w:val="0"/>
              </w:rPr>
            </w:pPr>
          </w:p>
        </w:tc>
        <w:tc>
          <w:tcPr>
            <w:tcW w:w="1836" w:type="dxa"/>
          </w:tcPr>
          <w:p w:rsidR="00B01535" w:rsidRPr="00E864CB" w:rsidRDefault="00B01535" w:rsidP="00B01535">
            <w:pPr>
              <w:ind w:right="-109"/>
              <w:rPr>
                <w:rFonts w:ascii="Times New Roman" w:hAnsi="Times New Roman"/>
                <w:b w:val="0"/>
              </w:rPr>
            </w:pPr>
          </w:p>
        </w:tc>
        <w:tc>
          <w:tcPr>
            <w:tcW w:w="1870" w:type="dxa"/>
          </w:tcPr>
          <w:p w:rsidR="00B01535" w:rsidRPr="00E864CB" w:rsidRDefault="00B01535" w:rsidP="00B01535">
            <w:pPr>
              <w:ind w:right="-109"/>
              <w:rPr>
                <w:rFonts w:ascii="Times New Roman" w:hAnsi="Times New Roman"/>
                <w:b w:val="0"/>
              </w:rPr>
            </w:pPr>
          </w:p>
        </w:tc>
        <w:tc>
          <w:tcPr>
            <w:tcW w:w="1163" w:type="dxa"/>
          </w:tcPr>
          <w:p w:rsidR="00B01535" w:rsidRPr="00E864CB" w:rsidRDefault="00B01535" w:rsidP="00B01535">
            <w:pPr>
              <w:ind w:right="-109"/>
              <w:rPr>
                <w:rFonts w:ascii="Times New Roman" w:hAnsi="Times New Roman"/>
                <w:b w:val="0"/>
              </w:rPr>
            </w:pPr>
          </w:p>
        </w:tc>
        <w:tc>
          <w:tcPr>
            <w:tcW w:w="1163" w:type="dxa"/>
          </w:tcPr>
          <w:p w:rsidR="00B01535" w:rsidRPr="00E864CB" w:rsidRDefault="00B01535" w:rsidP="00B01535">
            <w:pPr>
              <w:ind w:right="-109"/>
              <w:rPr>
                <w:rFonts w:ascii="Times New Roman" w:hAnsi="Times New Roman"/>
                <w:b w:val="0"/>
              </w:rPr>
            </w:pPr>
          </w:p>
        </w:tc>
        <w:tc>
          <w:tcPr>
            <w:tcW w:w="1920" w:type="dxa"/>
          </w:tcPr>
          <w:p w:rsidR="00B01535" w:rsidRPr="00E864CB" w:rsidRDefault="00B01535" w:rsidP="00B01535">
            <w:pPr>
              <w:ind w:right="-109"/>
              <w:rPr>
                <w:rFonts w:ascii="Times New Roman" w:hAnsi="Times New Roman"/>
                <w:b w:val="0"/>
              </w:rPr>
            </w:pPr>
          </w:p>
        </w:tc>
      </w:tr>
      <w:tr w:rsidR="00B01535" w:rsidRPr="00E864CB" w:rsidTr="00B01535">
        <w:tc>
          <w:tcPr>
            <w:tcW w:w="561" w:type="dxa"/>
          </w:tcPr>
          <w:p w:rsidR="00B01535" w:rsidRPr="00E864CB" w:rsidRDefault="00B01535" w:rsidP="00B01535">
            <w:pPr>
              <w:ind w:right="-109"/>
              <w:rPr>
                <w:rFonts w:ascii="Times New Roman" w:hAnsi="Times New Roman"/>
                <w:b w:val="0"/>
              </w:rPr>
            </w:pPr>
          </w:p>
        </w:tc>
        <w:tc>
          <w:tcPr>
            <w:tcW w:w="1683" w:type="dxa"/>
          </w:tcPr>
          <w:p w:rsidR="00B01535" w:rsidRPr="00E864CB" w:rsidRDefault="00B01535" w:rsidP="00B01535">
            <w:pPr>
              <w:ind w:right="-109"/>
              <w:rPr>
                <w:rFonts w:ascii="Times New Roman" w:hAnsi="Times New Roman"/>
                <w:b w:val="0"/>
              </w:rPr>
            </w:pPr>
          </w:p>
        </w:tc>
        <w:tc>
          <w:tcPr>
            <w:tcW w:w="1836" w:type="dxa"/>
          </w:tcPr>
          <w:p w:rsidR="00B01535" w:rsidRPr="00E864CB" w:rsidRDefault="00B01535" w:rsidP="00B01535">
            <w:pPr>
              <w:ind w:right="-109"/>
              <w:rPr>
                <w:rFonts w:ascii="Times New Roman" w:hAnsi="Times New Roman"/>
                <w:b w:val="0"/>
              </w:rPr>
            </w:pPr>
          </w:p>
        </w:tc>
        <w:tc>
          <w:tcPr>
            <w:tcW w:w="1870" w:type="dxa"/>
          </w:tcPr>
          <w:p w:rsidR="00B01535" w:rsidRPr="00E864CB" w:rsidRDefault="00B01535" w:rsidP="00B01535">
            <w:pPr>
              <w:ind w:right="-109"/>
              <w:rPr>
                <w:rFonts w:ascii="Times New Roman" w:hAnsi="Times New Roman"/>
                <w:b w:val="0"/>
              </w:rPr>
            </w:pPr>
          </w:p>
        </w:tc>
        <w:tc>
          <w:tcPr>
            <w:tcW w:w="1163" w:type="dxa"/>
          </w:tcPr>
          <w:p w:rsidR="00B01535" w:rsidRPr="00E864CB" w:rsidRDefault="00B01535" w:rsidP="00B01535">
            <w:pPr>
              <w:ind w:right="-109"/>
              <w:rPr>
                <w:rFonts w:ascii="Times New Roman" w:hAnsi="Times New Roman"/>
                <w:b w:val="0"/>
              </w:rPr>
            </w:pPr>
          </w:p>
        </w:tc>
        <w:tc>
          <w:tcPr>
            <w:tcW w:w="1163" w:type="dxa"/>
          </w:tcPr>
          <w:p w:rsidR="00B01535" w:rsidRPr="00E864CB" w:rsidRDefault="00B01535" w:rsidP="00B01535">
            <w:pPr>
              <w:ind w:right="-109"/>
              <w:rPr>
                <w:rFonts w:ascii="Times New Roman" w:hAnsi="Times New Roman"/>
                <w:b w:val="0"/>
              </w:rPr>
            </w:pPr>
          </w:p>
        </w:tc>
        <w:tc>
          <w:tcPr>
            <w:tcW w:w="1920" w:type="dxa"/>
          </w:tcPr>
          <w:p w:rsidR="00B01535" w:rsidRPr="00E864CB" w:rsidRDefault="00B01535" w:rsidP="00B01535">
            <w:pPr>
              <w:ind w:right="-109"/>
              <w:rPr>
                <w:rFonts w:ascii="Times New Roman" w:hAnsi="Times New Roman"/>
                <w:b w:val="0"/>
              </w:rPr>
            </w:pPr>
          </w:p>
        </w:tc>
      </w:tr>
      <w:tr w:rsidR="00B01535" w:rsidRPr="00E864CB" w:rsidTr="00B01535">
        <w:tc>
          <w:tcPr>
            <w:tcW w:w="561" w:type="dxa"/>
          </w:tcPr>
          <w:p w:rsidR="00B01535" w:rsidRPr="00E864CB" w:rsidRDefault="00B01535" w:rsidP="00B01535">
            <w:pPr>
              <w:ind w:right="-109"/>
              <w:rPr>
                <w:rFonts w:ascii="Times New Roman" w:hAnsi="Times New Roman"/>
                <w:b w:val="0"/>
              </w:rPr>
            </w:pPr>
          </w:p>
        </w:tc>
        <w:tc>
          <w:tcPr>
            <w:tcW w:w="1683" w:type="dxa"/>
          </w:tcPr>
          <w:p w:rsidR="00B01535" w:rsidRPr="00E864CB" w:rsidRDefault="00B01535" w:rsidP="00B01535">
            <w:pPr>
              <w:ind w:right="-109"/>
              <w:rPr>
                <w:rFonts w:ascii="Times New Roman" w:hAnsi="Times New Roman"/>
                <w:b w:val="0"/>
              </w:rPr>
            </w:pPr>
          </w:p>
        </w:tc>
        <w:tc>
          <w:tcPr>
            <w:tcW w:w="1836" w:type="dxa"/>
          </w:tcPr>
          <w:p w:rsidR="00B01535" w:rsidRPr="00E864CB" w:rsidRDefault="00B01535" w:rsidP="00B01535">
            <w:pPr>
              <w:ind w:right="-109"/>
              <w:rPr>
                <w:rFonts w:ascii="Times New Roman" w:hAnsi="Times New Roman"/>
                <w:b w:val="0"/>
              </w:rPr>
            </w:pPr>
          </w:p>
        </w:tc>
        <w:tc>
          <w:tcPr>
            <w:tcW w:w="1870" w:type="dxa"/>
          </w:tcPr>
          <w:p w:rsidR="00B01535" w:rsidRPr="00E864CB" w:rsidRDefault="00B01535" w:rsidP="00B01535">
            <w:pPr>
              <w:ind w:right="-109"/>
              <w:rPr>
                <w:rFonts w:ascii="Times New Roman" w:hAnsi="Times New Roman"/>
                <w:b w:val="0"/>
              </w:rPr>
            </w:pPr>
          </w:p>
        </w:tc>
        <w:tc>
          <w:tcPr>
            <w:tcW w:w="1163" w:type="dxa"/>
          </w:tcPr>
          <w:p w:rsidR="00B01535" w:rsidRPr="00E864CB" w:rsidRDefault="00B01535" w:rsidP="00B01535">
            <w:pPr>
              <w:ind w:right="-109"/>
              <w:rPr>
                <w:rFonts w:ascii="Times New Roman" w:hAnsi="Times New Roman"/>
                <w:b w:val="0"/>
              </w:rPr>
            </w:pPr>
          </w:p>
        </w:tc>
        <w:tc>
          <w:tcPr>
            <w:tcW w:w="1163" w:type="dxa"/>
          </w:tcPr>
          <w:p w:rsidR="00B01535" w:rsidRPr="00E864CB" w:rsidRDefault="00B01535" w:rsidP="00B01535">
            <w:pPr>
              <w:ind w:right="-109"/>
              <w:rPr>
                <w:rFonts w:ascii="Times New Roman" w:hAnsi="Times New Roman"/>
                <w:b w:val="0"/>
              </w:rPr>
            </w:pPr>
          </w:p>
        </w:tc>
        <w:tc>
          <w:tcPr>
            <w:tcW w:w="1920" w:type="dxa"/>
          </w:tcPr>
          <w:p w:rsidR="00B01535" w:rsidRPr="00E864CB" w:rsidRDefault="00B01535" w:rsidP="00B01535">
            <w:pPr>
              <w:ind w:right="-109"/>
              <w:rPr>
                <w:rFonts w:ascii="Times New Roman" w:hAnsi="Times New Roman"/>
                <w:b w:val="0"/>
              </w:rPr>
            </w:pPr>
          </w:p>
        </w:tc>
      </w:tr>
    </w:tbl>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3805"/>
      </w:tblGrid>
      <w:tr w:rsidR="00B01535" w:rsidRPr="00E864CB" w:rsidTr="00B01535">
        <w:trPr>
          <w:trHeight w:val="628"/>
          <w:jc w:val="center"/>
        </w:trPr>
        <w:tc>
          <w:tcPr>
            <w:tcW w:w="3067"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Pretendenta pilnvarotā pārstāvja pilns amata nosaukums:</w:t>
            </w:r>
          </w:p>
        </w:tc>
        <w:tc>
          <w:tcPr>
            <w:tcW w:w="3805" w:type="dxa"/>
            <w:vAlign w:val="center"/>
          </w:tcPr>
          <w:p w:rsidR="00B01535" w:rsidRPr="00E864CB" w:rsidRDefault="00B01535" w:rsidP="00B01535">
            <w:pPr>
              <w:ind w:right="-109"/>
              <w:rPr>
                <w:rFonts w:ascii="Times New Roman" w:hAnsi="Times New Roman"/>
                <w:b w:val="0"/>
              </w:rPr>
            </w:pPr>
          </w:p>
        </w:tc>
      </w:tr>
      <w:tr w:rsidR="00B01535" w:rsidRPr="00E864CB" w:rsidTr="00B01535">
        <w:trPr>
          <w:trHeight w:val="660"/>
          <w:jc w:val="center"/>
        </w:trPr>
        <w:tc>
          <w:tcPr>
            <w:tcW w:w="3067"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Paraksts:</w:t>
            </w:r>
          </w:p>
        </w:tc>
        <w:tc>
          <w:tcPr>
            <w:tcW w:w="3805" w:type="dxa"/>
            <w:vAlign w:val="center"/>
          </w:tcPr>
          <w:p w:rsidR="00B01535" w:rsidRPr="00E864CB" w:rsidRDefault="00B01535" w:rsidP="00B01535">
            <w:pPr>
              <w:ind w:right="-109"/>
              <w:rPr>
                <w:rFonts w:ascii="Times New Roman" w:hAnsi="Times New Roman"/>
                <w:b w:val="0"/>
              </w:rPr>
            </w:pPr>
          </w:p>
        </w:tc>
      </w:tr>
      <w:tr w:rsidR="00B01535" w:rsidRPr="00E864CB" w:rsidTr="00B01535">
        <w:trPr>
          <w:trHeight w:val="427"/>
          <w:jc w:val="center"/>
        </w:trPr>
        <w:tc>
          <w:tcPr>
            <w:tcW w:w="3067"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Paraksta atšifrējums:</w:t>
            </w:r>
          </w:p>
        </w:tc>
        <w:tc>
          <w:tcPr>
            <w:tcW w:w="3805" w:type="dxa"/>
            <w:vAlign w:val="center"/>
          </w:tcPr>
          <w:p w:rsidR="00B01535" w:rsidRPr="00E864CB" w:rsidRDefault="00B01535" w:rsidP="00B01535">
            <w:pPr>
              <w:ind w:right="-109"/>
              <w:rPr>
                <w:rFonts w:ascii="Times New Roman" w:hAnsi="Times New Roman"/>
                <w:b w:val="0"/>
              </w:rPr>
            </w:pPr>
          </w:p>
        </w:tc>
      </w:tr>
    </w:tbl>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r w:rsidRPr="00E864CB">
        <w:rPr>
          <w:rFonts w:ascii="Times New Roman" w:hAnsi="Times New Roman"/>
          <w:b w:val="0"/>
        </w:rPr>
        <w:t xml:space="preserve">                                                                      Z.v. </w:t>
      </w:r>
    </w:p>
    <w:p w:rsidR="00B01535" w:rsidRPr="00E864CB" w:rsidRDefault="00B01535" w:rsidP="00B01535">
      <w:pPr>
        <w:ind w:right="-109"/>
        <w:jc w:val="right"/>
        <w:rPr>
          <w:rFonts w:ascii="Times New Roman" w:hAnsi="Times New Roman"/>
          <w:b w:val="0"/>
        </w:rPr>
      </w:pPr>
      <w:r w:rsidRPr="00E864CB">
        <w:rPr>
          <w:rFonts w:ascii="Times New Roman" w:hAnsi="Times New Roman"/>
          <w:b w:val="0"/>
        </w:rPr>
        <w:br w:type="page"/>
      </w:r>
      <w:r w:rsidRPr="00E864CB">
        <w:rPr>
          <w:rFonts w:ascii="Times New Roman" w:hAnsi="Times New Roman"/>
          <w:b w:val="0"/>
        </w:rPr>
        <w:lastRenderedPageBreak/>
        <w:t>3. forma</w:t>
      </w:r>
    </w:p>
    <w:p w:rsidR="00B01535" w:rsidRPr="00E864CB" w:rsidRDefault="00B01535" w:rsidP="00B01535">
      <w:pPr>
        <w:ind w:right="-109"/>
        <w:jc w:val="center"/>
        <w:rPr>
          <w:rFonts w:ascii="Times New Roman" w:hAnsi="Times New Roman"/>
          <w:b w:val="0"/>
        </w:rPr>
      </w:pPr>
    </w:p>
    <w:p w:rsidR="00B01535" w:rsidRPr="00E864CB" w:rsidRDefault="00B01535" w:rsidP="00B01535">
      <w:pPr>
        <w:ind w:right="-109"/>
        <w:jc w:val="center"/>
        <w:rPr>
          <w:rFonts w:ascii="Times New Roman" w:hAnsi="Times New Roman"/>
          <w:b w:val="0"/>
        </w:rPr>
      </w:pPr>
    </w:p>
    <w:p w:rsidR="00B01535" w:rsidRPr="00E864CB" w:rsidRDefault="00B01535" w:rsidP="00B01535">
      <w:pPr>
        <w:ind w:right="-109"/>
        <w:jc w:val="center"/>
        <w:rPr>
          <w:rFonts w:ascii="Times New Roman" w:hAnsi="Times New Roman"/>
        </w:rPr>
      </w:pPr>
      <w:r w:rsidRPr="00E864CB">
        <w:rPr>
          <w:rFonts w:ascii="Times New Roman" w:hAnsi="Times New Roman"/>
        </w:rPr>
        <w:t>PRETENDENTA UN/VAI APAKŠUZŅĒMĒJU PIEREDZE BŪV</w:t>
      </w:r>
      <w:r>
        <w:rPr>
          <w:rFonts w:ascii="Times New Roman" w:hAnsi="Times New Roman"/>
        </w:rPr>
        <w:t>DARBU VEIKŠANĀ</w:t>
      </w:r>
    </w:p>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
        <w:gridCol w:w="1812"/>
        <w:gridCol w:w="1276"/>
        <w:gridCol w:w="2670"/>
        <w:gridCol w:w="1275"/>
        <w:gridCol w:w="2528"/>
      </w:tblGrid>
      <w:tr w:rsidR="00B01535" w:rsidRPr="00E864CB" w:rsidTr="00B01535">
        <w:tc>
          <w:tcPr>
            <w:tcW w:w="446" w:type="dxa"/>
            <w:vAlign w:val="center"/>
          </w:tcPr>
          <w:p w:rsidR="00B01535" w:rsidRPr="00E864CB" w:rsidRDefault="00B01535" w:rsidP="00B01535">
            <w:pPr>
              <w:ind w:left="-108" w:right="-109"/>
              <w:jc w:val="center"/>
              <w:rPr>
                <w:rFonts w:ascii="Times New Roman" w:hAnsi="Times New Roman"/>
                <w:b w:val="0"/>
              </w:rPr>
            </w:pPr>
            <w:r w:rsidRPr="00E864CB">
              <w:rPr>
                <w:rFonts w:ascii="Times New Roman" w:hAnsi="Times New Roman"/>
                <w:b w:val="0"/>
              </w:rPr>
              <w:t>Nr.</w:t>
            </w:r>
          </w:p>
          <w:p w:rsidR="00B01535" w:rsidRPr="00E864CB" w:rsidRDefault="00B01535" w:rsidP="00B01535">
            <w:pPr>
              <w:ind w:left="-108" w:right="-109"/>
              <w:jc w:val="center"/>
              <w:rPr>
                <w:rFonts w:ascii="Times New Roman" w:hAnsi="Times New Roman"/>
                <w:b w:val="0"/>
              </w:rPr>
            </w:pPr>
            <w:r w:rsidRPr="00E864CB">
              <w:rPr>
                <w:rFonts w:ascii="Times New Roman" w:hAnsi="Times New Roman"/>
                <w:b w:val="0"/>
              </w:rPr>
              <w:t>p.k.</w:t>
            </w:r>
          </w:p>
        </w:tc>
        <w:tc>
          <w:tcPr>
            <w:tcW w:w="1812" w:type="dxa"/>
            <w:vAlign w:val="center"/>
          </w:tcPr>
          <w:p w:rsidR="00B01535" w:rsidRPr="00E864CB" w:rsidRDefault="00B01535" w:rsidP="00B01535">
            <w:pPr>
              <w:ind w:left="-108" w:right="-109"/>
              <w:jc w:val="center"/>
              <w:rPr>
                <w:rFonts w:ascii="Times New Roman" w:hAnsi="Times New Roman"/>
                <w:b w:val="0"/>
              </w:rPr>
            </w:pPr>
            <w:r w:rsidRPr="00E864CB">
              <w:rPr>
                <w:rFonts w:ascii="Times New Roman" w:hAnsi="Times New Roman"/>
                <w:b w:val="0"/>
              </w:rPr>
              <w:t>Objekta nosaukums un adrese</w:t>
            </w:r>
          </w:p>
        </w:tc>
        <w:tc>
          <w:tcPr>
            <w:tcW w:w="1276" w:type="dxa"/>
            <w:vAlign w:val="center"/>
          </w:tcPr>
          <w:p w:rsidR="00B01535" w:rsidRPr="00E864CB" w:rsidRDefault="00B01535" w:rsidP="00B01535">
            <w:pPr>
              <w:ind w:left="-108" w:right="-109"/>
              <w:jc w:val="center"/>
              <w:rPr>
                <w:rFonts w:ascii="Times New Roman" w:hAnsi="Times New Roman"/>
                <w:b w:val="0"/>
              </w:rPr>
            </w:pPr>
            <w:r w:rsidRPr="00E864CB">
              <w:rPr>
                <w:rFonts w:ascii="Times New Roman" w:hAnsi="Times New Roman"/>
                <w:b w:val="0"/>
              </w:rPr>
              <w:t xml:space="preserve">Piedalījies kā galvenais vai </w:t>
            </w:r>
          </w:p>
          <w:p w:rsidR="00B01535" w:rsidRPr="00E864CB" w:rsidRDefault="00B01535" w:rsidP="00B01535">
            <w:pPr>
              <w:ind w:left="-108" w:right="-109"/>
              <w:jc w:val="center"/>
              <w:rPr>
                <w:rFonts w:ascii="Times New Roman" w:hAnsi="Times New Roman"/>
                <w:b w:val="0"/>
              </w:rPr>
            </w:pPr>
            <w:proofErr w:type="spellStart"/>
            <w:r w:rsidRPr="00E864CB">
              <w:rPr>
                <w:rFonts w:ascii="Times New Roman" w:hAnsi="Times New Roman"/>
                <w:b w:val="0"/>
              </w:rPr>
              <w:t>apakšuz</w:t>
            </w:r>
            <w:proofErr w:type="spellEnd"/>
            <w:r w:rsidRPr="00E864CB">
              <w:rPr>
                <w:rFonts w:ascii="Times New Roman" w:hAnsi="Times New Roman"/>
                <w:b w:val="0"/>
              </w:rPr>
              <w:t>-ņēmējs</w:t>
            </w:r>
          </w:p>
        </w:tc>
        <w:tc>
          <w:tcPr>
            <w:tcW w:w="2670" w:type="dxa"/>
            <w:vAlign w:val="center"/>
          </w:tcPr>
          <w:p w:rsidR="00B01535" w:rsidRPr="00E864CB" w:rsidRDefault="00B01535" w:rsidP="00B01535">
            <w:pPr>
              <w:ind w:left="-108" w:right="-109"/>
              <w:jc w:val="center"/>
              <w:rPr>
                <w:rFonts w:ascii="Times New Roman" w:hAnsi="Times New Roman"/>
                <w:b w:val="0"/>
              </w:rPr>
            </w:pPr>
            <w:r>
              <w:rPr>
                <w:rFonts w:ascii="Times New Roman" w:hAnsi="Times New Roman"/>
                <w:b w:val="0"/>
              </w:rPr>
              <w:t>Ēku</w:t>
            </w:r>
            <w:r w:rsidRPr="00E864CB">
              <w:rPr>
                <w:rFonts w:ascii="Times New Roman" w:hAnsi="Times New Roman"/>
                <w:b w:val="0"/>
              </w:rPr>
              <w:t xml:space="preserve"> raksturojošie dati - darbu veidi, apjomi, atbilstoši kvalifikācijas prasībai (apakšuzņēmējam jānorāda Pašu spēkiem veiktie darbu veidi un apjoms % no objektā kopā veiktajiem darbiem</w:t>
            </w:r>
          </w:p>
        </w:tc>
        <w:tc>
          <w:tcPr>
            <w:tcW w:w="1275" w:type="dxa"/>
            <w:vAlign w:val="center"/>
          </w:tcPr>
          <w:p w:rsidR="00B01535" w:rsidRPr="00E864CB" w:rsidRDefault="00B01535" w:rsidP="00B01535">
            <w:pPr>
              <w:ind w:left="-108" w:right="-109"/>
              <w:jc w:val="center"/>
              <w:rPr>
                <w:rFonts w:ascii="Times New Roman" w:hAnsi="Times New Roman"/>
                <w:b w:val="0"/>
              </w:rPr>
            </w:pPr>
            <w:r w:rsidRPr="00E864CB">
              <w:rPr>
                <w:rFonts w:ascii="Times New Roman" w:hAnsi="Times New Roman"/>
                <w:b w:val="0"/>
              </w:rPr>
              <w:t>Darbu uzsākšanas un pabeigšanas laiks (datums no – līdz)</w:t>
            </w:r>
          </w:p>
          <w:p w:rsidR="00B01535" w:rsidRPr="00E864CB" w:rsidRDefault="00B01535" w:rsidP="00B01535">
            <w:pPr>
              <w:ind w:left="-108" w:right="-109"/>
              <w:jc w:val="center"/>
              <w:rPr>
                <w:rFonts w:ascii="Times New Roman" w:hAnsi="Times New Roman"/>
                <w:b w:val="0"/>
              </w:rPr>
            </w:pPr>
          </w:p>
        </w:tc>
        <w:tc>
          <w:tcPr>
            <w:tcW w:w="2528" w:type="dxa"/>
            <w:vAlign w:val="center"/>
          </w:tcPr>
          <w:p w:rsidR="00B01535" w:rsidRPr="00E864CB" w:rsidRDefault="00B01535" w:rsidP="00B01535">
            <w:pPr>
              <w:ind w:left="-108" w:right="-109"/>
              <w:jc w:val="center"/>
              <w:rPr>
                <w:rFonts w:ascii="Times New Roman" w:hAnsi="Times New Roman"/>
                <w:b w:val="0"/>
              </w:rPr>
            </w:pPr>
            <w:r w:rsidRPr="00E864CB">
              <w:rPr>
                <w:rFonts w:ascii="Times New Roman" w:hAnsi="Times New Roman"/>
                <w:b w:val="0"/>
              </w:rPr>
              <w:t>Pasūtītāja nosaukums, kontaktpersona, tālruņa numurs</w:t>
            </w:r>
          </w:p>
        </w:tc>
      </w:tr>
      <w:tr w:rsidR="00B01535" w:rsidRPr="00E864CB" w:rsidTr="00B01535">
        <w:tc>
          <w:tcPr>
            <w:tcW w:w="446"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1</w:t>
            </w:r>
          </w:p>
        </w:tc>
        <w:tc>
          <w:tcPr>
            <w:tcW w:w="1812"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2</w:t>
            </w:r>
          </w:p>
        </w:tc>
        <w:tc>
          <w:tcPr>
            <w:tcW w:w="1276" w:type="dxa"/>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3</w:t>
            </w:r>
          </w:p>
        </w:tc>
        <w:tc>
          <w:tcPr>
            <w:tcW w:w="2670"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4</w:t>
            </w:r>
          </w:p>
        </w:tc>
        <w:tc>
          <w:tcPr>
            <w:tcW w:w="1275"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6</w:t>
            </w:r>
          </w:p>
        </w:tc>
        <w:tc>
          <w:tcPr>
            <w:tcW w:w="2528"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7</w:t>
            </w:r>
          </w:p>
        </w:tc>
      </w:tr>
      <w:tr w:rsidR="00B01535" w:rsidRPr="00E864CB" w:rsidTr="00B01535">
        <w:tc>
          <w:tcPr>
            <w:tcW w:w="446" w:type="dxa"/>
          </w:tcPr>
          <w:p w:rsidR="00B01535" w:rsidRPr="00E864CB" w:rsidRDefault="00B01535" w:rsidP="00B01535">
            <w:pPr>
              <w:ind w:right="-109"/>
              <w:rPr>
                <w:rFonts w:ascii="Times New Roman" w:hAnsi="Times New Roman"/>
                <w:b w:val="0"/>
              </w:rPr>
            </w:pPr>
          </w:p>
        </w:tc>
        <w:tc>
          <w:tcPr>
            <w:tcW w:w="1812" w:type="dxa"/>
          </w:tcPr>
          <w:p w:rsidR="00B01535" w:rsidRPr="00E864CB" w:rsidRDefault="00B01535" w:rsidP="00B01535">
            <w:pPr>
              <w:ind w:right="-109"/>
              <w:rPr>
                <w:rFonts w:ascii="Times New Roman" w:hAnsi="Times New Roman"/>
                <w:b w:val="0"/>
              </w:rPr>
            </w:pPr>
          </w:p>
        </w:tc>
        <w:tc>
          <w:tcPr>
            <w:tcW w:w="1276" w:type="dxa"/>
          </w:tcPr>
          <w:p w:rsidR="00B01535" w:rsidRPr="00E864CB" w:rsidRDefault="00B01535" w:rsidP="00B01535">
            <w:pPr>
              <w:ind w:right="-109"/>
              <w:rPr>
                <w:rFonts w:ascii="Times New Roman" w:hAnsi="Times New Roman"/>
                <w:b w:val="0"/>
              </w:rPr>
            </w:pPr>
          </w:p>
        </w:tc>
        <w:tc>
          <w:tcPr>
            <w:tcW w:w="2670" w:type="dxa"/>
          </w:tcPr>
          <w:p w:rsidR="00B01535" w:rsidRPr="00E864CB" w:rsidRDefault="00B01535" w:rsidP="00B01535">
            <w:pPr>
              <w:ind w:right="-109"/>
              <w:rPr>
                <w:rFonts w:ascii="Times New Roman" w:hAnsi="Times New Roman"/>
                <w:b w:val="0"/>
              </w:rPr>
            </w:pPr>
          </w:p>
        </w:tc>
        <w:tc>
          <w:tcPr>
            <w:tcW w:w="1275" w:type="dxa"/>
          </w:tcPr>
          <w:p w:rsidR="00B01535" w:rsidRPr="00E864CB" w:rsidRDefault="00B01535" w:rsidP="00B01535">
            <w:pPr>
              <w:ind w:right="-109"/>
              <w:rPr>
                <w:rFonts w:ascii="Times New Roman" w:hAnsi="Times New Roman"/>
                <w:b w:val="0"/>
              </w:rPr>
            </w:pPr>
          </w:p>
        </w:tc>
        <w:tc>
          <w:tcPr>
            <w:tcW w:w="2528" w:type="dxa"/>
          </w:tcPr>
          <w:p w:rsidR="00B01535" w:rsidRPr="00E864CB" w:rsidRDefault="00B01535" w:rsidP="00B01535">
            <w:pPr>
              <w:ind w:right="-109"/>
              <w:rPr>
                <w:rFonts w:ascii="Times New Roman" w:hAnsi="Times New Roman"/>
                <w:b w:val="0"/>
              </w:rPr>
            </w:pPr>
          </w:p>
        </w:tc>
      </w:tr>
      <w:tr w:rsidR="00B01535" w:rsidRPr="00E864CB" w:rsidTr="00B01535">
        <w:tc>
          <w:tcPr>
            <w:tcW w:w="446" w:type="dxa"/>
          </w:tcPr>
          <w:p w:rsidR="00B01535" w:rsidRPr="00E864CB" w:rsidRDefault="00B01535" w:rsidP="00B01535">
            <w:pPr>
              <w:ind w:right="-109"/>
              <w:rPr>
                <w:rFonts w:ascii="Times New Roman" w:hAnsi="Times New Roman"/>
                <w:b w:val="0"/>
              </w:rPr>
            </w:pPr>
          </w:p>
        </w:tc>
        <w:tc>
          <w:tcPr>
            <w:tcW w:w="1812" w:type="dxa"/>
          </w:tcPr>
          <w:p w:rsidR="00B01535" w:rsidRPr="00E864CB" w:rsidRDefault="00B01535" w:rsidP="00B01535">
            <w:pPr>
              <w:ind w:right="-109"/>
              <w:rPr>
                <w:rFonts w:ascii="Times New Roman" w:hAnsi="Times New Roman"/>
                <w:b w:val="0"/>
              </w:rPr>
            </w:pPr>
          </w:p>
        </w:tc>
        <w:tc>
          <w:tcPr>
            <w:tcW w:w="1276" w:type="dxa"/>
          </w:tcPr>
          <w:p w:rsidR="00B01535" w:rsidRPr="00E864CB" w:rsidRDefault="00B01535" w:rsidP="00B01535">
            <w:pPr>
              <w:ind w:right="-109"/>
              <w:rPr>
                <w:rFonts w:ascii="Times New Roman" w:hAnsi="Times New Roman"/>
                <w:b w:val="0"/>
              </w:rPr>
            </w:pPr>
          </w:p>
        </w:tc>
        <w:tc>
          <w:tcPr>
            <w:tcW w:w="2670" w:type="dxa"/>
          </w:tcPr>
          <w:p w:rsidR="00B01535" w:rsidRPr="00E864CB" w:rsidRDefault="00B01535" w:rsidP="00B01535">
            <w:pPr>
              <w:ind w:right="-109"/>
              <w:rPr>
                <w:rFonts w:ascii="Times New Roman" w:hAnsi="Times New Roman"/>
                <w:b w:val="0"/>
              </w:rPr>
            </w:pPr>
          </w:p>
        </w:tc>
        <w:tc>
          <w:tcPr>
            <w:tcW w:w="1275" w:type="dxa"/>
          </w:tcPr>
          <w:p w:rsidR="00B01535" w:rsidRPr="00E864CB" w:rsidRDefault="00B01535" w:rsidP="00B01535">
            <w:pPr>
              <w:ind w:right="-109"/>
              <w:rPr>
                <w:rFonts w:ascii="Times New Roman" w:hAnsi="Times New Roman"/>
                <w:b w:val="0"/>
              </w:rPr>
            </w:pPr>
          </w:p>
        </w:tc>
        <w:tc>
          <w:tcPr>
            <w:tcW w:w="2528" w:type="dxa"/>
          </w:tcPr>
          <w:p w:rsidR="00B01535" w:rsidRPr="00E864CB" w:rsidRDefault="00B01535" w:rsidP="00B01535">
            <w:pPr>
              <w:ind w:right="-109"/>
              <w:rPr>
                <w:rFonts w:ascii="Times New Roman" w:hAnsi="Times New Roman"/>
                <w:b w:val="0"/>
              </w:rPr>
            </w:pPr>
          </w:p>
        </w:tc>
      </w:tr>
      <w:tr w:rsidR="00B01535" w:rsidRPr="00E864CB" w:rsidTr="00B01535">
        <w:tc>
          <w:tcPr>
            <w:tcW w:w="446" w:type="dxa"/>
          </w:tcPr>
          <w:p w:rsidR="00B01535" w:rsidRPr="00E864CB" w:rsidRDefault="00B01535" w:rsidP="00B01535">
            <w:pPr>
              <w:ind w:right="-109"/>
              <w:rPr>
                <w:rFonts w:ascii="Times New Roman" w:hAnsi="Times New Roman"/>
                <w:b w:val="0"/>
              </w:rPr>
            </w:pPr>
          </w:p>
        </w:tc>
        <w:tc>
          <w:tcPr>
            <w:tcW w:w="1812" w:type="dxa"/>
          </w:tcPr>
          <w:p w:rsidR="00B01535" w:rsidRPr="00E864CB" w:rsidRDefault="00B01535" w:rsidP="00B01535">
            <w:pPr>
              <w:ind w:right="-109"/>
              <w:rPr>
                <w:rFonts w:ascii="Times New Roman" w:hAnsi="Times New Roman"/>
                <w:b w:val="0"/>
              </w:rPr>
            </w:pPr>
          </w:p>
        </w:tc>
        <w:tc>
          <w:tcPr>
            <w:tcW w:w="1276" w:type="dxa"/>
          </w:tcPr>
          <w:p w:rsidR="00B01535" w:rsidRPr="00E864CB" w:rsidRDefault="00B01535" w:rsidP="00B01535">
            <w:pPr>
              <w:ind w:right="-109"/>
              <w:rPr>
                <w:rFonts w:ascii="Times New Roman" w:hAnsi="Times New Roman"/>
                <w:b w:val="0"/>
              </w:rPr>
            </w:pPr>
          </w:p>
        </w:tc>
        <w:tc>
          <w:tcPr>
            <w:tcW w:w="2670" w:type="dxa"/>
          </w:tcPr>
          <w:p w:rsidR="00B01535" w:rsidRPr="00E864CB" w:rsidRDefault="00B01535" w:rsidP="00B01535">
            <w:pPr>
              <w:ind w:right="-109"/>
              <w:rPr>
                <w:rFonts w:ascii="Times New Roman" w:hAnsi="Times New Roman"/>
                <w:b w:val="0"/>
              </w:rPr>
            </w:pPr>
          </w:p>
        </w:tc>
        <w:tc>
          <w:tcPr>
            <w:tcW w:w="1275" w:type="dxa"/>
          </w:tcPr>
          <w:p w:rsidR="00B01535" w:rsidRPr="00E864CB" w:rsidRDefault="00B01535" w:rsidP="00B01535">
            <w:pPr>
              <w:ind w:right="-109"/>
              <w:rPr>
                <w:rFonts w:ascii="Times New Roman" w:hAnsi="Times New Roman"/>
                <w:b w:val="0"/>
              </w:rPr>
            </w:pPr>
          </w:p>
        </w:tc>
        <w:tc>
          <w:tcPr>
            <w:tcW w:w="2528" w:type="dxa"/>
          </w:tcPr>
          <w:p w:rsidR="00B01535" w:rsidRPr="00E864CB" w:rsidRDefault="00B01535" w:rsidP="00B01535">
            <w:pPr>
              <w:ind w:right="-109"/>
              <w:rPr>
                <w:rFonts w:ascii="Times New Roman" w:hAnsi="Times New Roman"/>
                <w:b w:val="0"/>
              </w:rPr>
            </w:pPr>
          </w:p>
        </w:tc>
      </w:tr>
    </w:tbl>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p>
    <w:p w:rsidR="00B01535" w:rsidRPr="00E864CB" w:rsidRDefault="00B01535" w:rsidP="00B01535">
      <w:pPr>
        <w:ind w:left="360" w:right="-109"/>
        <w:rPr>
          <w:rFonts w:ascii="Times New Roman" w:hAnsi="Times New Roman"/>
          <w:b w:val="0"/>
        </w:rPr>
      </w:pPr>
    </w:p>
    <w:p w:rsidR="00B01535" w:rsidRPr="00E864CB" w:rsidRDefault="00B01535" w:rsidP="00B01535">
      <w:pPr>
        <w:ind w:right="-109"/>
        <w:rPr>
          <w:rFonts w:ascii="Times New Roman" w:hAnsi="Times New Roman"/>
          <w:b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3805"/>
      </w:tblGrid>
      <w:tr w:rsidR="00B01535" w:rsidRPr="00E864CB" w:rsidTr="00B01535">
        <w:trPr>
          <w:trHeight w:val="628"/>
          <w:jc w:val="center"/>
        </w:trPr>
        <w:tc>
          <w:tcPr>
            <w:tcW w:w="3067"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Pretendenta pilnvarotā pārstāvja pilns amata nosaukums:</w:t>
            </w:r>
          </w:p>
        </w:tc>
        <w:tc>
          <w:tcPr>
            <w:tcW w:w="3805" w:type="dxa"/>
            <w:vAlign w:val="center"/>
          </w:tcPr>
          <w:p w:rsidR="00B01535" w:rsidRPr="00E864CB" w:rsidRDefault="00B01535" w:rsidP="00B01535">
            <w:pPr>
              <w:ind w:right="-109"/>
              <w:rPr>
                <w:rFonts w:ascii="Times New Roman" w:hAnsi="Times New Roman"/>
                <w:b w:val="0"/>
              </w:rPr>
            </w:pPr>
          </w:p>
        </w:tc>
      </w:tr>
      <w:tr w:rsidR="00B01535" w:rsidRPr="00E864CB" w:rsidTr="00B01535">
        <w:trPr>
          <w:trHeight w:val="660"/>
          <w:jc w:val="center"/>
        </w:trPr>
        <w:tc>
          <w:tcPr>
            <w:tcW w:w="3067"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Paraksts:</w:t>
            </w:r>
          </w:p>
        </w:tc>
        <w:tc>
          <w:tcPr>
            <w:tcW w:w="3805" w:type="dxa"/>
            <w:vAlign w:val="center"/>
          </w:tcPr>
          <w:p w:rsidR="00B01535" w:rsidRPr="00E864CB" w:rsidRDefault="00B01535" w:rsidP="00B01535">
            <w:pPr>
              <w:ind w:right="-109"/>
              <w:rPr>
                <w:rFonts w:ascii="Times New Roman" w:hAnsi="Times New Roman"/>
                <w:b w:val="0"/>
              </w:rPr>
            </w:pPr>
          </w:p>
        </w:tc>
      </w:tr>
      <w:tr w:rsidR="00B01535" w:rsidRPr="00E864CB" w:rsidTr="00B01535">
        <w:trPr>
          <w:trHeight w:val="427"/>
          <w:jc w:val="center"/>
        </w:trPr>
        <w:tc>
          <w:tcPr>
            <w:tcW w:w="3067"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Paraksta atšifrējums:</w:t>
            </w:r>
          </w:p>
        </w:tc>
        <w:tc>
          <w:tcPr>
            <w:tcW w:w="3805" w:type="dxa"/>
            <w:vAlign w:val="center"/>
          </w:tcPr>
          <w:p w:rsidR="00B01535" w:rsidRPr="00E864CB" w:rsidRDefault="00B01535" w:rsidP="00B01535">
            <w:pPr>
              <w:ind w:right="-109"/>
              <w:rPr>
                <w:rFonts w:ascii="Times New Roman" w:hAnsi="Times New Roman"/>
                <w:b w:val="0"/>
              </w:rPr>
            </w:pPr>
          </w:p>
        </w:tc>
      </w:tr>
    </w:tbl>
    <w:p w:rsidR="00B01535" w:rsidRPr="00E864CB" w:rsidRDefault="00B01535" w:rsidP="00B01535">
      <w:pPr>
        <w:ind w:right="-109"/>
        <w:jc w:val="center"/>
        <w:rPr>
          <w:rFonts w:ascii="Times New Roman" w:hAnsi="Times New Roman"/>
          <w:b w:val="0"/>
        </w:rPr>
      </w:pPr>
    </w:p>
    <w:p w:rsidR="00B01535" w:rsidRPr="00E864CB" w:rsidRDefault="00B01535" w:rsidP="00B01535">
      <w:pPr>
        <w:ind w:right="-109"/>
        <w:rPr>
          <w:rFonts w:ascii="Times New Roman" w:hAnsi="Times New Roman"/>
          <w:b w:val="0"/>
        </w:rPr>
      </w:pPr>
      <w:r w:rsidRPr="00E864CB">
        <w:rPr>
          <w:rFonts w:ascii="Times New Roman" w:hAnsi="Times New Roman"/>
          <w:b w:val="0"/>
        </w:rPr>
        <w:t xml:space="preserve">                                                                     Z.v.</w:t>
      </w:r>
    </w:p>
    <w:p w:rsidR="00B01535" w:rsidRPr="00E864CB" w:rsidRDefault="00B01535" w:rsidP="00B01535">
      <w:pPr>
        <w:ind w:right="-109"/>
        <w:jc w:val="right"/>
        <w:rPr>
          <w:rFonts w:ascii="Times New Roman" w:hAnsi="Times New Roman"/>
          <w:b w:val="0"/>
        </w:rPr>
      </w:pPr>
      <w:r w:rsidRPr="00E864CB">
        <w:rPr>
          <w:rFonts w:ascii="Times New Roman" w:hAnsi="Times New Roman"/>
          <w:b w:val="0"/>
        </w:rPr>
        <w:br w:type="page"/>
      </w:r>
      <w:r w:rsidRPr="00E864CB">
        <w:rPr>
          <w:rFonts w:ascii="Times New Roman" w:hAnsi="Times New Roman"/>
          <w:b w:val="0"/>
        </w:rPr>
        <w:lastRenderedPageBreak/>
        <w:t>4.</w:t>
      </w:r>
      <w:r>
        <w:rPr>
          <w:rFonts w:ascii="Times New Roman" w:hAnsi="Times New Roman"/>
          <w:b w:val="0"/>
        </w:rPr>
        <w:t xml:space="preserve"> </w:t>
      </w:r>
      <w:r w:rsidRPr="00E864CB">
        <w:rPr>
          <w:rFonts w:ascii="Times New Roman" w:hAnsi="Times New Roman"/>
          <w:b w:val="0"/>
        </w:rPr>
        <w:t>forma</w:t>
      </w:r>
    </w:p>
    <w:p w:rsidR="00B01535" w:rsidRPr="00E864CB" w:rsidRDefault="00B01535" w:rsidP="00B01535">
      <w:pPr>
        <w:ind w:right="-109"/>
        <w:rPr>
          <w:rFonts w:ascii="Times New Roman" w:hAnsi="Times New Roman"/>
          <w:b w:val="0"/>
        </w:rPr>
      </w:pPr>
    </w:p>
    <w:p w:rsidR="00B01535" w:rsidRPr="00E864CB" w:rsidRDefault="00B01535" w:rsidP="00B01535">
      <w:pPr>
        <w:ind w:right="-109"/>
        <w:jc w:val="center"/>
        <w:rPr>
          <w:rFonts w:ascii="Times New Roman" w:hAnsi="Times New Roman"/>
        </w:rPr>
      </w:pPr>
      <w:r w:rsidRPr="00E864CB">
        <w:rPr>
          <w:rFonts w:ascii="Times New Roman" w:hAnsi="Times New Roman"/>
        </w:rPr>
        <w:t>CURRICULUM VITAE (CV) UN PIEEJAMĪBAS APLIECINĀJUMS</w:t>
      </w:r>
    </w:p>
    <w:p w:rsidR="00B01535" w:rsidRPr="00E864CB" w:rsidRDefault="00B01535" w:rsidP="00B01535">
      <w:pPr>
        <w:widowControl w:val="0"/>
        <w:tabs>
          <w:tab w:val="num" w:pos="1260"/>
        </w:tabs>
        <w:ind w:left="201" w:right="-109"/>
        <w:jc w:val="both"/>
        <w:rPr>
          <w:rFonts w:ascii="Times New Roman" w:hAnsi="Times New Roman"/>
        </w:rPr>
      </w:pPr>
      <w:r w:rsidRPr="00E864CB">
        <w:rPr>
          <w:rFonts w:ascii="Times New Roman" w:hAnsi="Times New Roman"/>
          <w:b w:val="0"/>
        </w:rPr>
        <w:t xml:space="preserve">Līguma </w:t>
      </w:r>
      <w:r w:rsidRPr="00341AA5">
        <w:rPr>
          <w:rFonts w:ascii="Times New Roman" w:hAnsi="Times New Roman"/>
          <w:color w:val="000000"/>
        </w:rPr>
        <w:t>"Alsungas viduslaiku pils dienvidu korpusa glābšanas un restaurācijas darbi"</w:t>
      </w:r>
      <w:r w:rsidRPr="00341AA5">
        <w:rPr>
          <w:rFonts w:ascii="Times New Roman" w:hAnsi="Times New Roman"/>
        </w:rPr>
        <w:t xml:space="preserve"> </w:t>
      </w:r>
      <w:r>
        <w:rPr>
          <w:rFonts w:ascii="Times New Roman" w:hAnsi="Times New Roman"/>
        </w:rPr>
        <w:t>Alsungā, Alsungas novadā</w:t>
      </w:r>
      <w:r w:rsidRPr="00E864CB">
        <w:rPr>
          <w:rFonts w:ascii="Times New Roman" w:hAnsi="Times New Roman"/>
        </w:rPr>
        <w:t>, ID</w:t>
      </w:r>
      <w:r w:rsidRPr="00E864CB">
        <w:rPr>
          <w:rFonts w:ascii="Times New Roman" w:hAnsi="Times New Roman"/>
          <w:b w:val="0"/>
        </w:rPr>
        <w:t xml:space="preserve"> N</w:t>
      </w:r>
      <w:r w:rsidRPr="00E864CB">
        <w:rPr>
          <w:rFonts w:ascii="Times New Roman" w:hAnsi="Times New Roman"/>
        </w:rPr>
        <w:t xml:space="preserve">r. </w:t>
      </w:r>
      <w:r>
        <w:rPr>
          <w:rFonts w:ascii="Times New Roman" w:hAnsi="Times New Roman"/>
        </w:rPr>
        <w:t>AND/2017/5/ERAF</w:t>
      </w:r>
    </w:p>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r w:rsidRPr="00E864CB">
        <w:rPr>
          <w:rFonts w:ascii="Times New Roman" w:hAnsi="Times New Roman"/>
          <w:b w:val="0"/>
        </w:rPr>
        <w:t xml:space="preserve">Paredzētā pozīcija līguma izpildē: </w:t>
      </w:r>
    </w:p>
    <w:p w:rsidR="00B01535" w:rsidRPr="00E864CB" w:rsidRDefault="00B01535" w:rsidP="00B01535">
      <w:pPr>
        <w:pStyle w:val="Nosaukums"/>
        <w:ind w:right="-109"/>
        <w:jc w:val="left"/>
        <w:rPr>
          <w:sz w:val="24"/>
          <w:szCs w:val="24"/>
        </w:rPr>
      </w:pPr>
      <w:r w:rsidRPr="00E864CB">
        <w:rPr>
          <w:sz w:val="24"/>
          <w:szCs w:val="24"/>
        </w:rPr>
        <w:t>_________________________________________________________</w:t>
      </w:r>
    </w:p>
    <w:p w:rsidR="00B01535" w:rsidRPr="00E864CB" w:rsidRDefault="00B01535" w:rsidP="00B01535">
      <w:pPr>
        <w:pStyle w:val="Nosaukums"/>
        <w:ind w:right="-109"/>
        <w:rPr>
          <w:sz w:val="24"/>
          <w:szCs w:val="24"/>
          <w:vertAlign w:val="superscript"/>
        </w:rPr>
      </w:pPr>
      <w:r w:rsidRPr="00E864CB">
        <w:rPr>
          <w:sz w:val="24"/>
          <w:szCs w:val="24"/>
          <w:vertAlign w:val="superscript"/>
        </w:rPr>
        <w:t>(amata nosaukums)</w:t>
      </w:r>
    </w:p>
    <w:tbl>
      <w:tblPr>
        <w:tblW w:w="0" w:type="auto"/>
        <w:tblLayout w:type="fixed"/>
        <w:tblLook w:val="0000" w:firstRow="0" w:lastRow="0" w:firstColumn="0" w:lastColumn="0" w:noHBand="0" w:noVBand="0"/>
      </w:tblPr>
      <w:tblGrid>
        <w:gridCol w:w="1439"/>
        <w:gridCol w:w="937"/>
        <w:gridCol w:w="612"/>
        <w:gridCol w:w="255"/>
        <w:gridCol w:w="1938"/>
        <w:gridCol w:w="447"/>
        <w:gridCol w:w="3674"/>
        <w:gridCol w:w="40"/>
        <w:gridCol w:w="122"/>
      </w:tblGrid>
      <w:tr w:rsidR="00B01535" w:rsidRPr="00E864CB" w:rsidTr="00B01535">
        <w:trPr>
          <w:gridAfter w:val="7"/>
          <w:wAfter w:w="7088" w:type="dxa"/>
          <w:trHeight w:val="375"/>
        </w:trPr>
        <w:tc>
          <w:tcPr>
            <w:tcW w:w="2376" w:type="dxa"/>
            <w:gridSpan w:val="2"/>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1. Uzvārds:</w:t>
            </w:r>
          </w:p>
        </w:tc>
      </w:tr>
      <w:tr w:rsidR="00B01535" w:rsidRPr="00E864CB" w:rsidTr="00B01535">
        <w:trPr>
          <w:gridAfter w:val="2"/>
          <w:wAfter w:w="162" w:type="dxa"/>
          <w:trHeight w:val="375"/>
        </w:trPr>
        <w:tc>
          <w:tcPr>
            <w:tcW w:w="2376" w:type="dxa"/>
            <w:gridSpan w:val="2"/>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2. Vārds:</w:t>
            </w:r>
          </w:p>
        </w:tc>
        <w:tc>
          <w:tcPr>
            <w:tcW w:w="6926" w:type="dxa"/>
            <w:gridSpan w:val="5"/>
            <w:vAlign w:val="center"/>
          </w:tcPr>
          <w:p w:rsidR="00B01535" w:rsidRPr="00E864CB" w:rsidRDefault="00B01535" w:rsidP="00B01535">
            <w:pPr>
              <w:pStyle w:val="Tekstabloks"/>
              <w:spacing w:after="0" w:afterAutospacing="0"/>
              <w:ind w:right="-109"/>
              <w:jc w:val="left"/>
              <w:rPr>
                <w:sz w:val="24"/>
                <w:szCs w:val="24"/>
              </w:rPr>
            </w:pPr>
          </w:p>
        </w:tc>
      </w:tr>
      <w:tr w:rsidR="00B01535" w:rsidRPr="00E864CB" w:rsidTr="00B01535">
        <w:trPr>
          <w:gridAfter w:val="2"/>
          <w:wAfter w:w="162" w:type="dxa"/>
          <w:trHeight w:val="375"/>
        </w:trPr>
        <w:tc>
          <w:tcPr>
            <w:tcW w:w="9302" w:type="dxa"/>
            <w:gridSpan w:val="7"/>
            <w:tcBorders>
              <w:bottom w:val="single" w:sz="4" w:space="0" w:color="auto"/>
            </w:tcBorders>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3. Izglītība, kvalifikācija:</w:t>
            </w:r>
          </w:p>
        </w:tc>
      </w:tr>
      <w:tr w:rsidR="00B01535" w:rsidRPr="00E864CB" w:rsidTr="00B01535">
        <w:trPr>
          <w:cantSplit/>
        </w:trPr>
        <w:tc>
          <w:tcPr>
            <w:tcW w:w="2988" w:type="dxa"/>
            <w:gridSpan w:val="3"/>
            <w:tcBorders>
              <w:top w:val="single" w:sz="4" w:space="0" w:color="auto"/>
              <w:left w:val="single" w:sz="4" w:space="0" w:color="auto"/>
              <w:bottom w:val="single" w:sz="4" w:space="0" w:color="auto"/>
              <w:right w:val="single" w:sz="6" w:space="0" w:color="auto"/>
            </w:tcBorders>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Izglītības iestāde</w:t>
            </w:r>
          </w:p>
        </w:tc>
        <w:tc>
          <w:tcPr>
            <w:tcW w:w="2640" w:type="dxa"/>
            <w:gridSpan w:val="3"/>
            <w:tcBorders>
              <w:top w:val="single" w:sz="4" w:space="0" w:color="auto"/>
              <w:left w:val="single" w:sz="6" w:space="0" w:color="auto"/>
              <w:bottom w:val="single" w:sz="4" w:space="0" w:color="auto"/>
              <w:right w:val="single" w:sz="4" w:space="0" w:color="auto"/>
            </w:tcBorders>
          </w:tcPr>
          <w:p w:rsidR="00B01535" w:rsidRPr="00E864CB" w:rsidRDefault="00B01535" w:rsidP="00B01535">
            <w:pPr>
              <w:ind w:right="-109"/>
              <w:rPr>
                <w:rFonts w:ascii="Times New Roman" w:hAnsi="Times New Roman"/>
                <w:b w:val="0"/>
              </w:rPr>
            </w:pPr>
            <w:r w:rsidRPr="00E864CB">
              <w:rPr>
                <w:rFonts w:ascii="Times New Roman" w:hAnsi="Times New Roman"/>
                <w:b w:val="0"/>
              </w:rPr>
              <w:t>Mācību laiks (no -līdz)</w:t>
            </w:r>
          </w:p>
        </w:tc>
        <w:tc>
          <w:tcPr>
            <w:tcW w:w="3836" w:type="dxa"/>
            <w:gridSpan w:val="3"/>
            <w:tcBorders>
              <w:top w:val="single" w:sz="4" w:space="0" w:color="auto"/>
              <w:left w:val="single" w:sz="6" w:space="0" w:color="auto"/>
              <w:bottom w:val="single" w:sz="4" w:space="0" w:color="auto"/>
              <w:right w:val="single" w:sz="4" w:space="0" w:color="auto"/>
            </w:tcBorders>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Iegūtais grāds vai kvalifikācija, sertifikāta Nr.</w:t>
            </w:r>
          </w:p>
        </w:tc>
      </w:tr>
      <w:tr w:rsidR="00B01535" w:rsidRPr="00E864CB" w:rsidTr="00B01535">
        <w:trPr>
          <w:gridAfter w:val="1"/>
          <w:wAfter w:w="122" w:type="dxa"/>
          <w:trHeight w:val="390"/>
        </w:trPr>
        <w:tc>
          <w:tcPr>
            <w:tcW w:w="9342" w:type="dxa"/>
            <w:gridSpan w:val="8"/>
            <w:tcBorders>
              <w:bottom w:val="single" w:sz="4" w:space="0" w:color="auto"/>
            </w:tcBorders>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4. Pieredze</w:t>
            </w:r>
            <w:r w:rsidRPr="00E864CB">
              <w:rPr>
                <w:rFonts w:ascii="Times New Roman" w:hAnsi="Times New Roman"/>
                <w:b w:val="0"/>
                <w:noProof/>
              </w:rPr>
              <w:t xml:space="preserve"> (sakaņā ar Nolikuma prasībām):</w:t>
            </w:r>
          </w:p>
        </w:tc>
      </w:tr>
      <w:tr w:rsidR="00B01535" w:rsidRPr="00E864CB" w:rsidTr="00B0153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122" w:type="dxa"/>
          <w:trHeight w:val="512"/>
        </w:trPr>
        <w:tc>
          <w:tcPr>
            <w:tcW w:w="1439" w:type="dxa"/>
            <w:tcBorders>
              <w:top w:val="single" w:sz="4" w:space="0" w:color="auto"/>
              <w:left w:val="single" w:sz="4" w:space="0" w:color="auto"/>
              <w:bottom w:val="single" w:sz="4" w:space="0" w:color="auto"/>
            </w:tcBorders>
            <w:vAlign w:val="center"/>
          </w:tcPr>
          <w:p w:rsidR="00B01535" w:rsidRPr="00E864CB" w:rsidRDefault="00B01535" w:rsidP="00B01535">
            <w:pPr>
              <w:pStyle w:val="Tekstabloks"/>
              <w:spacing w:after="0" w:afterAutospacing="0"/>
              <w:ind w:left="0" w:right="-109" w:firstLine="0"/>
              <w:jc w:val="center"/>
              <w:rPr>
                <w:noProof/>
                <w:sz w:val="24"/>
                <w:szCs w:val="24"/>
              </w:rPr>
            </w:pPr>
            <w:r w:rsidRPr="00E864CB">
              <w:rPr>
                <w:noProof/>
                <w:sz w:val="24"/>
                <w:szCs w:val="24"/>
              </w:rPr>
              <w:t>Darba / projekta izpildes gads</w:t>
            </w:r>
          </w:p>
        </w:tc>
        <w:tc>
          <w:tcPr>
            <w:tcW w:w="1804" w:type="dxa"/>
            <w:gridSpan w:val="3"/>
            <w:tcBorders>
              <w:top w:val="single" w:sz="4" w:space="0" w:color="auto"/>
              <w:bottom w:val="single" w:sz="4" w:space="0" w:color="auto"/>
            </w:tcBorders>
            <w:vAlign w:val="center"/>
          </w:tcPr>
          <w:p w:rsidR="00B01535" w:rsidRPr="00E864CB" w:rsidRDefault="00B01535" w:rsidP="00B01535">
            <w:pPr>
              <w:pStyle w:val="Tekstabloks"/>
              <w:spacing w:after="0" w:afterAutospacing="0"/>
              <w:ind w:left="0" w:right="-109" w:firstLine="0"/>
              <w:jc w:val="center"/>
              <w:rPr>
                <w:noProof/>
                <w:sz w:val="24"/>
                <w:szCs w:val="24"/>
              </w:rPr>
            </w:pPr>
            <w:r w:rsidRPr="00E864CB">
              <w:rPr>
                <w:noProof/>
                <w:sz w:val="24"/>
                <w:szCs w:val="24"/>
              </w:rPr>
              <w:t>Pasūtītājs</w:t>
            </w:r>
          </w:p>
        </w:tc>
        <w:tc>
          <w:tcPr>
            <w:tcW w:w="1938" w:type="dxa"/>
            <w:tcBorders>
              <w:top w:val="single" w:sz="4" w:space="0" w:color="auto"/>
              <w:bottom w:val="single" w:sz="4" w:space="0" w:color="auto"/>
            </w:tcBorders>
            <w:vAlign w:val="center"/>
          </w:tcPr>
          <w:p w:rsidR="00B01535" w:rsidRPr="00E864CB" w:rsidRDefault="00B01535" w:rsidP="00B01535">
            <w:pPr>
              <w:pStyle w:val="Tekstabloks"/>
              <w:spacing w:after="0" w:afterAutospacing="0"/>
              <w:ind w:left="0" w:right="-109" w:firstLine="0"/>
              <w:jc w:val="center"/>
              <w:rPr>
                <w:noProof/>
                <w:sz w:val="24"/>
                <w:szCs w:val="24"/>
              </w:rPr>
            </w:pPr>
            <w:r w:rsidRPr="00E864CB">
              <w:rPr>
                <w:noProof/>
                <w:sz w:val="24"/>
                <w:szCs w:val="24"/>
              </w:rPr>
              <w:t>Amats/veiktie darbi</w:t>
            </w:r>
          </w:p>
        </w:tc>
        <w:tc>
          <w:tcPr>
            <w:tcW w:w="4161" w:type="dxa"/>
            <w:gridSpan w:val="3"/>
            <w:tcBorders>
              <w:top w:val="single" w:sz="4" w:space="0" w:color="auto"/>
              <w:bottom w:val="single" w:sz="4" w:space="0" w:color="auto"/>
              <w:right w:val="single" w:sz="4" w:space="0" w:color="auto"/>
            </w:tcBorders>
            <w:vAlign w:val="center"/>
          </w:tcPr>
          <w:p w:rsidR="00B01535" w:rsidRPr="00E864CB" w:rsidRDefault="00B01535" w:rsidP="00B01535">
            <w:pPr>
              <w:pStyle w:val="Tekstabloks"/>
              <w:spacing w:after="0" w:afterAutospacing="0"/>
              <w:ind w:left="0" w:right="-109" w:firstLine="0"/>
              <w:jc w:val="center"/>
              <w:rPr>
                <w:noProof/>
                <w:sz w:val="24"/>
                <w:szCs w:val="24"/>
              </w:rPr>
            </w:pPr>
            <w:r w:rsidRPr="00E864CB">
              <w:rPr>
                <w:noProof/>
                <w:sz w:val="24"/>
                <w:szCs w:val="24"/>
              </w:rPr>
              <w:t>Objekta nosaukums un adrese, apjomi.</w:t>
            </w:r>
          </w:p>
        </w:tc>
      </w:tr>
      <w:tr w:rsidR="00B01535" w:rsidRPr="00E864CB" w:rsidTr="00B0153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After w:val="1"/>
          <w:wAfter w:w="122" w:type="dxa"/>
          <w:trHeight w:val="70"/>
        </w:trPr>
        <w:tc>
          <w:tcPr>
            <w:tcW w:w="1439" w:type="dxa"/>
            <w:tcBorders>
              <w:top w:val="single" w:sz="4" w:space="0" w:color="auto"/>
              <w:left w:val="single" w:sz="4" w:space="0" w:color="auto"/>
              <w:bottom w:val="single" w:sz="4" w:space="0" w:color="auto"/>
            </w:tcBorders>
          </w:tcPr>
          <w:p w:rsidR="00B01535" w:rsidRPr="00E864CB" w:rsidRDefault="00B01535" w:rsidP="00B01535">
            <w:pPr>
              <w:ind w:right="-109"/>
              <w:jc w:val="center"/>
              <w:rPr>
                <w:rFonts w:ascii="Times New Roman" w:hAnsi="Times New Roman"/>
                <w:b w:val="0"/>
              </w:rPr>
            </w:pPr>
          </w:p>
        </w:tc>
        <w:tc>
          <w:tcPr>
            <w:tcW w:w="1804" w:type="dxa"/>
            <w:gridSpan w:val="3"/>
            <w:tcBorders>
              <w:top w:val="single" w:sz="4" w:space="0" w:color="auto"/>
              <w:bottom w:val="single" w:sz="4" w:space="0" w:color="auto"/>
            </w:tcBorders>
          </w:tcPr>
          <w:p w:rsidR="00B01535" w:rsidRPr="00E864CB" w:rsidRDefault="00B01535" w:rsidP="00B01535">
            <w:pPr>
              <w:ind w:right="-109"/>
              <w:jc w:val="center"/>
              <w:rPr>
                <w:rFonts w:ascii="Times New Roman" w:hAnsi="Times New Roman"/>
                <w:b w:val="0"/>
              </w:rPr>
            </w:pPr>
          </w:p>
        </w:tc>
        <w:tc>
          <w:tcPr>
            <w:tcW w:w="1938" w:type="dxa"/>
            <w:tcBorders>
              <w:top w:val="single" w:sz="4" w:space="0" w:color="auto"/>
              <w:bottom w:val="single" w:sz="4" w:space="0" w:color="auto"/>
            </w:tcBorders>
          </w:tcPr>
          <w:p w:rsidR="00B01535" w:rsidRPr="00E864CB" w:rsidRDefault="00B01535" w:rsidP="00B01535">
            <w:pPr>
              <w:ind w:right="-109"/>
              <w:jc w:val="center"/>
              <w:rPr>
                <w:rFonts w:ascii="Times New Roman" w:hAnsi="Times New Roman"/>
                <w:b w:val="0"/>
              </w:rPr>
            </w:pPr>
          </w:p>
        </w:tc>
        <w:tc>
          <w:tcPr>
            <w:tcW w:w="4161" w:type="dxa"/>
            <w:gridSpan w:val="3"/>
            <w:tcBorders>
              <w:top w:val="single" w:sz="4" w:space="0" w:color="auto"/>
              <w:bottom w:val="single" w:sz="4" w:space="0" w:color="auto"/>
              <w:right w:val="single" w:sz="4" w:space="0" w:color="auto"/>
            </w:tcBorders>
          </w:tcPr>
          <w:p w:rsidR="00B01535" w:rsidRPr="00E864CB" w:rsidRDefault="00B01535" w:rsidP="00B01535">
            <w:pPr>
              <w:pStyle w:val="Pamattekstsaratkpi"/>
              <w:spacing w:after="0"/>
              <w:ind w:right="-109"/>
              <w:rPr>
                <w:rFonts w:ascii="Times New Roman" w:hAnsi="Times New Roman"/>
              </w:rPr>
            </w:pPr>
          </w:p>
        </w:tc>
      </w:tr>
    </w:tbl>
    <w:p w:rsidR="00B01535" w:rsidRPr="00E864CB" w:rsidRDefault="00B01535" w:rsidP="00B01535">
      <w:pPr>
        <w:ind w:right="-109"/>
        <w:rPr>
          <w:rFonts w:ascii="Times New Roman" w:hAnsi="Times New Roman"/>
          <w:b w:val="0"/>
        </w:rPr>
      </w:pPr>
      <w:r w:rsidRPr="00E864CB">
        <w:rPr>
          <w:rFonts w:ascii="Times New Roman" w:hAnsi="Times New Roman"/>
          <w:b w:val="0"/>
        </w:rPr>
        <w:t>Ar šo, es, apakšā parakstījies, apliecinu, ka augstākminētais patiesi atspoguļo manu pieredzi un kvalifikāciju.</w:t>
      </w:r>
    </w:p>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r w:rsidRPr="00E864CB">
        <w:rPr>
          <w:rFonts w:ascii="Times New Roman" w:hAnsi="Times New Roman"/>
          <w:b w:val="0"/>
        </w:rPr>
        <w:t>5. Apliecinājums par pieejamību:</w:t>
      </w:r>
    </w:p>
    <w:p w:rsidR="00B01535" w:rsidRPr="00E864CB" w:rsidRDefault="00B01535" w:rsidP="00B01535">
      <w:pPr>
        <w:ind w:right="-109"/>
        <w:jc w:val="both"/>
        <w:rPr>
          <w:rFonts w:ascii="Times New Roman" w:hAnsi="Times New Roman"/>
          <w:b w:val="0"/>
        </w:rPr>
      </w:pPr>
      <w:r w:rsidRPr="00E864CB">
        <w:rPr>
          <w:rFonts w:ascii="Times New Roman" w:hAnsi="Times New Roman"/>
          <w:b w:val="0"/>
        </w:rPr>
        <w:t xml:space="preserve">Ar šo, es, apakšā parakstījies, apliecinu, ka piekrītu piedalīties konkursā </w:t>
      </w:r>
      <w:r w:rsidRPr="00341AA5">
        <w:rPr>
          <w:rFonts w:ascii="Times New Roman" w:hAnsi="Times New Roman"/>
          <w:color w:val="000000"/>
        </w:rPr>
        <w:t>"Alsungas viduslaiku pils dienvidu korpusa glābšanas un restaurācijas darbi"</w:t>
      </w:r>
      <w:r w:rsidRPr="00341AA5">
        <w:rPr>
          <w:rFonts w:ascii="Times New Roman" w:hAnsi="Times New Roman"/>
        </w:rPr>
        <w:t xml:space="preserve"> </w:t>
      </w:r>
      <w:r>
        <w:rPr>
          <w:rFonts w:ascii="Times New Roman" w:hAnsi="Times New Roman"/>
        </w:rPr>
        <w:t>Alsungā, Alsungas novadā</w:t>
      </w:r>
      <w:r w:rsidRPr="00E864CB">
        <w:rPr>
          <w:rFonts w:ascii="Times New Roman" w:hAnsi="Times New Roman"/>
        </w:rPr>
        <w:t>,</w:t>
      </w:r>
      <w:r w:rsidRPr="00E864CB">
        <w:rPr>
          <w:rFonts w:ascii="Times New Roman" w:hAnsi="Times New Roman"/>
          <w:b w:val="0"/>
        </w:rPr>
        <w:t xml:space="preserve"> </w:t>
      </w:r>
      <w:r w:rsidRPr="00E864CB">
        <w:rPr>
          <w:rFonts w:ascii="Times New Roman" w:hAnsi="Times New Roman"/>
        </w:rPr>
        <w:t xml:space="preserve">Nr. </w:t>
      </w:r>
      <w:r>
        <w:rPr>
          <w:rFonts w:ascii="Times New Roman" w:hAnsi="Times New Roman"/>
        </w:rPr>
        <w:t>AND/2017/5/ERAF</w:t>
      </w:r>
      <w:r w:rsidRPr="00E864CB">
        <w:rPr>
          <w:rFonts w:ascii="Times New Roman" w:hAnsi="Times New Roman"/>
        </w:rPr>
        <w:t>”</w:t>
      </w:r>
      <w:r w:rsidRPr="00E864CB">
        <w:rPr>
          <w:rFonts w:ascii="Times New Roman" w:hAnsi="Times New Roman"/>
          <w:b w:val="0"/>
        </w:rPr>
        <w:t xml:space="preserve"> un gadījumā, ja</w:t>
      </w:r>
    </w:p>
    <w:p w:rsidR="00B01535" w:rsidRPr="00E864CB" w:rsidRDefault="00B01535" w:rsidP="00B01535">
      <w:pPr>
        <w:ind w:right="-109"/>
        <w:jc w:val="both"/>
        <w:rPr>
          <w:rFonts w:ascii="Times New Roman" w:hAnsi="Times New Roman"/>
          <w:i/>
        </w:rPr>
      </w:pPr>
      <w:r w:rsidRPr="00E864CB">
        <w:rPr>
          <w:rFonts w:ascii="Times New Roman" w:hAnsi="Times New Roman"/>
        </w:rPr>
        <w:t>______________________________________________________________________</w:t>
      </w:r>
    </w:p>
    <w:p w:rsidR="00B01535" w:rsidRPr="00E864CB" w:rsidRDefault="00B01535" w:rsidP="00B01535">
      <w:pPr>
        <w:pStyle w:val="Pamatteksts2"/>
        <w:spacing w:after="0" w:line="240" w:lineRule="auto"/>
        <w:ind w:right="-109"/>
        <w:rPr>
          <w:b w:val="0"/>
          <w:vertAlign w:val="superscript"/>
        </w:rPr>
      </w:pPr>
      <w:r w:rsidRPr="00E864CB">
        <w:rPr>
          <w:vertAlign w:val="superscript"/>
        </w:rPr>
        <w:t xml:space="preserve">                                                                </w:t>
      </w:r>
      <w:r w:rsidRPr="00E864CB">
        <w:rPr>
          <w:b w:val="0"/>
          <w:vertAlign w:val="superscript"/>
        </w:rPr>
        <w:t>(pretendenta nosaukums, reģistrācijas numurs)</w:t>
      </w:r>
    </w:p>
    <w:p w:rsidR="00B01535" w:rsidRPr="00E864CB" w:rsidRDefault="00B01535" w:rsidP="00B01535">
      <w:pPr>
        <w:ind w:right="-109"/>
        <w:jc w:val="both"/>
        <w:rPr>
          <w:rFonts w:ascii="Times New Roman" w:hAnsi="Times New Roman"/>
          <w:b w:val="0"/>
        </w:rPr>
      </w:pPr>
      <w:r w:rsidRPr="00E864CB">
        <w:rPr>
          <w:rFonts w:ascii="Times New Roman" w:hAnsi="Times New Roman"/>
          <w:b w:val="0"/>
        </w:rPr>
        <w:t xml:space="preserve">tiks atzīts par konkursa uzvarētāju un ar viņu tiks noslēgts līgums, apņemos iesniegtā piedāvājuma ietvaros izpildīt ___________________________________________________ </w:t>
      </w:r>
    </w:p>
    <w:p w:rsidR="00B01535" w:rsidRPr="00E864CB" w:rsidRDefault="00B01535" w:rsidP="00B01535">
      <w:pPr>
        <w:ind w:right="-109"/>
        <w:jc w:val="center"/>
        <w:rPr>
          <w:rFonts w:ascii="Times New Roman" w:hAnsi="Times New Roman"/>
          <w:b w:val="0"/>
        </w:rPr>
      </w:pPr>
      <w:r w:rsidRPr="00E864CB">
        <w:rPr>
          <w:rFonts w:ascii="Times New Roman" w:hAnsi="Times New Roman"/>
          <w:b w:val="0"/>
          <w:vertAlign w:val="superscript"/>
        </w:rPr>
        <w:t>(amata nosaukums)</w:t>
      </w:r>
    </w:p>
    <w:p w:rsidR="00B01535" w:rsidRPr="00E864CB" w:rsidRDefault="00B01535" w:rsidP="00B01535">
      <w:pPr>
        <w:ind w:right="-109"/>
        <w:jc w:val="both"/>
        <w:rPr>
          <w:rFonts w:ascii="Times New Roman" w:hAnsi="Times New Roman"/>
          <w:b w:val="0"/>
        </w:rPr>
      </w:pPr>
      <w:r w:rsidRPr="00E864CB">
        <w:rPr>
          <w:rFonts w:ascii="Times New Roman" w:hAnsi="Times New Roman"/>
          <w:b w:val="0"/>
        </w:rPr>
        <w:t>pienākumus, kā arī to, ka būšu pieejams piedāvājumā norādīto uzdevumu izpildei no līguma parakstīšanas dienas līdz būvobjekta galīgā pieņemšanas - nodošanas akta parakstīšanas dienai.</w:t>
      </w:r>
    </w:p>
    <w:p w:rsidR="00B01535" w:rsidRPr="00E864CB" w:rsidRDefault="00B01535" w:rsidP="00B01535">
      <w:pPr>
        <w:ind w:right="-109"/>
        <w:rPr>
          <w:rFonts w:ascii="Times New Roman" w:hAnsi="Times New Roman"/>
          <w:b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3805"/>
      </w:tblGrid>
      <w:tr w:rsidR="00B01535" w:rsidRPr="00E864CB" w:rsidTr="00B01535">
        <w:trPr>
          <w:trHeight w:val="20"/>
          <w:jc w:val="center"/>
        </w:trPr>
        <w:tc>
          <w:tcPr>
            <w:tcW w:w="3067"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Vārds, uzvārds:</w:t>
            </w:r>
          </w:p>
        </w:tc>
        <w:tc>
          <w:tcPr>
            <w:tcW w:w="3805" w:type="dxa"/>
            <w:vAlign w:val="center"/>
          </w:tcPr>
          <w:p w:rsidR="00B01535" w:rsidRPr="00E864CB" w:rsidRDefault="00B01535" w:rsidP="00B01535">
            <w:pPr>
              <w:ind w:right="-109"/>
              <w:rPr>
                <w:rFonts w:ascii="Times New Roman" w:hAnsi="Times New Roman"/>
                <w:b w:val="0"/>
              </w:rPr>
            </w:pPr>
          </w:p>
        </w:tc>
      </w:tr>
      <w:tr w:rsidR="00B01535" w:rsidRPr="00E864CB" w:rsidTr="00B01535">
        <w:trPr>
          <w:trHeight w:val="20"/>
          <w:jc w:val="center"/>
        </w:trPr>
        <w:tc>
          <w:tcPr>
            <w:tcW w:w="3067"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Paraksts:</w:t>
            </w:r>
          </w:p>
        </w:tc>
        <w:tc>
          <w:tcPr>
            <w:tcW w:w="3805" w:type="dxa"/>
            <w:vAlign w:val="center"/>
          </w:tcPr>
          <w:p w:rsidR="00B01535" w:rsidRPr="00E864CB" w:rsidRDefault="00B01535" w:rsidP="00B01535">
            <w:pPr>
              <w:ind w:right="-109"/>
              <w:rPr>
                <w:rFonts w:ascii="Times New Roman" w:hAnsi="Times New Roman"/>
                <w:b w:val="0"/>
              </w:rPr>
            </w:pPr>
          </w:p>
        </w:tc>
      </w:tr>
      <w:tr w:rsidR="00B01535" w:rsidRPr="00E864CB" w:rsidTr="00B01535">
        <w:trPr>
          <w:trHeight w:val="20"/>
          <w:jc w:val="center"/>
        </w:trPr>
        <w:tc>
          <w:tcPr>
            <w:tcW w:w="3067"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Datums:</w:t>
            </w:r>
          </w:p>
        </w:tc>
        <w:tc>
          <w:tcPr>
            <w:tcW w:w="3805" w:type="dxa"/>
            <w:vAlign w:val="center"/>
          </w:tcPr>
          <w:p w:rsidR="00B01535" w:rsidRPr="00E864CB" w:rsidRDefault="00B01535" w:rsidP="00B01535">
            <w:pPr>
              <w:ind w:right="-109"/>
              <w:rPr>
                <w:rFonts w:ascii="Times New Roman" w:hAnsi="Times New Roman"/>
                <w:b w:val="0"/>
              </w:rPr>
            </w:pPr>
          </w:p>
        </w:tc>
      </w:tr>
    </w:tbl>
    <w:p w:rsidR="00B01535" w:rsidRPr="00E864CB" w:rsidRDefault="00B01535" w:rsidP="00B01535">
      <w:pPr>
        <w:ind w:right="-109"/>
        <w:rPr>
          <w:rFonts w:ascii="Times New Roman" w:hAnsi="Times New Roman"/>
          <w:b w:val="0"/>
        </w:rPr>
      </w:pPr>
    </w:p>
    <w:p w:rsidR="00B01535" w:rsidRPr="00E864CB" w:rsidRDefault="00B01535" w:rsidP="00B01535">
      <w:pPr>
        <w:pStyle w:val="Vresteksts"/>
        <w:ind w:right="-109"/>
        <w:jc w:val="both"/>
        <w:rPr>
          <w:i/>
          <w:sz w:val="24"/>
          <w:szCs w:val="24"/>
        </w:rPr>
      </w:pPr>
      <w:r w:rsidRPr="00E864CB">
        <w:rPr>
          <w:i/>
          <w:sz w:val="24"/>
          <w:szCs w:val="24"/>
        </w:rPr>
        <w:t>Ja būvdarbu vadītājs nav pretendenta vai personu apvienības dalībnieka, ja pretendents ir personu apvienība, vai apakšuzņēmēja darbinieks:</w:t>
      </w:r>
    </w:p>
    <w:p w:rsidR="00B01535" w:rsidRPr="00E864CB" w:rsidRDefault="00B01535" w:rsidP="00B01535">
      <w:pPr>
        <w:pStyle w:val="Vresteksts"/>
        <w:ind w:right="-109"/>
        <w:jc w:val="both"/>
        <w:rPr>
          <w:i/>
          <w:sz w:val="24"/>
          <w:szCs w:val="24"/>
        </w:rPr>
      </w:pPr>
      <w:r w:rsidRPr="00E864CB">
        <w:rPr>
          <w:i/>
          <w:sz w:val="24"/>
          <w:szCs w:val="24"/>
        </w:rPr>
        <w:t>[Ar šo apliecinām, ka nepastāv šķēršļi kādēļ &lt;vārds, uzvārds&gt; nevarētu piedalīties &lt;iepērkamā pakalpojuma nosaukums&gt; pakalpojuma sniegšanā minētajos laika posmos, gadījumā, ja tiek pieņemts lēmums slēgt iepirkuma līgumu ar Pretendentu.</w:t>
      </w:r>
    </w:p>
    <w:p w:rsidR="00B01535" w:rsidRPr="00E864CB" w:rsidRDefault="00B01535" w:rsidP="00B01535">
      <w:pPr>
        <w:pStyle w:val="Vresteksts"/>
        <w:ind w:left="360" w:right="-1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B01535" w:rsidRPr="00E864CB" w:rsidTr="00B01535">
        <w:trPr>
          <w:trHeight w:val="228"/>
        </w:trPr>
        <w:tc>
          <w:tcPr>
            <w:tcW w:w="8820" w:type="dxa"/>
          </w:tcPr>
          <w:p w:rsidR="00B01535" w:rsidRPr="00E864CB" w:rsidRDefault="00B01535" w:rsidP="00B01535">
            <w:pPr>
              <w:pStyle w:val="Galvene"/>
              <w:ind w:right="-109"/>
              <w:rPr>
                <w:i/>
                <w:szCs w:val="24"/>
              </w:rPr>
            </w:pPr>
            <w:r w:rsidRPr="00E864CB">
              <w:rPr>
                <w:i/>
                <w:szCs w:val="24"/>
              </w:rPr>
              <w:t>&lt;Darba devēja nosaukums&gt;</w:t>
            </w:r>
          </w:p>
        </w:tc>
      </w:tr>
      <w:tr w:rsidR="00B01535" w:rsidRPr="00E864CB" w:rsidTr="00B01535">
        <w:trPr>
          <w:trHeight w:val="228"/>
        </w:trPr>
        <w:tc>
          <w:tcPr>
            <w:tcW w:w="8820" w:type="dxa"/>
          </w:tcPr>
          <w:p w:rsidR="00B01535" w:rsidRPr="00E864CB" w:rsidRDefault="00B01535" w:rsidP="00B01535">
            <w:pPr>
              <w:pStyle w:val="Galvene"/>
              <w:ind w:right="-109"/>
              <w:rPr>
                <w:i/>
                <w:szCs w:val="24"/>
              </w:rPr>
            </w:pPr>
            <w:r w:rsidRPr="00E864CB">
              <w:rPr>
                <w:i/>
                <w:szCs w:val="24"/>
              </w:rPr>
              <w:t>&lt;Reģistrācijas numurs&gt;</w:t>
            </w:r>
          </w:p>
        </w:tc>
      </w:tr>
      <w:tr w:rsidR="00B01535" w:rsidRPr="00E864CB" w:rsidTr="00B01535">
        <w:tc>
          <w:tcPr>
            <w:tcW w:w="8820" w:type="dxa"/>
          </w:tcPr>
          <w:p w:rsidR="00B01535" w:rsidRPr="00E864CB" w:rsidRDefault="00B01535" w:rsidP="00B01535">
            <w:pPr>
              <w:pStyle w:val="Galvene"/>
              <w:ind w:right="-109"/>
              <w:rPr>
                <w:i/>
                <w:szCs w:val="24"/>
              </w:rPr>
            </w:pPr>
            <w:r w:rsidRPr="00E864CB">
              <w:rPr>
                <w:i/>
                <w:szCs w:val="24"/>
              </w:rPr>
              <w:lastRenderedPageBreak/>
              <w:t>&lt;Adrese&gt;</w:t>
            </w:r>
          </w:p>
        </w:tc>
      </w:tr>
      <w:tr w:rsidR="00B01535" w:rsidRPr="00E864CB" w:rsidTr="00B01535">
        <w:tc>
          <w:tcPr>
            <w:tcW w:w="8820" w:type="dxa"/>
          </w:tcPr>
          <w:p w:rsidR="00B01535" w:rsidRPr="00E864CB" w:rsidRDefault="00B01535" w:rsidP="00B01535">
            <w:pPr>
              <w:pStyle w:val="Galvene"/>
              <w:ind w:right="-109"/>
              <w:rPr>
                <w:i/>
                <w:szCs w:val="24"/>
              </w:rPr>
            </w:pPr>
            <w:r w:rsidRPr="00E864CB">
              <w:rPr>
                <w:i/>
                <w:szCs w:val="24"/>
              </w:rPr>
              <w:t>&lt;Pilnvarotās personas vārds, uzvārds, amats&gt;</w:t>
            </w:r>
          </w:p>
        </w:tc>
      </w:tr>
      <w:tr w:rsidR="00B01535" w:rsidRPr="00E864CB" w:rsidTr="00B01535">
        <w:tc>
          <w:tcPr>
            <w:tcW w:w="8820" w:type="dxa"/>
          </w:tcPr>
          <w:p w:rsidR="00B01535" w:rsidRPr="00E864CB" w:rsidRDefault="00B01535" w:rsidP="00B01535">
            <w:pPr>
              <w:pStyle w:val="Galvene"/>
              <w:ind w:right="-109"/>
              <w:rPr>
                <w:szCs w:val="24"/>
              </w:rPr>
            </w:pPr>
            <w:r w:rsidRPr="00E864CB">
              <w:rPr>
                <w:i/>
                <w:szCs w:val="24"/>
              </w:rPr>
              <w:t>&lt;Pilnvarotās personas paraksts&gt;</w:t>
            </w:r>
            <w:r w:rsidRPr="00E864CB">
              <w:rPr>
                <w:szCs w:val="24"/>
              </w:rPr>
              <w:t xml:space="preserve">] </w:t>
            </w:r>
          </w:p>
        </w:tc>
      </w:tr>
    </w:tbl>
    <w:p w:rsidR="00B01535" w:rsidRPr="00E864CB" w:rsidRDefault="00B01535" w:rsidP="00B01535">
      <w:pPr>
        <w:ind w:right="-109"/>
        <w:jc w:val="right"/>
        <w:rPr>
          <w:rFonts w:ascii="Times New Roman" w:hAnsi="Times New Roman"/>
          <w:b w:val="0"/>
        </w:rPr>
      </w:pPr>
      <w:r w:rsidRPr="00E864CB">
        <w:rPr>
          <w:rFonts w:ascii="Times New Roman" w:hAnsi="Times New Roman"/>
          <w:b w:val="0"/>
        </w:rPr>
        <w:br w:type="page"/>
      </w:r>
      <w:r w:rsidRPr="00E864CB">
        <w:rPr>
          <w:rFonts w:ascii="Times New Roman" w:hAnsi="Times New Roman"/>
          <w:b w:val="0"/>
        </w:rPr>
        <w:lastRenderedPageBreak/>
        <w:t>5.</w:t>
      </w:r>
      <w:r>
        <w:rPr>
          <w:rFonts w:ascii="Times New Roman" w:hAnsi="Times New Roman"/>
          <w:b w:val="0"/>
        </w:rPr>
        <w:t xml:space="preserve"> </w:t>
      </w:r>
      <w:r w:rsidRPr="00E864CB">
        <w:rPr>
          <w:rFonts w:ascii="Times New Roman" w:hAnsi="Times New Roman"/>
          <w:b w:val="0"/>
        </w:rPr>
        <w:t>forma</w:t>
      </w:r>
    </w:p>
    <w:p w:rsidR="00B01535" w:rsidRPr="00E864CB" w:rsidRDefault="00B01535" w:rsidP="00B01535">
      <w:pPr>
        <w:ind w:right="-109"/>
        <w:jc w:val="right"/>
        <w:rPr>
          <w:rFonts w:ascii="Times New Roman" w:hAnsi="Times New Roman"/>
        </w:rPr>
      </w:pPr>
    </w:p>
    <w:p w:rsidR="00B01535" w:rsidRPr="00E864CB" w:rsidRDefault="00B01535" w:rsidP="00B01535">
      <w:pPr>
        <w:ind w:right="-109"/>
        <w:jc w:val="right"/>
        <w:rPr>
          <w:rFonts w:ascii="Times New Roman" w:hAnsi="Times New Roman"/>
        </w:rPr>
      </w:pPr>
    </w:p>
    <w:p w:rsidR="00B01535" w:rsidRPr="00E864CB" w:rsidRDefault="00B01535" w:rsidP="00B01535">
      <w:pPr>
        <w:ind w:right="-109"/>
        <w:jc w:val="center"/>
        <w:rPr>
          <w:rFonts w:ascii="Times New Roman" w:hAnsi="Times New Roman"/>
        </w:rPr>
      </w:pPr>
      <w:r w:rsidRPr="00E864CB">
        <w:rPr>
          <w:rFonts w:ascii="Times New Roman" w:hAnsi="Times New Roman"/>
        </w:rPr>
        <w:t>PRETENDENTA UN/VAI APAKŠUZŅĒMĒJU BŪVDARBU VEIKŠANAI PAREDZĒTO TEHNISKO SPECIĀLISTU SARAKSTS</w:t>
      </w:r>
    </w:p>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2609"/>
        <w:gridCol w:w="2552"/>
        <w:gridCol w:w="2658"/>
        <w:gridCol w:w="1560"/>
      </w:tblGrid>
      <w:tr w:rsidR="00B01535" w:rsidRPr="00E864CB" w:rsidTr="00B01535">
        <w:tc>
          <w:tcPr>
            <w:tcW w:w="521"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Nr.</w:t>
            </w:r>
          </w:p>
          <w:p w:rsidR="00B01535" w:rsidRPr="00E864CB" w:rsidRDefault="00B01535" w:rsidP="00B01535">
            <w:pPr>
              <w:ind w:right="-109"/>
              <w:jc w:val="center"/>
              <w:rPr>
                <w:rFonts w:ascii="Times New Roman" w:hAnsi="Times New Roman"/>
                <w:b w:val="0"/>
              </w:rPr>
            </w:pPr>
            <w:r w:rsidRPr="00E864CB">
              <w:rPr>
                <w:rFonts w:ascii="Times New Roman" w:hAnsi="Times New Roman"/>
                <w:b w:val="0"/>
              </w:rPr>
              <w:t>p.k.</w:t>
            </w:r>
          </w:p>
        </w:tc>
        <w:tc>
          <w:tcPr>
            <w:tcW w:w="2609"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Specializācija vai sertificētais darbu veids</w:t>
            </w:r>
          </w:p>
        </w:tc>
        <w:tc>
          <w:tcPr>
            <w:tcW w:w="2552"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Speciālista vārds un uzvārds</w:t>
            </w:r>
          </w:p>
        </w:tc>
        <w:tc>
          <w:tcPr>
            <w:tcW w:w="2658" w:type="dxa"/>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Darba pieredze attiecīgajā jomā būvdarbu vadītāja amatā (atbilstoši Nolikuma prasībai)</w:t>
            </w:r>
          </w:p>
        </w:tc>
        <w:tc>
          <w:tcPr>
            <w:tcW w:w="1560" w:type="dxa"/>
            <w:vAlign w:val="center"/>
          </w:tcPr>
          <w:p w:rsidR="00B01535" w:rsidRPr="00E864CB" w:rsidRDefault="00B01535" w:rsidP="00B01535">
            <w:pPr>
              <w:ind w:right="-109"/>
              <w:jc w:val="center"/>
              <w:rPr>
                <w:rFonts w:ascii="Times New Roman" w:hAnsi="Times New Roman"/>
                <w:b w:val="0"/>
              </w:rPr>
            </w:pPr>
            <w:r w:rsidRPr="00E864CB">
              <w:rPr>
                <w:rFonts w:ascii="Times New Roman" w:hAnsi="Times New Roman"/>
                <w:b w:val="0"/>
              </w:rPr>
              <w:t xml:space="preserve">Sertifikāta vai apliecības Nr., izdevējs </w:t>
            </w:r>
          </w:p>
        </w:tc>
      </w:tr>
      <w:tr w:rsidR="00B01535" w:rsidRPr="00E864CB" w:rsidTr="00B01535">
        <w:tc>
          <w:tcPr>
            <w:tcW w:w="521" w:type="dxa"/>
          </w:tcPr>
          <w:p w:rsidR="00B01535" w:rsidRPr="00E864CB" w:rsidRDefault="00B01535" w:rsidP="00B01535">
            <w:pPr>
              <w:ind w:right="-109"/>
              <w:rPr>
                <w:rFonts w:ascii="Times New Roman" w:hAnsi="Times New Roman"/>
                <w:b w:val="0"/>
              </w:rPr>
            </w:pPr>
            <w:r w:rsidRPr="00E864CB">
              <w:rPr>
                <w:rFonts w:ascii="Times New Roman" w:hAnsi="Times New Roman"/>
                <w:b w:val="0"/>
              </w:rPr>
              <w:t>1.</w:t>
            </w:r>
          </w:p>
        </w:tc>
        <w:tc>
          <w:tcPr>
            <w:tcW w:w="2609" w:type="dxa"/>
          </w:tcPr>
          <w:p w:rsidR="00B01535" w:rsidRPr="00E864CB" w:rsidRDefault="00B01535" w:rsidP="00B01535">
            <w:pPr>
              <w:ind w:right="-109"/>
              <w:rPr>
                <w:rFonts w:ascii="Times New Roman" w:hAnsi="Times New Roman"/>
                <w:b w:val="0"/>
              </w:rPr>
            </w:pPr>
          </w:p>
        </w:tc>
        <w:tc>
          <w:tcPr>
            <w:tcW w:w="2552" w:type="dxa"/>
          </w:tcPr>
          <w:p w:rsidR="00B01535" w:rsidRPr="00E864CB" w:rsidRDefault="00B01535" w:rsidP="00B01535">
            <w:pPr>
              <w:ind w:right="-109"/>
              <w:rPr>
                <w:rFonts w:ascii="Times New Roman" w:hAnsi="Times New Roman"/>
                <w:b w:val="0"/>
              </w:rPr>
            </w:pPr>
          </w:p>
        </w:tc>
        <w:tc>
          <w:tcPr>
            <w:tcW w:w="2658" w:type="dxa"/>
          </w:tcPr>
          <w:p w:rsidR="00B01535" w:rsidRPr="00E864CB" w:rsidRDefault="00B01535" w:rsidP="00B01535">
            <w:pPr>
              <w:ind w:right="-109"/>
              <w:rPr>
                <w:rFonts w:ascii="Times New Roman" w:hAnsi="Times New Roman"/>
                <w:b w:val="0"/>
              </w:rPr>
            </w:pPr>
          </w:p>
        </w:tc>
        <w:tc>
          <w:tcPr>
            <w:tcW w:w="1560" w:type="dxa"/>
          </w:tcPr>
          <w:p w:rsidR="00B01535" w:rsidRPr="00E864CB" w:rsidRDefault="00B01535" w:rsidP="00B01535">
            <w:pPr>
              <w:ind w:right="-109"/>
              <w:rPr>
                <w:rFonts w:ascii="Times New Roman" w:hAnsi="Times New Roman"/>
                <w:b w:val="0"/>
              </w:rPr>
            </w:pPr>
          </w:p>
        </w:tc>
      </w:tr>
      <w:tr w:rsidR="00B01535" w:rsidRPr="00E864CB" w:rsidTr="00B01535">
        <w:tc>
          <w:tcPr>
            <w:tcW w:w="521" w:type="dxa"/>
          </w:tcPr>
          <w:p w:rsidR="00B01535" w:rsidRPr="00E864CB" w:rsidRDefault="00B01535" w:rsidP="00B01535">
            <w:pPr>
              <w:ind w:right="-109"/>
              <w:rPr>
                <w:rFonts w:ascii="Times New Roman" w:hAnsi="Times New Roman"/>
                <w:b w:val="0"/>
              </w:rPr>
            </w:pPr>
          </w:p>
        </w:tc>
        <w:tc>
          <w:tcPr>
            <w:tcW w:w="2609" w:type="dxa"/>
          </w:tcPr>
          <w:p w:rsidR="00B01535" w:rsidRPr="00E864CB" w:rsidRDefault="00B01535" w:rsidP="00B01535">
            <w:pPr>
              <w:ind w:right="-109"/>
              <w:rPr>
                <w:rFonts w:ascii="Times New Roman" w:hAnsi="Times New Roman"/>
                <w:b w:val="0"/>
              </w:rPr>
            </w:pPr>
          </w:p>
        </w:tc>
        <w:tc>
          <w:tcPr>
            <w:tcW w:w="2552" w:type="dxa"/>
          </w:tcPr>
          <w:p w:rsidR="00B01535" w:rsidRPr="00E864CB" w:rsidRDefault="00B01535" w:rsidP="00B01535">
            <w:pPr>
              <w:ind w:right="-109"/>
              <w:rPr>
                <w:rFonts w:ascii="Times New Roman" w:hAnsi="Times New Roman"/>
                <w:b w:val="0"/>
              </w:rPr>
            </w:pPr>
          </w:p>
        </w:tc>
        <w:tc>
          <w:tcPr>
            <w:tcW w:w="2658" w:type="dxa"/>
          </w:tcPr>
          <w:p w:rsidR="00B01535" w:rsidRPr="00E864CB" w:rsidRDefault="00B01535" w:rsidP="00B01535">
            <w:pPr>
              <w:ind w:right="-109"/>
              <w:rPr>
                <w:rFonts w:ascii="Times New Roman" w:hAnsi="Times New Roman"/>
                <w:b w:val="0"/>
              </w:rPr>
            </w:pPr>
          </w:p>
        </w:tc>
        <w:tc>
          <w:tcPr>
            <w:tcW w:w="1560" w:type="dxa"/>
          </w:tcPr>
          <w:p w:rsidR="00B01535" w:rsidRPr="00E864CB" w:rsidRDefault="00B01535" w:rsidP="00B01535">
            <w:pPr>
              <w:ind w:right="-109"/>
              <w:rPr>
                <w:rFonts w:ascii="Times New Roman" w:hAnsi="Times New Roman"/>
                <w:b w:val="0"/>
              </w:rPr>
            </w:pPr>
          </w:p>
        </w:tc>
      </w:tr>
      <w:tr w:rsidR="00B01535" w:rsidRPr="00E864CB" w:rsidTr="00B01535">
        <w:tc>
          <w:tcPr>
            <w:tcW w:w="521" w:type="dxa"/>
          </w:tcPr>
          <w:p w:rsidR="00B01535" w:rsidRPr="00E864CB" w:rsidRDefault="00B01535" w:rsidP="00B01535">
            <w:pPr>
              <w:ind w:right="-109"/>
              <w:rPr>
                <w:rFonts w:ascii="Times New Roman" w:hAnsi="Times New Roman"/>
                <w:b w:val="0"/>
              </w:rPr>
            </w:pPr>
          </w:p>
        </w:tc>
        <w:tc>
          <w:tcPr>
            <w:tcW w:w="2609" w:type="dxa"/>
          </w:tcPr>
          <w:p w:rsidR="00B01535" w:rsidRPr="00E864CB" w:rsidRDefault="00B01535" w:rsidP="00B01535">
            <w:pPr>
              <w:ind w:right="-109"/>
              <w:rPr>
                <w:rFonts w:ascii="Times New Roman" w:hAnsi="Times New Roman"/>
                <w:b w:val="0"/>
              </w:rPr>
            </w:pPr>
          </w:p>
        </w:tc>
        <w:tc>
          <w:tcPr>
            <w:tcW w:w="2552" w:type="dxa"/>
          </w:tcPr>
          <w:p w:rsidR="00B01535" w:rsidRPr="00E864CB" w:rsidRDefault="00B01535" w:rsidP="00B01535">
            <w:pPr>
              <w:ind w:right="-109"/>
              <w:rPr>
                <w:rFonts w:ascii="Times New Roman" w:hAnsi="Times New Roman"/>
                <w:b w:val="0"/>
              </w:rPr>
            </w:pPr>
          </w:p>
        </w:tc>
        <w:tc>
          <w:tcPr>
            <w:tcW w:w="2658" w:type="dxa"/>
          </w:tcPr>
          <w:p w:rsidR="00B01535" w:rsidRPr="00E864CB" w:rsidRDefault="00B01535" w:rsidP="00B01535">
            <w:pPr>
              <w:ind w:right="-109"/>
              <w:rPr>
                <w:rFonts w:ascii="Times New Roman" w:hAnsi="Times New Roman"/>
                <w:b w:val="0"/>
              </w:rPr>
            </w:pPr>
          </w:p>
        </w:tc>
        <w:tc>
          <w:tcPr>
            <w:tcW w:w="1560" w:type="dxa"/>
          </w:tcPr>
          <w:p w:rsidR="00B01535" w:rsidRPr="00E864CB" w:rsidRDefault="00B01535" w:rsidP="00B01535">
            <w:pPr>
              <w:ind w:right="-109"/>
              <w:rPr>
                <w:rFonts w:ascii="Times New Roman" w:hAnsi="Times New Roman"/>
                <w:b w:val="0"/>
              </w:rPr>
            </w:pPr>
          </w:p>
        </w:tc>
      </w:tr>
    </w:tbl>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3805"/>
      </w:tblGrid>
      <w:tr w:rsidR="00B01535" w:rsidRPr="00E864CB" w:rsidTr="00B01535">
        <w:trPr>
          <w:trHeight w:val="628"/>
          <w:jc w:val="center"/>
        </w:trPr>
        <w:tc>
          <w:tcPr>
            <w:tcW w:w="3067"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Pretendenta pilnvarotā pārstāvja pilns amata nosaukums:</w:t>
            </w:r>
          </w:p>
        </w:tc>
        <w:tc>
          <w:tcPr>
            <w:tcW w:w="3805" w:type="dxa"/>
            <w:vAlign w:val="center"/>
          </w:tcPr>
          <w:p w:rsidR="00B01535" w:rsidRPr="00E864CB" w:rsidRDefault="00B01535" w:rsidP="00B01535">
            <w:pPr>
              <w:ind w:right="-109"/>
              <w:rPr>
                <w:rFonts w:ascii="Times New Roman" w:hAnsi="Times New Roman"/>
                <w:b w:val="0"/>
              </w:rPr>
            </w:pPr>
          </w:p>
        </w:tc>
      </w:tr>
      <w:tr w:rsidR="00B01535" w:rsidRPr="00E864CB" w:rsidTr="00B01535">
        <w:trPr>
          <w:trHeight w:val="660"/>
          <w:jc w:val="center"/>
        </w:trPr>
        <w:tc>
          <w:tcPr>
            <w:tcW w:w="3067"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Paraksts:</w:t>
            </w:r>
          </w:p>
        </w:tc>
        <w:tc>
          <w:tcPr>
            <w:tcW w:w="3805" w:type="dxa"/>
            <w:vAlign w:val="center"/>
          </w:tcPr>
          <w:p w:rsidR="00B01535" w:rsidRPr="00E864CB" w:rsidRDefault="00B01535" w:rsidP="00B01535">
            <w:pPr>
              <w:ind w:right="-109"/>
              <w:rPr>
                <w:rFonts w:ascii="Times New Roman" w:hAnsi="Times New Roman"/>
                <w:b w:val="0"/>
              </w:rPr>
            </w:pPr>
          </w:p>
        </w:tc>
      </w:tr>
      <w:tr w:rsidR="00B01535" w:rsidRPr="00E864CB" w:rsidTr="00B01535">
        <w:trPr>
          <w:trHeight w:val="427"/>
          <w:jc w:val="center"/>
        </w:trPr>
        <w:tc>
          <w:tcPr>
            <w:tcW w:w="3067" w:type="dxa"/>
            <w:vAlign w:val="center"/>
          </w:tcPr>
          <w:p w:rsidR="00B01535" w:rsidRPr="00E864CB" w:rsidRDefault="00B01535" w:rsidP="00B01535">
            <w:pPr>
              <w:ind w:right="-109"/>
              <w:rPr>
                <w:rFonts w:ascii="Times New Roman" w:hAnsi="Times New Roman"/>
                <w:b w:val="0"/>
              </w:rPr>
            </w:pPr>
            <w:r w:rsidRPr="00E864CB">
              <w:rPr>
                <w:rFonts w:ascii="Times New Roman" w:hAnsi="Times New Roman"/>
                <w:b w:val="0"/>
              </w:rPr>
              <w:t>Paraksta atšifrējums:</w:t>
            </w:r>
          </w:p>
        </w:tc>
        <w:tc>
          <w:tcPr>
            <w:tcW w:w="3805" w:type="dxa"/>
            <w:vAlign w:val="center"/>
          </w:tcPr>
          <w:p w:rsidR="00B01535" w:rsidRPr="00E864CB" w:rsidRDefault="00B01535" w:rsidP="00B01535">
            <w:pPr>
              <w:ind w:right="-109"/>
              <w:rPr>
                <w:rFonts w:ascii="Times New Roman" w:hAnsi="Times New Roman"/>
                <w:b w:val="0"/>
              </w:rPr>
            </w:pPr>
          </w:p>
        </w:tc>
      </w:tr>
    </w:tbl>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r w:rsidRPr="00E864CB">
        <w:rPr>
          <w:rFonts w:ascii="Times New Roman" w:hAnsi="Times New Roman"/>
          <w:b w:val="0"/>
        </w:rPr>
        <w:t xml:space="preserve">                                                                     Z.v.</w:t>
      </w:r>
    </w:p>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r w:rsidRPr="00E864CB">
        <w:rPr>
          <w:rFonts w:ascii="Times New Roman" w:hAnsi="Times New Roman"/>
          <w:b w:val="0"/>
        </w:rPr>
        <w:t>_____________________</w:t>
      </w:r>
    </w:p>
    <w:p w:rsidR="00B01535" w:rsidRPr="00E864CB" w:rsidRDefault="00B01535" w:rsidP="00B01535">
      <w:pPr>
        <w:ind w:right="-109"/>
        <w:rPr>
          <w:rFonts w:ascii="Times New Roman" w:hAnsi="Times New Roman"/>
          <w:b w:val="0"/>
        </w:rPr>
      </w:pPr>
      <w:r w:rsidRPr="00E864CB">
        <w:rPr>
          <w:rFonts w:ascii="Times New Roman" w:hAnsi="Times New Roman"/>
          <w:b w:val="0"/>
        </w:rPr>
        <w:t>* Ar savu parakstu Pretendents garantē šo speciālistu piesaisti būvniecības līguma izpildei. Sarakstam pievienojami speciālistu sertifikātu vai apliecību kopijas un speciālistu rakstiski apliecinājumi par savu dalību būvdarbu izpildē.</w:t>
      </w:r>
    </w:p>
    <w:p w:rsidR="00B01535" w:rsidRPr="00E864CB" w:rsidRDefault="00B01535" w:rsidP="00B01535">
      <w:pPr>
        <w:ind w:right="-109"/>
        <w:rPr>
          <w:rFonts w:ascii="Times New Roman" w:hAnsi="Times New Roman"/>
          <w:b w:val="0"/>
        </w:rPr>
      </w:pPr>
    </w:p>
    <w:p w:rsidR="00B01535" w:rsidRPr="00E864CB" w:rsidRDefault="00B01535" w:rsidP="00B01535">
      <w:pPr>
        <w:ind w:right="-109"/>
        <w:jc w:val="right"/>
        <w:rPr>
          <w:rFonts w:ascii="Times New Roman" w:hAnsi="Times New Roman"/>
        </w:rPr>
      </w:pPr>
      <w:r w:rsidRPr="00E864CB">
        <w:rPr>
          <w:rFonts w:ascii="Times New Roman" w:hAnsi="Times New Roman"/>
          <w:b w:val="0"/>
        </w:rPr>
        <w:br w:type="page"/>
      </w:r>
      <w:r w:rsidRPr="00E864CB">
        <w:rPr>
          <w:rFonts w:ascii="Times New Roman" w:hAnsi="Times New Roman"/>
          <w:b w:val="0"/>
        </w:rPr>
        <w:lastRenderedPageBreak/>
        <w:t>6.</w:t>
      </w:r>
      <w:r>
        <w:rPr>
          <w:rFonts w:ascii="Times New Roman" w:hAnsi="Times New Roman"/>
          <w:b w:val="0"/>
        </w:rPr>
        <w:t xml:space="preserve"> </w:t>
      </w:r>
      <w:r w:rsidRPr="00E864CB">
        <w:rPr>
          <w:rFonts w:ascii="Times New Roman" w:hAnsi="Times New Roman"/>
          <w:b w:val="0"/>
        </w:rPr>
        <w:t>forma</w:t>
      </w:r>
    </w:p>
    <w:p w:rsidR="00B01535" w:rsidRPr="00E864CB" w:rsidRDefault="00B01535" w:rsidP="00B01535">
      <w:pPr>
        <w:ind w:right="-109"/>
        <w:jc w:val="right"/>
        <w:rPr>
          <w:rFonts w:ascii="Times New Roman" w:hAnsi="Times New Roman"/>
        </w:rPr>
      </w:pPr>
    </w:p>
    <w:p w:rsidR="00B01535" w:rsidRPr="00E864CB" w:rsidRDefault="00B01535" w:rsidP="00B01535">
      <w:pPr>
        <w:ind w:right="-109"/>
        <w:jc w:val="right"/>
        <w:rPr>
          <w:rFonts w:ascii="Times New Roman" w:hAnsi="Times New Roman"/>
        </w:rPr>
      </w:pPr>
    </w:p>
    <w:p w:rsidR="00B01535" w:rsidRPr="00E864CB" w:rsidRDefault="00B01535" w:rsidP="00B01535">
      <w:pPr>
        <w:ind w:right="-109"/>
        <w:jc w:val="center"/>
        <w:rPr>
          <w:rFonts w:ascii="Times New Roman" w:hAnsi="Times New Roman"/>
        </w:rPr>
      </w:pPr>
      <w:r w:rsidRPr="00E864CB">
        <w:rPr>
          <w:rFonts w:ascii="Times New Roman" w:hAnsi="Times New Roman"/>
        </w:rPr>
        <w:t>APLIECINĀJUMS PAR OBJEKTA APSEKOŠANU</w:t>
      </w:r>
    </w:p>
    <w:p w:rsidR="00B01535" w:rsidRPr="00E864CB" w:rsidRDefault="00B01535" w:rsidP="00B01535">
      <w:pPr>
        <w:ind w:right="-109"/>
        <w:jc w:val="center"/>
        <w:rPr>
          <w:rFonts w:ascii="Times New Roman" w:hAnsi="Times New Roman"/>
        </w:rPr>
      </w:pPr>
    </w:p>
    <w:p w:rsidR="00B01535" w:rsidRPr="00E864CB" w:rsidRDefault="00B01535" w:rsidP="00B01535">
      <w:pPr>
        <w:ind w:right="-109"/>
        <w:jc w:val="center"/>
        <w:rPr>
          <w:rFonts w:ascii="Times New Roman" w:hAnsi="Times New Roman"/>
          <w:b w:val="0"/>
        </w:rPr>
      </w:pPr>
    </w:p>
    <w:p w:rsidR="00B01535" w:rsidRPr="00E864CB" w:rsidRDefault="00B01535" w:rsidP="00B01535">
      <w:pPr>
        <w:ind w:right="-109"/>
        <w:jc w:val="center"/>
        <w:rPr>
          <w:rFonts w:ascii="Times New Roman" w:hAnsi="Times New Roman"/>
          <w:b w:val="0"/>
        </w:rPr>
      </w:pPr>
    </w:p>
    <w:p w:rsidR="00B01535" w:rsidRPr="00E864CB" w:rsidRDefault="00B01535" w:rsidP="00B01535">
      <w:pPr>
        <w:ind w:right="-109"/>
        <w:rPr>
          <w:rFonts w:ascii="Times New Roman" w:hAnsi="Times New Roman"/>
          <w:b w:val="0"/>
        </w:rPr>
      </w:pPr>
      <w:r>
        <w:rPr>
          <w:rFonts w:ascii="Times New Roman" w:hAnsi="Times New Roman"/>
          <w:b w:val="0"/>
        </w:rPr>
        <w:t xml:space="preserve">Alsungā, </w:t>
      </w:r>
      <w:r w:rsidRPr="00E864CB">
        <w:rPr>
          <w:rFonts w:ascii="Times New Roman" w:hAnsi="Times New Roman"/>
          <w:b w:val="0"/>
        </w:rPr>
        <w:t xml:space="preserve"> </w:t>
      </w:r>
    </w:p>
    <w:p w:rsidR="00B01535" w:rsidRPr="00E864CB" w:rsidRDefault="00B01535" w:rsidP="00B01535">
      <w:pPr>
        <w:ind w:right="-109"/>
        <w:rPr>
          <w:rFonts w:ascii="Times New Roman" w:hAnsi="Times New Roman"/>
          <w:b w:val="0"/>
        </w:rPr>
      </w:pPr>
      <w:r w:rsidRPr="00E864CB">
        <w:rPr>
          <w:rFonts w:ascii="Times New Roman" w:hAnsi="Times New Roman"/>
          <w:b w:val="0"/>
        </w:rPr>
        <w:t>201</w:t>
      </w:r>
      <w:r w:rsidR="00732FD7">
        <w:rPr>
          <w:rFonts w:ascii="Times New Roman" w:hAnsi="Times New Roman"/>
          <w:b w:val="0"/>
        </w:rPr>
        <w:t>___</w:t>
      </w:r>
      <w:r w:rsidRPr="00E864CB">
        <w:rPr>
          <w:rFonts w:ascii="Times New Roman" w:hAnsi="Times New Roman"/>
          <w:b w:val="0"/>
        </w:rPr>
        <w:t>. gada _____________</w:t>
      </w:r>
    </w:p>
    <w:p w:rsidR="00B01535" w:rsidRPr="00E864CB" w:rsidRDefault="00B01535" w:rsidP="00B01535">
      <w:pPr>
        <w:ind w:right="-109"/>
        <w:rPr>
          <w:rFonts w:ascii="Times New Roman" w:hAnsi="Times New Roman"/>
          <w:b w:val="0"/>
        </w:rPr>
      </w:pPr>
    </w:p>
    <w:p w:rsidR="00B01535" w:rsidRPr="00E864CB" w:rsidRDefault="00B01535" w:rsidP="00B01535">
      <w:pPr>
        <w:ind w:right="-109"/>
        <w:rPr>
          <w:rFonts w:ascii="Times New Roman" w:hAnsi="Times New Roman"/>
          <w:b w:val="0"/>
        </w:rPr>
      </w:pPr>
    </w:p>
    <w:p w:rsidR="00B01535" w:rsidRPr="00E864CB" w:rsidRDefault="00B01535" w:rsidP="00B01535">
      <w:pPr>
        <w:ind w:right="-109" w:firstLine="540"/>
        <w:jc w:val="both"/>
        <w:rPr>
          <w:rFonts w:ascii="Times New Roman" w:hAnsi="Times New Roman"/>
          <w:b w:val="0"/>
        </w:rPr>
      </w:pPr>
      <w:r w:rsidRPr="00E864CB">
        <w:rPr>
          <w:rFonts w:ascii="Times New Roman" w:hAnsi="Times New Roman"/>
          <w:b w:val="0"/>
        </w:rPr>
        <w:t xml:space="preserve">Apliecinām, ka saskaņā ar </w:t>
      </w:r>
      <w:r>
        <w:rPr>
          <w:rFonts w:ascii="Times New Roman" w:hAnsi="Times New Roman"/>
          <w:b w:val="0"/>
        </w:rPr>
        <w:t>Alsungas</w:t>
      </w:r>
      <w:r w:rsidRPr="00E864CB">
        <w:rPr>
          <w:rFonts w:ascii="Times New Roman" w:hAnsi="Times New Roman"/>
          <w:b w:val="0"/>
        </w:rPr>
        <w:t xml:space="preserve"> novada </w:t>
      </w:r>
      <w:r>
        <w:rPr>
          <w:rFonts w:ascii="Times New Roman" w:hAnsi="Times New Roman"/>
          <w:b w:val="0"/>
        </w:rPr>
        <w:t xml:space="preserve">domes </w:t>
      </w:r>
      <w:r w:rsidRPr="00E864CB">
        <w:rPr>
          <w:rFonts w:ascii="Times New Roman" w:hAnsi="Times New Roman"/>
          <w:b w:val="0"/>
        </w:rPr>
        <w:t>izsludinātā iepirkuma prasībām esam veikuši objekta:</w:t>
      </w:r>
    </w:p>
    <w:p w:rsidR="00B01535" w:rsidRPr="00E864CB" w:rsidRDefault="00B01535" w:rsidP="00B01535">
      <w:pPr>
        <w:ind w:right="-109"/>
        <w:jc w:val="both"/>
        <w:rPr>
          <w:rFonts w:ascii="Times New Roman" w:hAnsi="Times New Roman"/>
          <w:b w:val="0"/>
        </w:rPr>
      </w:pPr>
    </w:p>
    <w:p w:rsidR="00B01535" w:rsidRPr="00E864CB" w:rsidRDefault="00B01535" w:rsidP="00B01535">
      <w:pPr>
        <w:ind w:right="-109"/>
        <w:jc w:val="both"/>
        <w:rPr>
          <w:rFonts w:ascii="Times New Roman" w:hAnsi="Times New Roman"/>
          <w:b w:val="0"/>
        </w:rPr>
      </w:pPr>
      <w:r w:rsidRPr="00E864CB">
        <w:rPr>
          <w:rFonts w:ascii="Times New Roman" w:hAnsi="Times New Roman"/>
          <w:b w:val="0"/>
        </w:rPr>
        <w:t>”______” apsekošanu dabā.</w:t>
      </w:r>
    </w:p>
    <w:p w:rsidR="00B01535" w:rsidRPr="00E864CB" w:rsidRDefault="00B01535" w:rsidP="00B01535">
      <w:pPr>
        <w:ind w:right="-109"/>
        <w:jc w:val="both"/>
        <w:rPr>
          <w:rFonts w:ascii="Times New Roman" w:hAnsi="Times New Roman"/>
          <w:b w:val="0"/>
        </w:rPr>
      </w:pPr>
    </w:p>
    <w:p w:rsidR="00B01535" w:rsidRPr="00E864CB" w:rsidRDefault="00B01535" w:rsidP="00B01535">
      <w:pPr>
        <w:ind w:right="-109" w:firstLine="540"/>
        <w:jc w:val="both"/>
        <w:rPr>
          <w:rFonts w:ascii="Times New Roman" w:hAnsi="Times New Roman"/>
          <w:b w:val="0"/>
        </w:rPr>
      </w:pPr>
      <w:r w:rsidRPr="00E864CB">
        <w:rPr>
          <w:rFonts w:ascii="Times New Roman" w:hAnsi="Times New Roman"/>
          <w:b w:val="0"/>
        </w:rPr>
        <w:t>Pretendenta pilnvarotais pārstāvis ir iepazinies ar objekta tehnisko stāvokli un veicamo darbu apjomu uz vietas objektā.</w:t>
      </w:r>
    </w:p>
    <w:p w:rsidR="00B01535" w:rsidRPr="00E864CB" w:rsidRDefault="00B01535" w:rsidP="00B01535">
      <w:pPr>
        <w:ind w:right="-109" w:firstLine="540"/>
        <w:jc w:val="both"/>
        <w:rPr>
          <w:rFonts w:ascii="Times New Roman" w:hAnsi="Times New Roman"/>
          <w:b w:val="0"/>
        </w:rPr>
      </w:pPr>
    </w:p>
    <w:p w:rsidR="00B01535" w:rsidRPr="00E864CB" w:rsidRDefault="00B01535" w:rsidP="00B01535">
      <w:pPr>
        <w:ind w:right="-109" w:firstLine="540"/>
        <w:jc w:val="both"/>
        <w:rPr>
          <w:rFonts w:ascii="Times New Roman" w:hAnsi="Times New Roman"/>
          <w:b w:val="0"/>
        </w:rPr>
      </w:pPr>
    </w:p>
    <w:p w:rsidR="00B01535" w:rsidRPr="00E864CB" w:rsidRDefault="00B01535" w:rsidP="00B01535">
      <w:pPr>
        <w:ind w:right="-109" w:firstLine="540"/>
        <w:jc w:val="both"/>
        <w:rPr>
          <w:rFonts w:ascii="Times New Roman" w:hAnsi="Times New Roman"/>
          <w:b w:val="0"/>
        </w:rPr>
      </w:pPr>
    </w:p>
    <w:p w:rsidR="00B01535" w:rsidRPr="00E864CB" w:rsidRDefault="00B01535" w:rsidP="00B01535">
      <w:pPr>
        <w:ind w:right="-109"/>
        <w:jc w:val="both"/>
        <w:rPr>
          <w:rFonts w:ascii="Times New Roman" w:hAnsi="Times New Roman"/>
          <w:b w:val="0"/>
        </w:rPr>
      </w:pPr>
      <w:r w:rsidRPr="00E864CB">
        <w:rPr>
          <w:rFonts w:ascii="Times New Roman" w:hAnsi="Times New Roman"/>
          <w:b w:val="0"/>
        </w:rPr>
        <w:t>Pretendenta pārstāvis</w:t>
      </w:r>
    </w:p>
    <w:p w:rsidR="00B01535" w:rsidRPr="00E864CB" w:rsidRDefault="00B01535" w:rsidP="00B01535">
      <w:pPr>
        <w:ind w:right="-109"/>
        <w:jc w:val="both"/>
        <w:rPr>
          <w:rFonts w:ascii="Times New Roman" w:hAnsi="Times New Roman"/>
          <w:b w:val="0"/>
        </w:rPr>
      </w:pPr>
    </w:p>
    <w:p w:rsidR="00B01535" w:rsidRPr="00E864CB" w:rsidRDefault="00B01535" w:rsidP="00B01535">
      <w:pPr>
        <w:ind w:right="-109"/>
        <w:jc w:val="both"/>
        <w:rPr>
          <w:rFonts w:ascii="Times New Roman" w:hAnsi="Times New Roman"/>
          <w:b w:val="0"/>
        </w:rPr>
      </w:pPr>
      <w:r w:rsidRPr="00E864CB">
        <w:rPr>
          <w:rFonts w:ascii="Times New Roman" w:hAnsi="Times New Roman"/>
          <w:b w:val="0"/>
        </w:rPr>
        <w:t>__________________________________</w:t>
      </w:r>
    </w:p>
    <w:p w:rsidR="00B01535" w:rsidRPr="00E864CB" w:rsidRDefault="00B01535" w:rsidP="00B01535">
      <w:pPr>
        <w:ind w:right="-109"/>
        <w:jc w:val="both"/>
        <w:rPr>
          <w:rFonts w:ascii="Times New Roman" w:hAnsi="Times New Roman"/>
          <w:b w:val="0"/>
        </w:rPr>
      </w:pPr>
      <w:r w:rsidRPr="00E864CB">
        <w:rPr>
          <w:rFonts w:ascii="Times New Roman" w:hAnsi="Times New Roman"/>
          <w:b w:val="0"/>
        </w:rPr>
        <w:t>/paraksts, vārds, uzvārds, ieņemamais amats/</w:t>
      </w:r>
    </w:p>
    <w:p w:rsidR="00B01535" w:rsidRPr="00E864CB" w:rsidRDefault="00B01535" w:rsidP="00B01535">
      <w:pPr>
        <w:ind w:right="-109" w:firstLine="540"/>
        <w:jc w:val="both"/>
        <w:rPr>
          <w:rFonts w:ascii="Times New Roman" w:hAnsi="Times New Roman"/>
          <w:b w:val="0"/>
        </w:rPr>
      </w:pPr>
    </w:p>
    <w:p w:rsidR="00B01535" w:rsidRPr="00E864CB" w:rsidRDefault="00B01535" w:rsidP="00B01535">
      <w:pPr>
        <w:ind w:right="-109"/>
        <w:jc w:val="both"/>
        <w:rPr>
          <w:rFonts w:ascii="Times New Roman" w:hAnsi="Times New Roman"/>
        </w:rPr>
      </w:pPr>
    </w:p>
    <w:p w:rsidR="00B01535" w:rsidRPr="00E864CB" w:rsidRDefault="00B01535" w:rsidP="00B01535">
      <w:pPr>
        <w:ind w:right="-109"/>
        <w:jc w:val="both"/>
        <w:rPr>
          <w:rFonts w:ascii="Times New Roman" w:hAnsi="Times New Roman"/>
          <w:b w:val="0"/>
        </w:rPr>
      </w:pPr>
    </w:p>
    <w:p w:rsidR="00B01535" w:rsidRPr="00E864CB" w:rsidRDefault="00B01535" w:rsidP="00B01535">
      <w:pPr>
        <w:pStyle w:val="Pamatteksts3"/>
        <w:spacing w:after="0"/>
        <w:ind w:right="-109"/>
        <w:rPr>
          <w:rFonts w:ascii="Times New Roman" w:hAnsi="Times New Roman"/>
          <w:b w:val="0"/>
          <w:sz w:val="24"/>
          <w:szCs w:val="24"/>
        </w:rPr>
      </w:pPr>
      <w:r w:rsidRPr="00E864CB">
        <w:rPr>
          <w:rFonts w:ascii="Times New Roman" w:hAnsi="Times New Roman"/>
          <w:b w:val="0"/>
          <w:sz w:val="24"/>
          <w:szCs w:val="24"/>
        </w:rPr>
        <w:t>Z.v.</w:t>
      </w:r>
    </w:p>
    <w:p w:rsidR="00B01535" w:rsidRPr="00E864CB" w:rsidRDefault="00B01535" w:rsidP="00B01535">
      <w:pPr>
        <w:ind w:right="-109"/>
        <w:jc w:val="right"/>
        <w:rPr>
          <w:rFonts w:ascii="Times New Roman" w:hAnsi="Times New Roman"/>
          <w:b w:val="0"/>
        </w:rPr>
      </w:pPr>
    </w:p>
    <w:p w:rsidR="00B01535" w:rsidRPr="00E864CB" w:rsidRDefault="00B01535" w:rsidP="00B01535">
      <w:pPr>
        <w:pStyle w:val="Pamattekstsaratkpi"/>
        <w:widowControl w:val="0"/>
        <w:spacing w:after="0"/>
        <w:jc w:val="right"/>
        <w:rPr>
          <w:rFonts w:ascii="Times New Roman" w:hAnsi="Times New Roman"/>
          <w:b w:val="0"/>
        </w:rPr>
      </w:pPr>
      <w:r>
        <w:rPr>
          <w:rFonts w:ascii="Times New Roman" w:hAnsi="Times New Roman"/>
          <w:b w:val="0"/>
        </w:rPr>
        <w:br w:type="page"/>
      </w:r>
      <w:r w:rsidRPr="00E864CB">
        <w:rPr>
          <w:rFonts w:ascii="Times New Roman" w:hAnsi="Times New Roman"/>
          <w:b w:val="0"/>
        </w:rPr>
        <w:lastRenderedPageBreak/>
        <w:t>7.</w:t>
      </w:r>
      <w:r>
        <w:rPr>
          <w:rFonts w:ascii="Times New Roman" w:hAnsi="Times New Roman"/>
          <w:b w:val="0"/>
        </w:rPr>
        <w:t xml:space="preserve"> </w:t>
      </w:r>
      <w:r w:rsidRPr="00E864CB">
        <w:rPr>
          <w:rFonts w:ascii="Times New Roman" w:hAnsi="Times New Roman"/>
          <w:b w:val="0"/>
        </w:rPr>
        <w:t>forma</w:t>
      </w:r>
    </w:p>
    <w:p w:rsidR="00B01535" w:rsidRPr="00E864CB" w:rsidRDefault="00B01535" w:rsidP="00B01535">
      <w:pPr>
        <w:pStyle w:val="Pamatteksts"/>
        <w:widowControl w:val="0"/>
        <w:spacing w:after="0"/>
        <w:jc w:val="right"/>
        <w:rPr>
          <w:rFonts w:ascii="Times New Roman" w:hAnsi="Times New Roman"/>
          <w:b w:val="0"/>
        </w:rPr>
      </w:pPr>
      <w:r w:rsidRPr="00E864CB">
        <w:rPr>
          <w:rFonts w:ascii="Times New Roman" w:hAnsi="Times New Roman"/>
          <w:b w:val="0"/>
        </w:rPr>
        <w:t xml:space="preserve">Konkursa Nr. </w:t>
      </w:r>
      <w:r>
        <w:rPr>
          <w:rFonts w:ascii="Times New Roman" w:hAnsi="Times New Roman"/>
          <w:b w:val="0"/>
        </w:rPr>
        <w:t>AND/2017/____/ERAF</w:t>
      </w:r>
      <w:r w:rsidRPr="00E864CB">
        <w:rPr>
          <w:rFonts w:ascii="Times New Roman" w:hAnsi="Times New Roman"/>
          <w:b w:val="0"/>
        </w:rPr>
        <w:t xml:space="preserve"> nolikumam</w:t>
      </w:r>
    </w:p>
    <w:p w:rsidR="00B01535" w:rsidRPr="00E864CB" w:rsidRDefault="00B01535" w:rsidP="00B01535">
      <w:pPr>
        <w:pStyle w:val="Pamatteksts"/>
        <w:widowControl w:val="0"/>
        <w:spacing w:after="0"/>
        <w:jc w:val="right"/>
        <w:rPr>
          <w:rFonts w:ascii="Times New Roman" w:hAnsi="Times New Roman"/>
          <w:b w:val="0"/>
        </w:rPr>
      </w:pPr>
    </w:p>
    <w:p w:rsidR="00B01535" w:rsidRPr="00E864CB" w:rsidRDefault="00B01535" w:rsidP="00B01535">
      <w:pPr>
        <w:widowControl w:val="0"/>
        <w:jc w:val="center"/>
        <w:rPr>
          <w:rFonts w:ascii="Times New Roman" w:hAnsi="Times New Roman"/>
          <w:bCs/>
          <w:iCs/>
        </w:rPr>
      </w:pPr>
      <w:r w:rsidRPr="00E864CB">
        <w:rPr>
          <w:rFonts w:ascii="Times New Roman" w:hAnsi="Times New Roman"/>
          <w:bCs/>
          <w:iCs/>
        </w:rPr>
        <w:t>Pretendenta piedāvājumā iekļauto ekvivalento materiālu*, standartu un tehnoloģiju saraksts</w:t>
      </w:r>
    </w:p>
    <w:p w:rsidR="00B01535" w:rsidRPr="00E864CB" w:rsidRDefault="00B01535" w:rsidP="00B01535">
      <w:pPr>
        <w:widowControl w:val="0"/>
        <w:jc w:val="both"/>
        <w:rPr>
          <w:rFonts w:ascii="Times New Roman" w:hAnsi="Times New Roman"/>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719"/>
        <w:gridCol w:w="3912"/>
      </w:tblGrid>
      <w:tr w:rsidR="00B01535" w:rsidRPr="00E864CB" w:rsidTr="00B01535">
        <w:tc>
          <w:tcPr>
            <w:tcW w:w="567" w:type="dxa"/>
            <w:shd w:val="clear" w:color="auto" w:fill="FFFFFF"/>
          </w:tcPr>
          <w:p w:rsidR="00B01535" w:rsidRPr="00E864CB" w:rsidRDefault="00B01535" w:rsidP="00B01535">
            <w:pPr>
              <w:jc w:val="both"/>
              <w:rPr>
                <w:rFonts w:ascii="Times New Roman" w:hAnsi="Times New Roman"/>
                <w:b w:val="0"/>
              </w:rPr>
            </w:pPr>
            <w:r w:rsidRPr="00E864CB">
              <w:rPr>
                <w:rFonts w:ascii="Times New Roman" w:hAnsi="Times New Roman"/>
                <w:b w:val="0"/>
              </w:rPr>
              <w:t>Nr.</w:t>
            </w:r>
          </w:p>
        </w:tc>
        <w:tc>
          <w:tcPr>
            <w:tcW w:w="4678" w:type="dxa"/>
            <w:shd w:val="clear" w:color="auto" w:fill="FFFFFF"/>
          </w:tcPr>
          <w:p w:rsidR="00B01535" w:rsidRPr="00E864CB" w:rsidRDefault="00B01535" w:rsidP="00B01535">
            <w:pPr>
              <w:jc w:val="both"/>
              <w:rPr>
                <w:rFonts w:ascii="Times New Roman" w:hAnsi="Times New Roman"/>
                <w:b w:val="0"/>
              </w:rPr>
            </w:pPr>
            <w:r w:rsidRPr="00E864CB">
              <w:rPr>
                <w:rFonts w:ascii="Times New Roman" w:hAnsi="Times New Roman"/>
                <w:b w:val="0"/>
              </w:rPr>
              <w:t>Būvprojektā un/vai darbu apjomu sarakstā norādītie materiāli, standarti un/vai tehnoloģijas</w:t>
            </w:r>
          </w:p>
        </w:tc>
        <w:tc>
          <w:tcPr>
            <w:tcW w:w="4223" w:type="dxa"/>
            <w:shd w:val="clear" w:color="auto" w:fill="FFFFFF"/>
          </w:tcPr>
          <w:p w:rsidR="00B01535" w:rsidRPr="00E864CB" w:rsidRDefault="00B01535" w:rsidP="00B01535">
            <w:pPr>
              <w:jc w:val="center"/>
              <w:rPr>
                <w:rFonts w:ascii="Times New Roman" w:hAnsi="Times New Roman"/>
                <w:b w:val="0"/>
              </w:rPr>
            </w:pPr>
            <w:r w:rsidRPr="00E864CB">
              <w:rPr>
                <w:rFonts w:ascii="Times New Roman" w:hAnsi="Times New Roman"/>
                <w:b w:val="0"/>
              </w:rPr>
              <w:t>Pretendenta piedāvātais ekvivalentais materiāls/standarts/tehnoloģija</w:t>
            </w:r>
          </w:p>
        </w:tc>
      </w:tr>
      <w:tr w:rsidR="00B01535" w:rsidRPr="00E864CB" w:rsidTr="00B01535">
        <w:tc>
          <w:tcPr>
            <w:tcW w:w="567" w:type="dxa"/>
            <w:shd w:val="clear" w:color="auto" w:fill="FFFFFF"/>
          </w:tcPr>
          <w:p w:rsidR="00B01535" w:rsidRPr="00E864CB" w:rsidRDefault="00B01535" w:rsidP="00B01535">
            <w:pPr>
              <w:jc w:val="both"/>
              <w:rPr>
                <w:rFonts w:ascii="Times New Roman" w:hAnsi="Times New Roman"/>
                <w:b w:val="0"/>
              </w:rPr>
            </w:pPr>
            <w:r w:rsidRPr="00E864CB">
              <w:rPr>
                <w:rFonts w:ascii="Times New Roman" w:hAnsi="Times New Roman"/>
                <w:b w:val="0"/>
              </w:rPr>
              <w:t>1</w:t>
            </w:r>
          </w:p>
        </w:tc>
        <w:tc>
          <w:tcPr>
            <w:tcW w:w="4678" w:type="dxa"/>
          </w:tcPr>
          <w:p w:rsidR="00B01535" w:rsidRPr="00E864CB" w:rsidRDefault="00B01535" w:rsidP="00B01535">
            <w:pPr>
              <w:jc w:val="both"/>
              <w:rPr>
                <w:rFonts w:ascii="Times New Roman" w:hAnsi="Times New Roman"/>
                <w:b w:val="0"/>
                <w:u w:val="single"/>
              </w:rPr>
            </w:pPr>
          </w:p>
        </w:tc>
        <w:tc>
          <w:tcPr>
            <w:tcW w:w="4223" w:type="dxa"/>
          </w:tcPr>
          <w:p w:rsidR="00B01535" w:rsidRPr="00E864CB" w:rsidRDefault="00B01535" w:rsidP="00B01535">
            <w:pPr>
              <w:jc w:val="center"/>
              <w:rPr>
                <w:rFonts w:ascii="Times New Roman" w:hAnsi="Times New Roman"/>
                <w:b w:val="0"/>
              </w:rPr>
            </w:pPr>
            <w:r w:rsidRPr="00E864CB">
              <w:rPr>
                <w:rFonts w:ascii="Times New Roman" w:hAnsi="Times New Roman"/>
                <w:b w:val="0"/>
              </w:rPr>
              <w:t>&lt; apraksts&gt;</w:t>
            </w:r>
          </w:p>
        </w:tc>
      </w:tr>
      <w:tr w:rsidR="00B01535" w:rsidRPr="00E864CB" w:rsidTr="00B01535">
        <w:tc>
          <w:tcPr>
            <w:tcW w:w="567" w:type="dxa"/>
            <w:shd w:val="clear" w:color="auto" w:fill="FFFFFF"/>
          </w:tcPr>
          <w:p w:rsidR="00B01535" w:rsidRPr="00E864CB" w:rsidRDefault="00B01535" w:rsidP="00B01535">
            <w:pPr>
              <w:jc w:val="both"/>
              <w:rPr>
                <w:rFonts w:ascii="Times New Roman" w:hAnsi="Times New Roman"/>
                <w:b w:val="0"/>
              </w:rPr>
            </w:pPr>
            <w:r w:rsidRPr="00E864CB">
              <w:rPr>
                <w:rFonts w:ascii="Times New Roman" w:hAnsi="Times New Roman"/>
                <w:b w:val="0"/>
              </w:rPr>
              <w:t>2</w:t>
            </w:r>
          </w:p>
        </w:tc>
        <w:tc>
          <w:tcPr>
            <w:tcW w:w="4678" w:type="dxa"/>
          </w:tcPr>
          <w:p w:rsidR="00B01535" w:rsidRPr="00E864CB" w:rsidRDefault="00B01535" w:rsidP="00B01535">
            <w:pPr>
              <w:jc w:val="both"/>
              <w:rPr>
                <w:rFonts w:ascii="Times New Roman" w:hAnsi="Times New Roman"/>
                <w:b w:val="0"/>
                <w:u w:val="single"/>
              </w:rPr>
            </w:pPr>
          </w:p>
        </w:tc>
        <w:tc>
          <w:tcPr>
            <w:tcW w:w="4223" w:type="dxa"/>
          </w:tcPr>
          <w:p w:rsidR="00B01535" w:rsidRPr="00E864CB" w:rsidRDefault="00B01535" w:rsidP="00B01535">
            <w:pPr>
              <w:jc w:val="both"/>
              <w:rPr>
                <w:rFonts w:ascii="Times New Roman" w:hAnsi="Times New Roman"/>
                <w:b w:val="0"/>
              </w:rPr>
            </w:pPr>
          </w:p>
        </w:tc>
      </w:tr>
      <w:tr w:rsidR="00B01535" w:rsidRPr="00E864CB" w:rsidTr="00B01535">
        <w:tc>
          <w:tcPr>
            <w:tcW w:w="567" w:type="dxa"/>
            <w:shd w:val="clear" w:color="auto" w:fill="FFFFFF"/>
          </w:tcPr>
          <w:p w:rsidR="00B01535" w:rsidRPr="00E864CB" w:rsidRDefault="00B01535" w:rsidP="00B01535">
            <w:pPr>
              <w:jc w:val="both"/>
              <w:rPr>
                <w:rFonts w:ascii="Times New Roman" w:hAnsi="Times New Roman"/>
                <w:b w:val="0"/>
              </w:rPr>
            </w:pPr>
            <w:r w:rsidRPr="00E864CB">
              <w:rPr>
                <w:rFonts w:ascii="Times New Roman" w:hAnsi="Times New Roman"/>
                <w:b w:val="0"/>
              </w:rPr>
              <w:t>3</w:t>
            </w:r>
          </w:p>
        </w:tc>
        <w:tc>
          <w:tcPr>
            <w:tcW w:w="4678" w:type="dxa"/>
          </w:tcPr>
          <w:p w:rsidR="00B01535" w:rsidRPr="00E864CB" w:rsidRDefault="00B01535" w:rsidP="00B01535">
            <w:pPr>
              <w:jc w:val="both"/>
              <w:rPr>
                <w:rFonts w:ascii="Times New Roman" w:hAnsi="Times New Roman"/>
                <w:b w:val="0"/>
                <w:u w:val="single"/>
              </w:rPr>
            </w:pPr>
          </w:p>
        </w:tc>
        <w:tc>
          <w:tcPr>
            <w:tcW w:w="4223" w:type="dxa"/>
          </w:tcPr>
          <w:p w:rsidR="00B01535" w:rsidRPr="00E864CB" w:rsidRDefault="00B01535" w:rsidP="00B01535">
            <w:pPr>
              <w:jc w:val="both"/>
              <w:rPr>
                <w:rFonts w:ascii="Times New Roman" w:hAnsi="Times New Roman"/>
                <w:b w:val="0"/>
              </w:rPr>
            </w:pPr>
          </w:p>
        </w:tc>
      </w:tr>
    </w:tbl>
    <w:p w:rsidR="00B01535" w:rsidRPr="00E864CB" w:rsidRDefault="00B01535" w:rsidP="00B01535">
      <w:pPr>
        <w:widowControl w:val="0"/>
        <w:jc w:val="right"/>
        <w:rPr>
          <w:rFonts w:ascii="Times New Roman" w:hAnsi="Times New Roman"/>
          <w:b w:val="0"/>
        </w:rPr>
      </w:pPr>
    </w:p>
    <w:p w:rsidR="00B01535" w:rsidRPr="00E864CB" w:rsidRDefault="00B01535" w:rsidP="00B01535">
      <w:pPr>
        <w:widowControl w:val="0"/>
        <w:jc w:val="right"/>
        <w:rPr>
          <w:rFonts w:ascii="Times New Roman" w:hAnsi="Times New Roman"/>
          <w:b w:val="0"/>
        </w:rPr>
      </w:pPr>
    </w:p>
    <w:p w:rsidR="00B01535" w:rsidRPr="00E864CB" w:rsidRDefault="00B01535" w:rsidP="00B01535">
      <w:pPr>
        <w:pStyle w:val="Pamatteksts"/>
        <w:widowControl w:val="0"/>
        <w:spacing w:after="0"/>
        <w:jc w:val="right"/>
        <w:rPr>
          <w:rFonts w:ascii="Times New Roman" w:hAnsi="Times New Roman"/>
          <w:b w:val="0"/>
        </w:rPr>
      </w:pPr>
    </w:p>
    <w:tbl>
      <w:tblPr>
        <w:tblW w:w="2888" w:type="pct"/>
        <w:tblBorders>
          <w:insideH w:val="single" w:sz="4" w:space="0" w:color="auto"/>
        </w:tblBorders>
        <w:tblLook w:val="01E0" w:firstRow="1" w:lastRow="1" w:firstColumn="1" w:lastColumn="1" w:noHBand="0" w:noVBand="0"/>
      </w:tblPr>
      <w:tblGrid>
        <w:gridCol w:w="1096"/>
        <w:gridCol w:w="600"/>
        <w:gridCol w:w="1181"/>
        <w:gridCol w:w="582"/>
        <w:gridCol w:w="1339"/>
      </w:tblGrid>
      <w:tr w:rsidR="00B01535" w:rsidRPr="00E864CB" w:rsidTr="00B01535">
        <w:trPr>
          <w:gridAfter w:val="2"/>
          <w:wAfter w:w="2001" w:type="pct"/>
        </w:trPr>
        <w:tc>
          <w:tcPr>
            <w:tcW w:w="1143" w:type="pct"/>
            <w:tcBorders>
              <w:bottom w:val="single" w:sz="4" w:space="0" w:color="auto"/>
            </w:tcBorders>
          </w:tcPr>
          <w:p w:rsidR="00B01535" w:rsidRPr="00E864CB" w:rsidRDefault="00B01535" w:rsidP="00B01535">
            <w:pPr>
              <w:tabs>
                <w:tab w:val="center" w:pos="7697"/>
                <w:tab w:val="right" w:pos="11850"/>
              </w:tabs>
              <w:jc w:val="right"/>
              <w:rPr>
                <w:rFonts w:ascii="Times New Roman" w:hAnsi="Times New Roman"/>
                <w:b w:val="0"/>
              </w:rPr>
            </w:pPr>
          </w:p>
        </w:tc>
        <w:tc>
          <w:tcPr>
            <w:tcW w:w="1856" w:type="pct"/>
            <w:gridSpan w:val="2"/>
            <w:tcBorders>
              <w:bottom w:val="single" w:sz="4" w:space="0" w:color="auto"/>
            </w:tcBorders>
          </w:tcPr>
          <w:p w:rsidR="00B01535" w:rsidRPr="00E864CB" w:rsidRDefault="00B01535" w:rsidP="00B01535">
            <w:pPr>
              <w:tabs>
                <w:tab w:val="center" w:pos="7697"/>
                <w:tab w:val="right" w:pos="11850"/>
              </w:tabs>
              <w:jc w:val="center"/>
              <w:rPr>
                <w:rFonts w:ascii="Times New Roman" w:hAnsi="Times New Roman"/>
                <w:b w:val="0"/>
              </w:rPr>
            </w:pPr>
          </w:p>
        </w:tc>
      </w:tr>
      <w:tr w:rsidR="00B01535" w:rsidRPr="00E864CB" w:rsidTr="00B01535">
        <w:trPr>
          <w:gridAfter w:val="2"/>
          <w:wAfter w:w="2001" w:type="pct"/>
        </w:trPr>
        <w:tc>
          <w:tcPr>
            <w:tcW w:w="1143" w:type="pct"/>
            <w:tcBorders>
              <w:top w:val="single" w:sz="4" w:space="0" w:color="auto"/>
              <w:bottom w:val="nil"/>
            </w:tcBorders>
          </w:tcPr>
          <w:p w:rsidR="00B01535" w:rsidRPr="00E864CB" w:rsidRDefault="00B01535" w:rsidP="00B01535">
            <w:pPr>
              <w:tabs>
                <w:tab w:val="center" w:pos="7697"/>
                <w:tab w:val="right" w:pos="11850"/>
              </w:tabs>
              <w:jc w:val="center"/>
              <w:rPr>
                <w:rFonts w:ascii="Times New Roman" w:hAnsi="Times New Roman"/>
                <w:b w:val="0"/>
              </w:rPr>
            </w:pPr>
            <w:r w:rsidRPr="00E864CB">
              <w:rPr>
                <w:rFonts w:ascii="Times New Roman" w:hAnsi="Times New Roman"/>
                <w:b w:val="0"/>
              </w:rPr>
              <w:t>vieta</w:t>
            </w:r>
          </w:p>
        </w:tc>
        <w:tc>
          <w:tcPr>
            <w:tcW w:w="1856" w:type="pct"/>
            <w:gridSpan w:val="2"/>
            <w:tcBorders>
              <w:top w:val="single" w:sz="4" w:space="0" w:color="auto"/>
              <w:bottom w:val="nil"/>
            </w:tcBorders>
          </w:tcPr>
          <w:p w:rsidR="00B01535" w:rsidRPr="00E864CB" w:rsidRDefault="00B01535" w:rsidP="00B01535">
            <w:pPr>
              <w:tabs>
                <w:tab w:val="center" w:pos="7697"/>
                <w:tab w:val="right" w:pos="11850"/>
              </w:tabs>
              <w:jc w:val="center"/>
              <w:rPr>
                <w:rFonts w:ascii="Times New Roman" w:hAnsi="Times New Roman"/>
                <w:b w:val="0"/>
              </w:rPr>
            </w:pPr>
            <w:r w:rsidRPr="00E864CB">
              <w:rPr>
                <w:rFonts w:ascii="Times New Roman" w:hAnsi="Times New Roman"/>
                <w:b w:val="0"/>
              </w:rPr>
              <w:t>datums</w:t>
            </w:r>
          </w:p>
        </w:tc>
      </w:tr>
      <w:tr w:rsidR="00B01535" w:rsidRPr="00E864CB" w:rsidTr="00B01535">
        <w:tblPrEx>
          <w:jc w:val="right"/>
        </w:tblPrEx>
        <w:trPr>
          <w:jc w:val="right"/>
        </w:trPr>
        <w:tc>
          <w:tcPr>
            <w:tcW w:w="1768" w:type="pct"/>
            <w:gridSpan w:val="2"/>
            <w:tcBorders>
              <w:top w:val="nil"/>
              <w:bottom w:val="single" w:sz="4" w:space="0" w:color="auto"/>
            </w:tcBorders>
          </w:tcPr>
          <w:p w:rsidR="00B01535" w:rsidRPr="00E864CB" w:rsidRDefault="00B01535" w:rsidP="00B01535">
            <w:pPr>
              <w:tabs>
                <w:tab w:val="center" w:pos="7697"/>
                <w:tab w:val="right" w:pos="11850"/>
              </w:tabs>
              <w:rPr>
                <w:rFonts w:ascii="Times New Roman" w:hAnsi="Times New Roman"/>
                <w:b w:val="0"/>
              </w:rPr>
            </w:pPr>
          </w:p>
        </w:tc>
        <w:tc>
          <w:tcPr>
            <w:tcW w:w="1837" w:type="pct"/>
            <w:gridSpan w:val="2"/>
            <w:tcBorders>
              <w:top w:val="nil"/>
              <w:bottom w:val="single" w:sz="4" w:space="0" w:color="auto"/>
            </w:tcBorders>
          </w:tcPr>
          <w:p w:rsidR="00B01535" w:rsidRPr="00E864CB" w:rsidRDefault="00B01535" w:rsidP="00B01535">
            <w:pPr>
              <w:tabs>
                <w:tab w:val="center" w:pos="7697"/>
                <w:tab w:val="right" w:pos="11850"/>
              </w:tabs>
              <w:rPr>
                <w:rFonts w:ascii="Times New Roman" w:hAnsi="Times New Roman"/>
                <w:b w:val="0"/>
              </w:rPr>
            </w:pPr>
          </w:p>
        </w:tc>
        <w:tc>
          <w:tcPr>
            <w:tcW w:w="1395" w:type="pct"/>
            <w:tcBorders>
              <w:top w:val="nil"/>
              <w:bottom w:val="single" w:sz="4" w:space="0" w:color="auto"/>
            </w:tcBorders>
          </w:tcPr>
          <w:p w:rsidR="00B01535" w:rsidRPr="00E864CB" w:rsidRDefault="00B01535" w:rsidP="00B01535">
            <w:pPr>
              <w:tabs>
                <w:tab w:val="center" w:pos="7697"/>
                <w:tab w:val="right" w:pos="11850"/>
              </w:tabs>
              <w:rPr>
                <w:rFonts w:ascii="Times New Roman" w:hAnsi="Times New Roman"/>
                <w:b w:val="0"/>
              </w:rPr>
            </w:pPr>
          </w:p>
        </w:tc>
      </w:tr>
      <w:tr w:rsidR="00B01535" w:rsidRPr="00E864CB" w:rsidTr="00B01535">
        <w:tblPrEx>
          <w:jc w:val="right"/>
        </w:tblPrEx>
        <w:trPr>
          <w:jc w:val="right"/>
        </w:trPr>
        <w:tc>
          <w:tcPr>
            <w:tcW w:w="1768" w:type="pct"/>
            <w:gridSpan w:val="2"/>
            <w:tcBorders>
              <w:bottom w:val="nil"/>
            </w:tcBorders>
          </w:tcPr>
          <w:p w:rsidR="00B01535" w:rsidRPr="00E864CB" w:rsidRDefault="00B01535" w:rsidP="00B01535">
            <w:pPr>
              <w:tabs>
                <w:tab w:val="center" w:pos="7697"/>
                <w:tab w:val="right" w:pos="11850"/>
              </w:tabs>
              <w:jc w:val="center"/>
              <w:rPr>
                <w:rFonts w:ascii="Times New Roman" w:hAnsi="Times New Roman"/>
                <w:b w:val="0"/>
              </w:rPr>
            </w:pPr>
            <w:r w:rsidRPr="00E864CB">
              <w:rPr>
                <w:rFonts w:ascii="Times New Roman" w:hAnsi="Times New Roman"/>
                <w:b w:val="0"/>
              </w:rPr>
              <w:t>amats</w:t>
            </w:r>
          </w:p>
        </w:tc>
        <w:tc>
          <w:tcPr>
            <w:tcW w:w="1837" w:type="pct"/>
            <w:gridSpan w:val="2"/>
            <w:tcBorders>
              <w:bottom w:val="nil"/>
            </w:tcBorders>
          </w:tcPr>
          <w:p w:rsidR="00B01535" w:rsidRPr="00E864CB" w:rsidRDefault="00B01535" w:rsidP="00B01535">
            <w:pPr>
              <w:tabs>
                <w:tab w:val="center" w:pos="7697"/>
                <w:tab w:val="right" w:pos="11850"/>
              </w:tabs>
              <w:jc w:val="center"/>
              <w:rPr>
                <w:rFonts w:ascii="Times New Roman" w:hAnsi="Times New Roman"/>
                <w:b w:val="0"/>
              </w:rPr>
            </w:pPr>
            <w:r w:rsidRPr="00E864CB">
              <w:rPr>
                <w:rFonts w:ascii="Times New Roman" w:hAnsi="Times New Roman"/>
                <w:b w:val="0"/>
              </w:rPr>
              <w:t>paraksts</w:t>
            </w:r>
          </w:p>
        </w:tc>
        <w:tc>
          <w:tcPr>
            <w:tcW w:w="1395" w:type="pct"/>
            <w:tcBorders>
              <w:bottom w:val="nil"/>
            </w:tcBorders>
          </w:tcPr>
          <w:p w:rsidR="00B01535" w:rsidRPr="00E864CB" w:rsidRDefault="00B01535" w:rsidP="00B01535">
            <w:pPr>
              <w:tabs>
                <w:tab w:val="center" w:pos="7697"/>
                <w:tab w:val="right" w:pos="11850"/>
              </w:tabs>
              <w:jc w:val="center"/>
              <w:rPr>
                <w:rFonts w:ascii="Times New Roman" w:hAnsi="Times New Roman"/>
                <w:b w:val="0"/>
              </w:rPr>
            </w:pPr>
            <w:r w:rsidRPr="00E864CB">
              <w:rPr>
                <w:rFonts w:ascii="Times New Roman" w:hAnsi="Times New Roman"/>
                <w:b w:val="0"/>
              </w:rPr>
              <w:t>vārds, uzvārds</w:t>
            </w:r>
          </w:p>
        </w:tc>
      </w:tr>
      <w:tr w:rsidR="00B01535" w:rsidRPr="00E864CB" w:rsidTr="00B01535">
        <w:tblPrEx>
          <w:jc w:val="right"/>
        </w:tblPrEx>
        <w:trPr>
          <w:gridBefore w:val="2"/>
          <w:gridAfter w:val="1"/>
          <w:wBefore w:w="1768" w:type="pct"/>
          <w:wAfter w:w="1395" w:type="pct"/>
          <w:jc w:val="right"/>
        </w:trPr>
        <w:tc>
          <w:tcPr>
            <w:tcW w:w="1837" w:type="pct"/>
            <w:gridSpan w:val="2"/>
            <w:tcBorders>
              <w:top w:val="nil"/>
              <w:bottom w:val="nil"/>
            </w:tcBorders>
          </w:tcPr>
          <w:p w:rsidR="00B01535" w:rsidRPr="00E864CB" w:rsidRDefault="00B01535" w:rsidP="00B01535">
            <w:pPr>
              <w:tabs>
                <w:tab w:val="center" w:pos="7697"/>
                <w:tab w:val="right" w:pos="11850"/>
              </w:tabs>
              <w:rPr>
                <w:rFonts w:ascii="Times New Roman" w:hAnsi="Times New Roman"/>
                <w:b w:val="0"/>
              </w:rPr>
            </w:pPr>
          </w:p>
          <w:p w:rsidR="00B01535" w:rsidRPr="00E864CB" w:rsidRDefault="00B01535" w:rsidP="00B01535">
            <w:pPr>
              <w:tabs>
                <w:tab w:val="center" w:pos="7697"/>
                <w:tab w:val="right" w:pos="11850"/>
              </w:tabs>
              <w:jc w:val="right"/>
              <w:rPr>
                <w:rFonts w:ascii="Times New Roman" w:hAnsi="Times New Roman"/>
                <w:b w:val="0"/>
              </w:rPr>
            </w:pPr>
            <w:r w:rsidRPr="00E864CB">
              <w:rPr>
                <w:rFonts w:ascii="Times New Roman" w:hAnsi="Times New Roman"/>
                <w:b w:val="0"/>
              </w:rPr>
              <w:t>z.v.</w:t>
            </w:r>
          </w:p>
        </w:tc>
      </w:tr>
    </w:tbl>
    <w:p w:rsidR="00B01535" w:rsidRPr="00E864CB" w:rsidRDefault="00B01535" w:rsidP="00B01535">
      <w:pPr>
        <w:pStyle w:val="Nosaukums"/>
        <w:ind w:right="-1"/>
        <w:jc w:val="left"/>
        <w:rPr>
          <w:bCs/>
          <w:iCs/>
          <w:sz w:val="24"/>
          <w:szCs w:val="24"/>
        </w:rPr>
      </w:pPr>
    </w:p>
    <w:p w:rsidR="00B01535" w:rsidRPr="00E864CB" w:rsidRDefault="00B01535" w:rsidP="00B01535">
      <w:pPr>
        <w:pStyle w:val="Nosaukums"/>
        <w:ind w:right="-1"/>
        <w:jc w:val="left"/>
        <w:rPr>
          <w:bCs/>
          <w:iCs/>
          <w:sz w:val="24"/>
          <w:szCs w:val="24"/>
        </w:rPr>
      </w:pPr>
    </w:p>
    <w:p w:rsidR="00B01535" w:rsidRPr="00E864CB" w:rsidRDefault="00B01535" w:rsidP="00B01535">
      <w:pPr>
        <w:pStyle w:val="Nosaukums"/>
        <w:ind w:right="-1"/>
        <w:jc w:val="left"/>
        <w:rPr>
          <w:bCs/>
          <w:i/>
          <w:iCs/>
          <w:sz w:val="24"/>
          <w:szCs w:val="24"/>
        </w:rPr>
      </w:pPr>
      <w:r w:rsidRPr="00E864CB">
        <w:rPr>
          <w:bCs/>
          <w:i/>
          <w:iCs/>
          <w:sz w:val="24"/>
          <w:szCs w:val="24"/>
        </w:rPr>
        <w:t>*Ar terminu "Materiāli" apzīmēti attiecīgās Darbu daļas izpildei nepieciešamie būvizstrādājumi (būvmateriāli, būvkonstrukcijas, palīgmateriāli), ar darba izpildi saistītie materiāli, kā arī Objektā iebūvējamās vai uzstādāmās iekārtas/aprīkojums.</w:t>
      </w:r>
    </w:p>
    <w:p w:rsidR="00B01535" w:rsidRPr="00E864CB" w:rsidRDefault="00B01535" w:rsidP="00B01535">
      <w:pPr>
        <w:pStyle w:val="Pielikumsnr"/>
        <w:jc w:val="left"/>
        <w:rPr>
          <w:rFonts w:ascii="Times New Roman" w:hAnsi="Times New Roman"/>
          <w:b/>
          <w:i/>
        </w:rPr>
      </w:pPr>
    </w:p>
    <w:p w:rsidR="00B01535" w:rsidRPr="00E864CB" w:rsidRDefault="00B01535" w:rsidP="00B01535">
      <w:pPr>
        <w:pStyle w:val="Pielikumsnr"/>
        <w:rPr>
          <w:rFonts w:ascii="Times New Roman" w:hAnsi="Times New Roman"/>
        </w:rPr>
      </w:pPr>
      <w:r w:rsidRPr="00E864CB">
        <w:rPr>
          <w:b/>
        </w:rPr>
        <w:br w:type="page"/>
      </w:r>
      <w:r w:rsidRPr="00E864CB">
        <w:rPr>
          <w:rFonts w:ascii="Times New Roman" w:hAnsi="Times New Roman"/>
        </w:rPr>
        <w:lastRenderedPageBreak/>
        <w:t>2.</w:t>
      </w:r>
      <w:r>
        <w:rPr>
          <w:rFonts w:ascii="Times New Roman" w:hAnsi="Times New Roman"/>
        </w:rPr>
        <w:t xml:space="preserve"> </w:t>
      </w:r>
      <w:r w:rsidRPr="00E864CB">
        <w:rPr>
          <w:rFonts w:ascii="Times New Roman" w:hAnsi="Times New Roman"/>
        </w:rPr>
        <w:t>pielikums</w:t>
      </w:r>
    </w:p>
    <w:p w:rsidR="00B01535" w:rsidRPr="00E864CB" w:rsidRDefault="00B01535" w:rsidP="00B01535">
      <w:pPr>
        <w:jc w:val="center"/>
        <w:rPr>
          <w:rFonts w:ascii="Times New Roman" w:hAnsi="Times New Roman"/>
        </w:rPr>
      </w:pPr>
    </w:p>
    <w:p w:rsidR="00B01535" w:rsidRDefault="00B01535" w:rsidP="00B01535">
      <w:pPr>
        <w:jc w:val="center"/>
        <w:rPr>
          <w:rFonts w:ascii="Times New Roman" w:hAnsi="Times New Roman"/>
          <w:b w:val="0"/>
          <w:lang w:eastAsia="ar-SA"/>
        </w:rPr>
      </w:pPr>
      <w:r>
        <w:rPr>
          <w:rFonts w:ascii="Times New Roman" w:hAnsi="Times New Roman"/>
        </w:rPr>
        <w:t>TEHNISKĀ SPECIFIKĀCIJA</w:t>
      </w:r>
    </w:p>
    <w:p w:rsidR="00B01535" w:rsidRDefault="00B01535" w:rsidP="00B01535">
      <w:pPr>
        <w:tabs>
          <w:tab w:val="left" w:pos="540"/>
        </w:tabs>
        <w:ind w:left="360"/>
        <w:jc w:val="both"/>
        <w:rPr>
          <w:rFonts w:ascii="Times New Roman" w:hAnsi="Times New Roman"/>
          <w:b w:val="0"/>
        </w:rPr>
      </w:pPr>
    </w:p>
    <w:p w:rsidR="00B01535" w:rsidRDefault="00B01535" w:rsidP="00B01535">
      <w:pPr>
        <w:numPr>
          <w:ilvl w:val="0"/>
          <w:numId w:val="6"/>
        </w:numPr>
        <w:tabs>
          <w:tab w:val="left" w:pos="360"/>
          <w:tab w:val="left" w:pos="540"/>
        </w:tabs>
        <w:suppressAutoHyphens/>
        <w:ind w:left="360"/>
        <w:jc w:val="both"/>
        <w:rPr>
          <w:rFonts w:ascii="Times New Roman" w:hAnsi="Times New Roman"/>
          <w:b w:val="0"/>
        </w:rPr>
      </w:pPr>
      <w:r>
        <w:rPr>
          <w:rFonts w:ascii="Times New Roman" w:hAnsi="Times New Roman"/>
          <w:b w:val="0"/>
        </w:rPr>
        <w:t>Būvdarbus veikt pamatojoties uz:</w:t>
      </w:r>
    </w:p>
    <w:p w:rsidR="00B01535" w:rsidRDefault="00B01535" w:rsidP="00B01535">
      <w:pPr>
        <w:numPr>
          <w:ilvl w:val="1"/>
          <w:numId w:val="7"/>
        </w:numPr>
        <w:tabs>
          <w:tab w:val="left" w:pos="540"/>
        </w:tabs>
        <w:suppressAutoHyphens/>
        <w:jc w:val="both"/>
        <w:rPr>
          <w:rFonts w:ascii="Times New Roman" w:hAnsi="Times New Roman"/>
          <w:b w:val="0"/>
        </w:rPr>
      </w:pPr>
      <w:r>
        <w:rPr>
          <w:rFonts w:ascii="Times New Roman" w:hAnsi="Times New Roman"/>
          <w:b w:val="0"/>
        </w:rPr>
        <w:t>SIA “Konvents” izstrādāto būvprojektu “Dienvidu korpusa neatliekami glābjamo darbu tehniskais projekts”;</w:t>
      </w:r>
    </w:p>
    <w:p w:rsidR="00B01535" w:rsidRDefault="00B01535" w:rsidP="00B01535">
      <w:pPr>
        <w:numPr>
          <w:ilvl w:val="1"/>
          <w:numId w:val="7"/>
        </w:numPr>
        <w:tabs>
          <w:tab w:val="left" w:pos="540"/>
        </w:tabs>
        <w:suppressAutoHyphens/>
        <w:jc w:val="both"/>
        <w:rPr>
          <w:rFonts w:ascii="Times New Roman" w:hAnsi="Times New Roman"/>
          <w:b w:val="0"/>
        </w:rPr>
      </w:pPr>
      <w:r>
        <w:rPr>
          <w:rFonts w:ascii="Times New Roman" w:hAnsi="Times New Roman"/>
          <w:b w:val="0"/>
        </w:rPr>
        <w:t>SIA „Arhitektes Ināras Caunītes birojs” 2010. gadā izstrādāto tehniskās apsekošanas atzinumu, izvērtējot varbūtējās dienvidu korpusa ēkas tehniskā stāvokļa izmaiņas periodā no 2010. gada līdz 2018. gadam;</w:t>
      </w:r>
    </w:p>
    <w:p w:rsidR="00B01535" w:rsidRDefault="00B01535" w:rsidP="00B01535">
      <w:pPr>
        <w:numPr>
          <w:ilvl w:val="1"/>
          <w:numId w:val="7"/>
        </w:numPr>
        <w:tabs>
          <w:tab w:val="left" w:pos="540"/>
        </w:tabs>
        <w:suppressAutoHyphens/>
        <w:jc w:val="both"/>
        <w:rPr>
          <w:rFonts w:ascii="Times New Roman" w:hAnsi="Times New Roman"/>
          <w:b w:val="0"/>
        </w:rPr>
      </w:pPr>
      <w:r>
        <w:rPr>
          <w:rFonts w:ascii="Times New Roman" w:hAnsi="Times New Roman"/>
          <w:b w:val="0"/>
        </w:rPr>
        <w:t>Tehniskajā specifikācijā dotajiem darbu apjomiem.</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rPr>
        <w:t>Lai Pretendents sava finanšu piedāvājuma sagatavošanā varētu ievērtēt visas ar būvniecību saistītās izmaksas, Pretendentam ir pienākums pirms piedāvājuma iesniegšanas veikt objekta apsekošanu, par ko jāiesniedz apliecinājums atbilstoši Nolikumā paredzētajai formai.</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rPr>
        <w:t>Ieinteresētais Pretendents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rPr>
        <w:t>Ja ieinteresētajam Pretendentam, izskatot tehnisko dokumentāciju un apsekojot objektu, ir nepieciešama papildus informācija par tehniskajiem risinājumiem objektā un darbu apjomiem, šo informāciju nepieciešams pieprasīt rakstiskā veidā Nolikumā noteiktā kārtībā.</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rPr>
        <w:t>Pretendentam piedāvājumā jāietver visi iespējamie izdevumi, lai veiktu apliecinājuma kartē paredzētos darbus un apjomus, tai skaitā, jāparedz izmaksas Darbu veikšanas projekta izstrādei, restaurācijas plāna izstrādei un tamlīdzīgi, kā arī jāievērtē visi iespējamie riski saistībā ar iespējamo izdevumu palielināšanos.</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rPr>
        <w:t>Pretendentam piedāvājuma cenā jāietver visi izdevumi, kas saistīti ar darba organizēšanu būvobjektā (piemēram, iedzīvotāju informēšana ar preses un, ja nepieciešams, ar radio un TV starpniecību par būvdarbu gaitu un izmaiņām transporta kustībā, būvobjekta nožogošana un apgaismošana, pagaidu ceļa zīmju uzstādīšana, būvdarbu nodrošināšanai nepieciešamā elektrības un ūdens patēriņa apmaksa, informācijas stenda un plāksnes uzstādīšana un tamlīdzīgi).</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rPr>
        <w:t>Pretendentam finanšu piedāvājuma cenā jāiekļauj visas izmaksas, kuras saistītas ar objekta nodošanas dokumentācijas sagatavošanu.</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rPr>
        <w:t>Sagatavojot piedāvājumu, Pretendentam jāņem vērā, ka būvniecības objekts ir Valsts nozīmes aizsargājamais kultūras piemineklis (pieminekļa Nr. 6326).</w:t>
      </w:r>
    </w:p>
    <w:p w:rsidR="00B01535" w:rsidRDefault="00B01535" w:rsidP="00B01535">
      <w:pPr>
        <w:numPr>
          <w:ilvl w:val="0"/>
          <w:numId w:val="6"/>
        </w:numPr>
        <w:tabs>
          <w:tab w:val="left" w:pos="0"/>
          <w:tab w:val="left" w:pos="360"/>
        </w:tabs>
        <w:suppressAutoHyphens/>
        <w:ind w:left="360"/>
        <w:jc w:val="both"/>
        <w:rPr>
          <w:rFonts w:ascii="Times New Roman" w:hAnsi="Times New Roman"/>
          <w:b w:val="0"/>
        </w:rPr>
      </w:pPr>
      <w:r>
        <w:rPr>
          <w:rFonts w:ascii="Times New Roman" w:hAnsi="Times New Roman"/>
          <w:b w:val="0"/>
        </w:rPr>
        <w:t xml:space="preserve">Pretendentam jāņem vērā, ka gadījumā, ja ar Iepirkuma uzvarētāju tiks noslēgts būvniecības līgums, tad viņam pēc būvniecības līguma noslēgšanas Pasūtītājam būs jāiesniedz visa nepieciešamā dokumentācija būvdarbu uzsākšanas nosacījumu izpildei, kā arī ar Pasūtītāju un Alsungas novada domes būvvaldi saskaņotu darba veikšanas projekts, kurā aprakstītas un izpildītas visas būvprojektā “Dienvidu korpusa neatliekami glābjamo darbu tehniskais projekts” minētās prasības, izstrādāts būvdarbu teritorijas ģenerālplāns, iekļauta darbu organizēšanas shēma, kurā jābūt arī </w:t>
      </w:r>
      <w:r>
        <w:rPr>
          <w:rFonts w:ascii="Times New Roman" w:hAnsi="Times New Roman"/>
          <w:b w:val="0"/>
          <w:bCs/>
          <w:iCs/>
        </w:rPr>
        <w:t xml:space="preserve">vispārējam vides aizsardzības plāna aprakstam ar informāciju par iespējamo negatīvo ietekmi uz vidi, kas saistīta ar būvdarbu veikšanu tieši būvobjektā, un attiecīgajām aktivitātēm situācijas novēršanai, ko veiks Pretendents, tajā skaitā, būvgružu un citu atkritumu savākšanu un aizvešanu, norādot konkrētas būvgružu krautņu vietas, transporta organizācijas shēma, kas saskaņota ar saistītajām institūcijām, darbu kalendārais grafiks, galveno darbu un materiālu </w:t>
      </w:r>
      <w:r>
        <w:rPr>
          <w:rFonts w:ascii="Times New Roman" w:hAnsi="Times New Roman"/>
          <w:b w:val="0"/>
          <w:bCs/>
          <w:iCs/>
        </w:rPr>
        <w:lastRenderedPageBreak/>
        <w:t>tehnoloģiskais apraksts, visu restaurācijas darbu veikšanas apraksts, restaurējamo detaļu apsekošanas un marķēšanas apraksts.</w:t>
      </w:r>
    </w:p>
    <w:p w:rsidR="00B01535" w:rsidRDefault="00B01535" w:rsidP="00B01535">
      <w:pPr>
        <w:numPr>
          <w:ilvl w:val="0"/>
          <w:numId w:val="6"/>
        </w:numPr>
        <w:tabs>
          <w:tab w:val="left" w:pos="0"/>
          <w:tab w:val="left" w:pos="360"/>
        </w:tabs>
        <w:suppressAutoHyphens/>
        <w:ind w:left="360"/>
        <w:jc w:val="both"/>
        <w:rPr>
          <w:rFonts w:ascii="Times New Roman" w:hAnsi="Times New Roman"/>
          <w:b w:val="0"/>
        </w:rPr>
      </w:pPr>
      <w:r>
        <w:rPr>
          <w:rFonts w:ascii="Times New Roman" w:hAnsi="Times New Roman"/>
          <w:b w:val="0"/>
        </w:rPr>
        <w:t>Iepirkuma uzvarētājam (turpmāk – Būvuzņēmējam) 5 (piecu) dienu laikā pēc līguma parakstīšanas dienas jāuzstāda informācijas stendi un plāksnes, kā arī jāievieto informācija presē.</w:t>
      </w:r>
    </w:p>
    <w:p w:rsidR="00B01535" w:rsidRDefault="00B01535" w:rsidP="00B01535">
      <w:pPr>
        <w:numPr>
          <w:ilvl w:val="0"/>
          <w:numId w:val="6"/>
        </w:numPr>
        <w:tabs>
          <w:tab w:val="left" w:pos="0"/>
          <w:tab w:val="left" w:pos="360"/>
        </w:tabs>
        <w:suppressAutoHyphens/>
        <w:ind w:left="360"/>
        <w:jc w:val="both"/>
        <w:rPr>
          <w:rFonts w:ascii="Times New Roman" w:hAnsi="Times New Roman"/>
          <w:b w:val="0"/>
        </w:rPr>
      </w:pPr>
      <w:r>
        <w:rPr>
          <w:rFonts w:ascii="Times New Roman" w:hAnsi="Times New Roman"/>
          <w:b w:val="0"/>
        </w:rPr>
        <w:t>Pirms darbu uzsākšanas Būvuzņēmējam jāveic iedzīvotāju informēšana ar vietējās preses starpniecību (ja nepieciešams arī ar radio vai TV palīdzību) par būvdarbu termiņiem objekta būvniecības laikā.</w:t>
      </w:r>
    </w:p>
    <w:p w:rsidR="00B01535" w:rsidRDefault="00B01535" w:rsidP="00B01535">
      <w:pPr>
        <w:numPr>
          <w:ilvl w:val="0"/>
          <w:numId w:val="6"/>
        </w:numPr>
        <w:tabs>
          <w:tab w:val="left" w:pos="0"/>
          <w:tab w:val="left" w:pos="360"/>
        </w:tabs>
        <w:suppressAutoHyphens/>
        <w:ind w:left="360"/>
        <w:jc w:val="both"/>
        <w:rPr>
          <w:rFonts w:ascii="Times New Roman" w:hAnsi="Times New Roman"/>
          <w:b w:val="0"/>
        </w:rPr>
      </w:pPr>
      <w:r>
        <w:rPr>
          <w:rFonts w:ascii="Times New Roman" w:hAnsi="Times New Roman"/>
          <w:b w:val="0"/>
        </w:rPr>
        <w:t>Pirms būvdarbu uzsākšanas Būvuzņēmējam jānoslēdz vienošanās par elektroenerģijas, ūdens vai citu pakalpojumu izmantošanu būvniecības laikā. Vienošanās kopijas uzrādīt Pasūtītājam pirms izpilžu iesniegšanas apmaksai.</w:t>
      </w:r>
    </w:p>
    <w:p w:rsidR="00B01535" w:rsidRDefault="00B01535" w:rsidP="00B01535">
      <w:pPr>
        <w:numPr>
          <w:ilvl w:val="0"/>
          <w:numId w:val="6"/>
        </w:numPr>
        <w:tabs>
          <w:tab w:val="left" w:pos="0"/>
          <w:tab w:val="left" w:pos="360"/>
        </w:tabs>
        <w:suppressAutoHyphens/>
        <w:ind w:left="360"/>
        <w:jc w:val="both"/>
        <w:rPr>
          <w:rFonts w:ascii="Times New Roman" w:hAnsi="Times New Roman"/>
          <w:b w:val="0"/>
        </w:rPr>
      </w:pPr>
      <w:r>
        <w:rPr>
          <w:rFonts w:ascii="Times New Roman" w:hAnsi="Times New Roman"/>
          <w:b w:val="0"/>
        </w:rPr>
        <w:t>Būvuzņēmējam pirms darbu uzsākšanas jābūt noslēgtam līgumam par būvgružu izvešanu. Līgumu kopijas iesniegt Pasūtītājam.</w:t>
      </w:r>
    </w:p>
    <w:p w:rsidR="00B01535" w:rsidRDefault="00B01535" w:rsidP="00B01535">
      <w:pPr>
        <w:numPr>
          <w:ilvl w:val="0"/>
          <w:numId w:val="6"/>
        </w:numPr>
        <w:tabs>
          <w:tab w:val="left" w:pos="0"/>
          <w:tab w:val="left" w:pos="360"/>
        </w:tabs>
        <w:suppressAutoHyphens/>
        <w:ind w:left="360"/>
        <w:jc w:val="both"/>
        <w:rPr>
          <w:rFonts w:ascii="Times New Roman" w:hAnsi="Times New Roman"/>
          <w:b w:val="0"/>
        </w:rPr>
      </w:pPr>
      <w:r>
        <w:rPr>
          <w:rFonts w:ascii="Times New Roman" w:hAnsi="Times New Roman"/>
          <w:b w:val="0"/>
        </w:rPr>
        <w:t>Pirms būvdarbu uzsākšanas Būvuzņēmējam jāiesniedz paziņojums Valsts Darba inspekcijai par darbu uzsākšanu objektā. Paziņojuma kopija jāiesniedz Pasūtītājam.</w:t>
      </w:r>
    </w:p>
    <w:p w:rsidR="00B01535" w:rsidRDefault="00B01535" w:rsidP="00B01535">
      <w:pPr>
        <w:numPr>
          <w:ilvl w:val="0"/>
          <w:numId w:val="6"/>
        </w:numPr>
        <w:tabs>
          <w:tab w:val="left" w:pos="360"/>
        </w:tabs>
        <w:suppressAutoHyphens/>
        <w:ind w:left="360"/>
        <w:jc w:val="both"/>
        <w:rPr>
          <w:rFonts w:ascii="Times New Roman" w:hAnsi="Times New Roman"/>
          <w:b w:val="0"/>
          <w:iCs/>
        </w:rPr>
      </w:pPr>
      <w:r>
        <w:rPr>
          <w:rFonts w:ascii="Times New Roman" w:hAnsi="Times New Roman"/>
          <w:b w:val="0"/>
        </w:rPr>
        <w:t xml:space="preserve">Pēc līguma noslēgšanas Pasūtītājs uz būvniecības laiku līdz objekta nodošanai nodod Būvuzņēmējam objektu (darba fronti), parakstot attiecīgo aktu. Pirms akta parakstīšanas Būvuzņēmējam un Pasūtītājam jāveic objekta un būvdarbu skartās teritorijas </w:t>
      </w:r>
      <w:proofErr w:type="spellStart"/>
      <w:r>
        <w:rPr>
          <w:rFonts w:ascii="Times New Roman" w:hAnsi="Times New Roman"/>
          <w:b w:val="0"/>
        </w:rPr>
        <w:t>fotofiksācija</w:t>
      </w:r>
      <w:proofErr w:type="spellEnd"/>
      <w:r>
        <w:rPr>
          <w:rFonts w:ascii="Times New Roman" w:hAnsi="Times New Roman"/>
          <w:b w:val="0"/>
        </w:rPr>
        <w:t>.</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iCs/>
        </w:rPr>
        <w:t xml:space="preserve">Iebūvējamos materiālus </w:t>
      </w:r>
      <w:r>
        <w:rPr>
          <w:rFonts w:ascii="Times New Roman" w:hAnsi="Times New Roman"/>
          <w:b w:val="0"/>
        </w:rPr>
        <w:t>Būvuzņēmējs</w:t>
      </w:r>
      <w:r>
        <w:rPr>
          <w:rFonts w:ascii="Times New Roman" w:hAnsi="Times New Roman"/>
          <w:b w:val="0"/>
          <w:iCs/>
        </w:rPr>
        <w:t xml:space="preserve"> saskaņo ar Pasūtītāju, </w:t>
      </w:r>
      <w:proofErr w:type="spellStart"/>
      <w:r>
        <w:rPr>
          <w:rFonts w:ascii="Times New Roman" w:hAnsi="Times New Roman"/>
          <w:b w:val="0"/>
          <w:iCs/>
        </w:rPr>
        <w:t>Autoruzraugu</w:t>
      </w:r>
      <w:proofErr w:type="spellEnd"/>
      <w:r>
        <w:rPr>
          <w:rFonts w:ascii="Times New Roman" w:hAnsi="Times New Roman"/>
          <w:b w:val="0"/>
          <w:iCs/>
        </w:rPr>
        <w:t xml:space="preserve"> un Būvuzraugu.</w:t>
      </w:r>
      <w:r>
        <w:rPr>
          <w:rFonts w:ascii="Times New Roman" w:hAnsi="Times New Roman"/>
          <w:b w:val="0"/>
        </w:rPr>
        <w:t xml:space="preserve"> Ja Pasūtītājam, Būvuzraugam vai </w:t>
      </w:r>
      <w:proofErr w:type="spellStart"/>
      <w:r>
        <w:rPr>
          <w:rFonts w:ascii="Times New Roman" w:hAnsi="Times New Roman"/>
          <w:b w:val="0"/>
        </w:rPr>
        <w:t>Autoruzraugam</w:t>
      </w:r>
      <w:proofErr w:type="spellEnd"/>
      <w:r>
        <w:rPr>
          <w:rFonts w:ascii="Times New Roman" w:hAnsi="Times New Roman"/>
          <w:b w:val="0"/>
        </w:rPr>
        <w:t xml:space="preserve"> rodas šaubas par piegādāto materiālu piemērotību, Būvuzņēmējam ir jāuzrāda būvobjekts, kur šāds materiāls ir iebūvēts un līdzvērtīgos apstākļos bez defektiem kalpo vismaz 5 (piecus) gadus.</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rPr>
        <w:t>Būvuzņēmējam jāveic būvobjekta nožogošana atbilstoši Darba drošības noteikumiem un jānodrošina satiksmes drošība un iedzīvotāju drošība būvniecības laikā, kā arī Būvuzņēmēja darbiniekiem jāievēro darba kultūra objektā.</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rPr>
        <w:t>Būvuzņēmējs vismaz vienu reizi nedēļā plāno kopā ar Pasūtītāju darba sanāksmes objektā vai Alsungas novada pašvaldības telpās, kuru laikā atskaitās par padarīto, kā arī nekavējoties informē Pasūtītāju par iespējamām problēmām būvniecības procesā. Sapulces vada un protokolē Būvuzraugs. Par sapulču norises vietu un laiku Pasūtītājs ar Būvuzņēmēju vienojas atsevišķi.</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rPr>
        <w:t xml:space="preserve">Katru mēnesi līguma izpildes laikā Būvuzņēmējam par veikto darbu apjomu jāiesniedz Pasūtītājam Būvuzrauga pārbaudīti un ar parakstu apliecināti būvdarbu izpildes akti, kuriem pilnībā jābūt saskaņā ar Būvuzņēmēja iepirkumā iesniegtajam piedāvājumam. </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rPr>
        <w:t>Darbu uzsākšanas un pabeigšanas termiņi jāparedz saskaņā ar Darbu izpildes (kalendāro) grafiku, ko apstiprina Pasūtītājs pie līguma noslēgšanas. Vajadzības gadījumā pie līguma noslēgšanas Būvuzņēmējam jāprecizē Darbu izpildes grafiks.</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rPr>
        <w:t>Būvdarbi objektā jāveic un būvobjekts jānodod atbilstoši Latvijā spēkā esošajiem normatīvajiem aktiem, jāsagatavo un jāiesniedz:</w:t>
      </w:r>
    </w:p>
    <w:p w:rsidR="00B01535" w:rsidRDefault="00B01535" w:rsidP="00B01535">
      <w:pPr>
        <w:numPr>
          <w:ilvl w:val="0"/>
          <w:numId w:val="8"/>
        </w:numPr>
        <w:tabs>
          <w:tab w:val="left" w:pos="567"/>
        </w:tabs>
        <w:suppressAutoHyphens/>
        <w:ind w:left="360"/>
        <w:jc w:val="both"/>
        <w:rPr>
          <w:rFonts w:ascii="Times New Roman" w:hAnsi="Times New Roman"/>
          <w:b w:val="0"/>
        </w:rPr>
      </w:pPr>
      <w:r>
        <w:rPr>
          <w:rFonts w:ascii="Times New Roman" w:hAnsi="Times New Roman"/>
          <w:b w:val="0"/>
        </w:rPr>
        <w:t>rakstisks paziņojums par būvdarbu pabeigšanu objektā;</w:t>
      </w:r>
    </w:p>
    <w:p w:rsidR="00B01535" w:rsidRDefault="00B01535" w:rsidP="00B01535">
      <w:pPr>
        <w:numPr>
          <w:ilvl w:val="0"/>
          <w:numId w:val="8"/>
        </w:numPr>
        <w:tabs>
          <w:tab w:val="left" w:pos="567"/>
        </w:tabs>
        <w:suppressAutoHyphens/>
        <w:ind w:left="360"/>
        <w:jc w:val="both"/>
        <w:rPr>
          <w:rFonts w:ascii="Times New Roman" w:hAnsi="Times New Roman"/>
          <w:b w:val="0"/>
        </w:rPr>
      </w:pPr>
      <w:r>
        <w:rPr>
          <w:rFonts w:ascii="Times New Roman" w:hAnsi="Times New Roman"/>
          <w:b w:val="0"/>
        </w:rPr>
        <w:t>tehniskā dokumentācija:</w:t>
      </w:r>
    </w:p>
    <w:p w:rsidR="00B01535" w:rsidRDefault="00B01535" w:rsidP="00B01535">
      <w:pPr>
        <w:numPr>
          <w:ilvl w:val="1"/>
          <w:numId w:val="8"/>
        </w:numPr>
        <w:suppressAutoHyphens/>
        <w:ind w:left="567"/>
        <w:jc w:val="both"/>
        <w:rPr>
          <w:rFonts w:ascii="Times New Roman" w:hAnsi="Times New Roman"/>
          <w:b w:val="0"/>
        </w:rPr>
      </w:pPr>
      <w:r>
        <w:rPr>
          <w:rFonts w:ascii="Times New Roman" w:hAnsi="Times New Roman"/>
          <w:b w:val="0"/>
        </w:rPr>
        <w:t>segto darbu akti;</w:t>
      </w:r>
    </w:p>
    <w:p w:rsidR="00B01535" w:rsidRDefault="00B01535" w:rsidP="00B01535">
      <w:pPr>
        <w:numPr>
          <w:ilvl w:val="1"/>
          <w:numId w:val="8"/>
        </w:numPr>
        <w:suppressAutoHyphens/>
        <w:ind w:left="567"/>
        <w:jc w:val="both"/>
        <w:rPr>
          <w:rFonts w:ascii="Times New Roman" w:hAnsi="Times New Roman"/>
          <w:b w:val="0"/>
        </w:rPr>
      </w:pPr>
      <w:r>
        <w:rPr>
          <w:rFonts w:ascii="Times New Roman" w:hAnsi="Times New Roman"/>
          <w:b w:val="0"/>
        </w:rPr>
        <w:t>būvmateriālu ekspluatācijas īpašību atbilstības deklarācijas;</w:t>
      </w:r>
    </w:p>
    <w:p w:rsidR="00B01535" w:rsidRDefault="00B01535" w:rsidP="00B01535">
      <w:pPr>
        <w:numPr>
          <w:ilvl w:val="1"/>
          <w:numId w:val="8"/>
        </w:numPr>
        <w:suppressAutoHyphens/>
        <w:ind w:left="567"/>
        <w:jc w:val="both"/>
        <w:rPr>
          <w:rFonts w:ascii="Times New Roman" w:hAnsi="Times New Roman"/>
          <w:b w:val="0"/>
        </w:rPr>
      </w:pPr>
      <w:r>
        <w:rPr>
          <w:rFonts w:ascii="Times New Roman" w:hAnsi="Times New Roman"/>
          <w:b w:val="0"/>
        </w:rPr>
        <w:t xml:space="preserve">izbūvēto/rekonstruēto inženierkomunikāciju un segumu </w:t>
      </w:r>
      <w:proofErr w:type="spellStart"/>
      <w:r>
        <w:rPr>
          <w:rFonts w:ascii="Times New Roman" w:hAnsi="Times New Roman"/>
          <w:b w:val="0"/>
        </w:rPr>
        <w:t>izpilduzmērījumi</w:t>
      </w:r>
      <w:proofErr w:type="spellEnd"/>
      <w:r>
        <w:rPr>
          <w:rFonts w:ascii="Times New Roman" w:hAnsi="Times New Roman"/>
          <w:b w:val="0"/>
        </w:rPr>
        <w:t xml:space="preserve"> gan papīra izdrukas, gan digitālā (CD) formātā;</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rPr>
        <w:t xml:space="preserve">Visa tehniskā dokumentācija jāsagatavo 3 (trīs) eksemplāros – divi Pasūtītājam, viens – Būvuzņēmējam. </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rPr>
        <w:lastRenderedPageBreak/>
        <w:t xml:space="preserve">Piecu darba dienu laikā pēc rakstiskā paziņojuma par būvdarbu pabeigšanu Pasūtītājs sasauc darba komisiju (piedalās Pasūtītājs, Būvuzraugs, </w:t>
      </w:r>
      <w:proofErr w:type="spellStart"/>
      <w:r>
        <w:rPr>
          <w:rFonts w:ascii="Times New Roman" w:hAnsi="Times New Roman"/>
          <w:b w:val="0"/>
        </w:rPr>
        <w:t>Autoruzraugs</w:t>
      </w:r>
      <w:proofErr w:type="spellEnd"/>
      <w:r>
        <w:rPr>
          <w:rFonts w:ascii="Times New Roman" w:hAnsi="Times New Roman"/>
          <w:b w:val="0"/>
        </w:rPr>
        <w:t>, Būvuzņēmējs), lai apsekotu objektu, novērtētu darbu kvalitāti un atbilstību Līgumā ietvertajiem nosacījumiem. Ja tiek konstatēti defekti, darba komisija sagatavo defektu aktu un nosaka to novēršanas un atkārtotas darba komisijas sasaukšanas termiņus.</w:t>
      </w:r>
    </w:p>
    <w:p w:rsidR="00B01535" w:rsidRDefault="00B01535" w:rsidP="00B01535">
      <w:pPr>
        <w:numPr>
          <w:ilvl w:val="0"/>
          <w:numId w:val="6"/>
        </w:numPr>
        <w:tabs>
          <w:tab w:val="left" w:pos="360"/>
        </w:tabs>
        <w:suppressAutoHyphens/>
        <w:ind w:left="360"/>
        <w:jc w:val="both"/>
        <w:rPr>
          <w:rFonts w:ascii="Times New Roman" w:hAnsi="Times New Roman"/>
          <w:b w:val="0"/>
        </w:rPr>
      </w:pPr>
      <w:r>
        <w:rPr>
          <w:rFonts w:ascii="Times New Roman" w:hAnsi="Times New Roman"/>
          <w:b w:val="0"/>
        </w:rPr>
        <w:t>Ja Būvuzņēmēja vainas dēļ ir nepieciešams būvdarbu izpildes laika pagarinājums būvdarbu veikšanai objektā, iepirkuma uzvarētājam ir jāsedz Pasūtītājam radušās izmaksas, kas saistītas ar autoruzraudzību un būvuzraudzību objektā termiņa pagarinājuma laikā</w:t>
      </w:r>
    </w:p>
    <w:p w:rsidR="00B01535" w:rsidRDefault="00B01535" w:rsidP="00B01535">
      <w:pPr>
        <w:rPr>
          <w:rFonts w:ascii="Times New Roman" w:hAnsi="Times New Roman"/>
          <w:b w:val="0"/>
        </w:rPr>
      </w:pPr>
    </w:p>
    <w:p w:rsidR="00B01535" w:rsidRDefault="00B01535" w:rsidP="00B01535">
      <w:pPr>
        <w:rPr>
          <w:rFonts w:ascii="Times New Roman" w:hAnsi="Times New Roman"/>
          <w:b w:val="0"/>
        </w:rPr>
      </w:pPr>
    </w:p>
    <w:p w:rsidR="00B01535" w:rsidRDefault="00B01535" w:rsidP="00B01535">
      <w:pPr>
        <w:rPr>
          <w:rFonts w:ascii="Times New Roman" w:hAnsi="Times New Roman"/>
          <w:b w:val="0"/>
        </w:rPr>
      </w:pPr>
      <w:r>
        <w:rPr>
          <w:rFonts w:ascii="Times New Roman" w:hAnsi="Times New Roman"/>
          <w:b w:val="0"/>
        </w:rPr>
        <w:t>Pielikumā: Projekta dokumentācija (būvprojekts).</w:t>
      </w:r>
    </w:p>
    <w:p w:rsidR="00B01535" w:rsidRDefault="00B01535" w:rsidP="00B01535">
      <w:pPr>
        <w:jc w:val="right"/>
        <w:rPr>
          <w:rFonts w:ascii="Times New Roman" w:hAnsi="Times New Roman"/>
          <w:b w:val="0"/>
        </w:rPr>
      </w:pPr>
    </w:p>
    <w:p w:rsidR="00B01535" w:rsidRDefault="00B01535" w:rsidP="00B01535">
      <w:pPr>
        <w:jc w:val="right"/>
        <w:rPr>
          <w:rFonts w:ascii="Times New Roman" w:hAnsi="Times New Roman"/>
          <w:b w:val="0"/>
        </w:rPr>
      </w:pPr>
    </w:p>
    <w:p w:rsidR="00B01535" w:rsidRDefault="00B01535" w:rsidP="00B01535">
      <w:pPr>
        <w:jc w:val="right"/>
        <w:rPr>
          <w:rFonts w:ascii="Times New Roman" w:hAnsi="Times New Roman"/>
          <w:b w:val="0"/>
        </w:rPr>
      </w:pPr>
    </w:p>
    <w:p w:rsidR="00B01535" w:rsidRDefault="00B01535" w:rsidP="00B01535">
      <w:pPr>
        <w:jc w:val="right"/>
        <w:rPr>
          <w:rFonts w:ascii="Times New Roman" w:hAnsi="Times New Roman"/>
          <w:b w:val="0"/>
        </w:rPr>
      </w:pPr>
    </w:p>
    <w:p w:rsidR="00B01535" w:rsidRDefault="00B01535" w:rsidP="00B01535">
      <w:pPr>
        <w:jc w:val="right"/>
        <w:rPr>
          <w:rFonts w:ascii="Times New Roman" w:hAnsi="Times New Roman"/>
          <w:b w:val="0"/>
        </w:rPr>
      </w:pPr>
    </w:p>
    <w:p w:rsidR="00B01535" w:rsidRDefault="00B01535" w:rsidP="00B01535">
      <w:pPr>
        <w:jc w:val="right"/>
        <w:rPr>
          <w:rFonts w:ascii="Times New Roman" w:hAnsi="Times New Roman"/>
          <w:b w:val="0"/>
        </w:rPr>
      </w:pPr>
    </w:p>
    <w:p w:rsidR="00B01535" w:rsidRDefault="00B01535"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732FD7" w:rsidRDefault="00732FD7" w:rsidP="00B01535">
      <w:pPr>
        <w:jc w:val="right"/>
        <w:rPr>
          <w:rFonts w:ascii="Times New Roman" w:hAnsi="Times New Roman"/>
          <w:b w:val="0"/>
        </w:rPr>
      </w:pPr>
    </w:p>
    <w:p w:rsidR="00B01535" w:rsidRPr="00E864CB" w:rsidRDefault="00B01535" w:rsidP="00B01535">
      <w:pPr>
        <w:jc w:val="right"/>
        <w:rPr>
          <w:rFonts w:ascii="Times New Roman" w:hAnsi="Times New Roman"/>
          <w:b w:val="0"/>
        </w:rPr>
      </w:pPr>
      <w:r w:rsidRPr="00E864CB">
        <w:rPr>
          <w:rFonts w:ascii="Times New Roman" w:hAnsi="Times New Roman"/>
          <w:b w:val="0"/>
        </w:rPr>
        <w:t>3.</w:t>
      </w:r>
      <w:r>
        <w:rPr>
          <w:rFonts w:ascii="Times New Roman" w:hAnsi="Times New Roman"/>
          <w:b w:val="0"/>
        </w:rPr>
        <w:t xml:space="preserve"> </w:t>
      </w:r>
      <w:r w:rsidRPr="00E864CB">
        <w:rPr>
          <w:rFonts w:ascii="Times New Roman" w:hAnsi="Times New Roman"/>
          <w:b w:val="0"/>
        </w:rPr>
        <w:t>pielikums</w:t>
      </w:r>
    </w:p>
    <w:p w:rsidR="00B01535" w:rsidRPr="00E864CB" w:rsidRDefault="00B01535" w:rsidP="00B01535">
      <w:pPr>
        <w:pStyle w:val="Nosaukums"/>
        <w:ind w:right="-1"/>
        <w:jc w:val="left"/>
        <w:rPr>
          <w:b/>
          <w:sz w:val="24"/>
          <w:szCs w:val="24"/>
        </w:rPr>
      </w:pPr>
    </w:p>
    <w:p w:rsidR="00B01535" w:rsidRPr="00E864CB" w:rsidRDefault="00B01535" w:rsidP="00B01535">
      <w:pPr>
        <w:pStyle w:val="Nosaukums"/>
        <w:ind w:right="-1"/>
        <w:rPr>
          <w:b/>
          <w:sz w:val="24"/>
          <w:szCs w:val="24"/>
        </w:rPr>
      </w:pPr>
      <w:r>
        <w:rPr>
          <w:b/>
          <w:sz w:val="24"/>
          <w:szCs w:val="24"/>
        </w:rPr>
        <w:t>LĪGUMS</w:t>
      </w:r>
    </w:p>
    <w:p w:rsidR="00B01535" w:rsidRDefault="00B01535" w:rsidP="00B01535">
      <w:pPr>
        <w:autoSpaceDE w:val="0"/>
        <w:autoSpaceDN w:val="0"/>
        <w:adjustRightInd w:val="0"/>
        <w:ind w:right="-109"/>
        <w:jc w:val="center"/>
        <w:rPr>
          <w:rFonts w:ascii="Times New Roman" w:hAnsi="Times New Roman"/>
        </w:rPr>
      </w:pPr>
      <w:r w:rsidRPr="00E864CB">
        <w:rPr>
          <w:rFonts w:ascii="Times New Roman" w:hAnsi="Times New Roman"/>
        </w:rPr>
        <w:t xml:space="preserve">Par būvdarbu izpildi objektā </w:t>
      </w:r>
    </w:p>
    <w:p w:rsidR="00B01535" w:rsidRPr="00E864CB" w:rsidRDefault="00B01535" w:rsidP="00B01535">
      <w:pPr>
        <w:autoSpaceDE w:val="0"/>
        <w:autoSpaceDN w:val="0"/>
        <w:adjustRightInd w:val="0"/>
        <w:ind w:right="-109"/>
        <w:jc w:val="center"/>
        <w:rPr>
          <w:rFonts w:ascii="Times New Roman" w:hAnsi="Times New Roman"/>
        </w:rPr>
      </w:pPr>
      <w:r w:rsidRPr="00341AA5">
        <w:rPr>
          <w:rFonts w:ascii="Times New Roman" w:hAnsi="Times New Roman"/>
          <w:color w:val="000000"/>
        </w:rPr>
        <w:t>"Alsungas viduslaiku pils dienvidu korpusa glābšanas un restaurācijas darbi"</w:t>
      </w:r>
      <w:r>
        <w:rPr>
          <w:rFonts w:ascii="Times New Roman" w:hAnsi="Times New Roman"/>
        </w:rPr>
        <w:t>, Alsungā, Alsungā novadā</w:t>
      </w:r>
      <w:r w:rsidRPr="00E864CB">
        <w:rPr>
          <w:rFonts w:ascii="Times New Roman" w:hAnsi="Times New Roman"/>
        </w:rPr>
        <w:t xml:space="preserve">”, </w:t>
      </w:r>
    </w:p>
    <w:p w:rsidR="00B01535" w:rsidRPr="00E864CB" w:rsidRDefault="00B01535" w:rsidP="00B01535">
      <w:pPr>
        <w:autoSpaceDE w:val="0"/>
        <w:autoSpaceDN w:val="0"/>
        <w:adjustRightInd w:val="0"/>
        <w:ind w:right="-109"/>
        <w:jc w:val="center"/>
        <w:rPr>
          <w:rFonts w:ascii="Times New Roman" w:hAnsi="Times New Roman"/>
        </w:rPr>
      </w:pPr>
      <w:r w:rsidRPr="00E864CB">
        <w:rPr>
          <w:rFonts w:ascii="Times New Roman" w:hAnsi="Times New Roman"/>
        </w:rPr>
        <w:t xml:space="preserve">iepirkuma Nr. </w:t>
      </w:r>
      <w:r>
        <w:rPr>
          <w:rFonts w:ascii="Times New Roman" w:hAnsi="Times New Roman"/>
        </w:rPr>
        <w:t>AND/2017/5/ERAF</w:t>
      </w:r>
    </w:p>
    <w:p w:rsidR="00B01535" w:rsidRPr="00E864CB" w:rsidRDefault="00B01535" w:rsidP="00B01535">
      <w:pPr>
        <w:ind w:right="-1"/>
        <w:jc w:val="both"/>
        <w:rPr>
          <w:rFonts w:ascii="Times New Roman" w:hAnsi="Times New Roman"/>
          <w:b w:val="0"/>
        </w:rPr>
      </w:pPr>
    </w:p>
    <w:p w:rsidR="00B01535" w:rsidRPr="00E864CB" w:rsidRDefault="00B01535" w:rsidP="00B01535">
      <w:pPr>
        <w:ind w:right="-1"/>
        <w:rPr>
          <w:rFonts w:ascii="Times New Roman" w:hAnsi="Times New Roman"/>
          <w:b w:val="0"/>
        </w:rPr>
      </w:pPr>
      <w:r>
        <w:rPr>
          <w:rFonts w:ascii="Times New Roman" w:hAnsi="Times New Roman"/>
          <w:b w:val="0"/>
        </w:rPr>
        <w:t>Alsungā</w:t>
      </w:r>
      <w:r w:rsidRPr="00E864CB">
        <w:rPr>
          <w:rFonts w:ascii="Times New Roman" w:hAnsi="Times New Roman"/>
          <w:b w:val="0"/>
        </w:rPr>
        <w:t xml:space="preserve">, </w:t>
      </w:r>
      <w:r w:rsidRPr="00E864CB">
        <w:rPr>
          <w:rFonts w:ascii="Times New Roman" w:hAnsi="Times New Roman"/>
          <w:b w:val="0"/>
        </w:rPr>
        <w:tab/>
      </w:r>
      <w:r w:rsidRPr="00E864CB">
        <w:rPr>
          <w:rFonts w:ascii="Times New Roman" w:hAnsi="Times New Roman"/>
          <w:b w:val="0"/>
        </w:rPr>
        <w:tab/>
      </w:r>
      <w:r w:rsidRPr="00E864CB">
        <w:rPr>
          <w:rFonts w:ascii="Times New Roman" w:hAnsi="Times New Roman"/>
          <w:b w:val="0"/>
        </w:rPr>
        <w:tab/>
      </w:r>
      <w:r w:rsidRPr="00E864CB">
        <w:rPr>
          <w:rFonts w:ascii="Times New Roman" w:hAnsi="Times New Roman"/>
          <w:b w:val="0"/>
        </w:rPr>
        <w:tab/>
      </w:r>
      <w:r w:rsidRPr="00E864CB">
        <w:rPr>
          <w:rFonts w:ascii="Times New Roman" w:hAnsi="Times New Roman"/>
          <w:b w:val="0"/>
        </w:rPr>
        <w:tab/>
      </w:r>
      <w:r w:rsidRPr="00E864CB">
        <w:rPr>
          <w:rFonts w:ascii="Times New Roman" w:hAnsi="Times New Roman"/>
          <w:b w:val="0"/>
        </w:rPr>
        <w:tab/>
      </w:r>
      <w:r w:rsidRPr="00E864CB">
        <w:rPr>
          <w:rFonts w:ascii="Times New Roman" w:hAnsi="Times New Roman"/>
          <w:b w:val="0"/>
        </w:rPr>
        <w:tab/>
      </w:r>
      <w:r w:rsidRPr="00E864CB">
        <w:rPr>
          <w:rFonts w:ascii="Times New Roman" w:hAnsi="Times New Roman"/>
          <w:b w:val="0"/>
        </w:rPr>
        <w:tab/>
        <w:t xml:space="preserve"> 201__.gada ___________</w:t>
      </w:r>
      <w:r w:rsidRPr="00E864CB">
        <w:rPr>
          <w:rFonts w:ascii="Times New Roman" w:hAnsi="Times New Roman"/>
          <w:b w:val="0"/>
          <w:vanish/>
        </w:rPr>
        <w:t>jam.</w:t>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r w:rsidRPr="00E864CB">
        <w:rPr>
          <w:rFonts w:ascii="Times New Roman" w:hAnsi="Times New Roman"/>
          <w:b w:val="0"/>
          <w:vanish/>
        </w:rPr>
        <w:pgNum/>
      </w:r>
    </w:p>
    <w:p w:rsidR="00B01535" w:rsidRPr="00E864CB" w:rsidRDefault="00B01535" w:rsidP="00B01535">
      <w:pPr>
        <w:ind w:right="-1"/>
        <w:jc w:val="both"/>
        <w:rPr>
          <w:rFonts w:ascii="Times New Roman" w:hAnsi="Times New Roman"/>
          <w:b w:val="0"/>
        </w:rPr>
      </w:pPr>
    </w:p>
    <w:p w:rsidR="00B01535" w:rsidRPr="00E864CB" w:rsidRDefault="00B01535" w:rsidP="00B01535">
      <w:pPr>
        <w:ind w:right="-1" w:firstLine="720"/>
        <w:jc w:val="both"/>
        <w:rPr>
          <w:rFonts w:ascii="Times New Roman" w:hAnsi="Times New Roman"/>
          <w:b w:val="0"/>
        </w:rPr>
      </w:pPr>
      <w:r>
        <w:rPr>
          <w:rFonts w:ascii="Times New Roman" w:hAnsi="Times New Roman"/>
          <w:b w:val="0"/>
        </w:rPr>
        <w:t>Alsungas novada dome</w:t>
      </w:r>
      <w:r w:rsidRPr="00E864CB">
        <w:rPr>
          <w:rFonts w:ascii="Times New Roman" w:hAnsi="Times New Roman"/>
          <w:b w:val="0"/>
        </w:rPr>
        <w:t xml:space="preserve">, </w:t>
      </w:r>
      <w:proofErr w:type="spellStart"/>
      <w:r w:rsidRPr="00E864CB">
        <w:rPr>
          <w:rFonts w:ascii="Times New Roman" w:hAnsi="Times New Roman"/>
          <w:b w:val="0"/>
        </w:rPr>
        <w:t>reģ</w:t>
      </w:r>
      <w:proofErr w:type="spellEnd"/>
      <w:r w:rsidRPr="00E864CB">
        <w:rPr>
          <w:rFonts w:ascii="Times New Roman" w:hAnsi="Times New Roman"/>
          <w:b w:val="0"/>
        </w:rPr>
        <w:t>. Nr.</w:t>
      </w:r>
      <w:r w:rsidRPr="00E864CB">
        <w:rPr>
          <w:rFonts w:ascii="Times New Roman" w:hAnsi="Times New Roman"/>
          <w:b w:val="0"/>
        </w:rPr>
        <w:softHyphen/>
      </w:r>
      <w:r w:rsidRPr="00E864CB">
        <w:rPr>
          <w:rFonts w:ascii="Times New Roman" w:hAnsi="Times New Roman"/>
          <w:b w:val="0"/>
        </w:rPr>
        <w:softHyphen/>
      </w:r>
      <w:r w:rsidRPr="00E864CB">
        <w:rPr>
          <w:rFonts w:ascii="Times New Roman" w:hAnsi="Times New Roman"/>
          <w:b w:val="0"/>
        </w:rPr>
        <w:softHyphen/>
      </w:r>
      <w:r w:rsidRPr="00E864CB">
        <w:rPr>
          <w:rFonts w:ascii="Times New Roman" w:hAnsi="Times New Roman"/>
          <w:b w:val="0"/>
        </w:rPr>
        <w:softHyphen/>
      </w:r>
      <w:r w:rsidRPr="00E864CB">
        <w:rPr>
          <w:rFonts w:ascii="Times New Roman" w:hAnsi="Times New Roman"/>
          <w:b w:val="0"/>
        </w:rPr>
        <w:softHyphen/>
      </w:r>
      <w:r w:rsidRPr="00E864CB">
        <w:rPr>
          <w:rFonts w:ascii="Times New Roman" w:hAnsi="Times New Roman"/>
          <w:b w:val="0"/>
        </w:rPr>
        <w:softHyphen/>
      </w:r>
      <w:r>
        <w:rPr>
          <w:rFonts w:ascii="Times New Roman" w:hAnsi="Times New Roman"/>
          <w:b w:val="0"/>
          <w:color w:val="000000"/>
        </w:rPr>
        <w:t>90000036596</w:t>
      </w:r>
      <w:r w:rsidRPr="00E864CB">
        <w:rPr>
          <w:rFonts w:ascii="Times New Roman" w:hAnsi="Times New Roman"/>
          <w:b w:val="0"/>
        </w:rPr>
        <w:t xml:space="preserve">, juridiskā adrese: </w:t>
      </w:r>
      <w:r>
        <w:rPr>
          <w:rFonts w:ascii="Times New Roman" w:hAnsi="Times New Roman"/>
          <w:b w:val="0"/>
        </w:rPr>
        <w:t>Pils</w:t>
      </w:r>
      <w:r w:rsidRPr="00E864CB">
        <w:rPr>
          <w:rFonts w:ascii="Times New Roman" w:hAnsi="Times New Roman"/>
          <w:b w:val="0"/>
        </w:rPr>
        <w:t xml:space="preserve"> iela 1, </w:t>
      </w:r>
      <w:r>
        <w:rPr>
          <w:rFonts w:ascii="Times New Roman" w:hAnsi="Times New Roman"/>
          <w:b w:val="0"/>
        </w:rPr>
        <w:t>Alsunga</w:t>
      </w:r>
      <w:r w:rsidRPr="00E864CB">
        <w:rPr>
          <w:rFonts w:ascii="Times New Roman" w:hAnsi="Times New Roman"/>
          <w:b w:val="0"/>
        </w:rPr>
        <w:t xml:space="preserve">, </w:t>
      </w:r>
      <w:r>
        <w:rPr>
          <w:rFonts w:ascii="Times New Roman" w:hAnsi="Times New Roman"/>
          <w:b w:val="0"/>
        </w:rPr>
        <w:t>Alsungas</w:t>
      </w:r>
      <w:r w:rsidRPr="00E864CB">
        <w:rPr>
          <w:rFonts w:ascii="Times New Roman" w:hAnsi="Times New Roman"/>
          <w:b w:val="0"/>
        </w:rPr>
        <w:t xml:space="preserve"> novads, LV-330</w:t>
      </w:r>
      <w:r>
        <w:rPr>
          <w:rFonts w:ascii="Times New Roman" w:hAnsi="Times New Roman"/>
          <w:b w:val="0"/>
        </w:rPr>
        <w:t>6</w:t>
      </w:r>
      <w:r w:rsidRPr="00E864CB">
        <w:rPr>
          <w:rFonts w:ascii="Times New Roman" w:hAnsi="Times New Roman"/>
          <w:b w:val="0"/>
        </w:rPr>
        <w:t xml:space="preserve">, tās _____ personā, kas rīkojas, pamatojoties uz likumu “Par pašvaldībām” un </w:t>
      </w:r>
      <w:r>
        <w:rPr>
          <w:rFonts w:ascii="Times New Roman" w:hAnsi="Times New Roman"/>
          <w:b w:val="0"/>
        </w:rPr>
        <w:t>Alsungas</w:t>
      </w:r>
      <w:r w:rsidRPr="00E864CB">
        <w:rPr>
          <w:rFonts w:ascii="Times New Roman" w:hAnsi="Times New Roman"/>
          <w:b w:val="0"/>
        </w:rPr>
        <w:t xml:space="preserve"> novada pašvaldības nolikumu, turpmāk tekstā saukta Pasūtītājs, no vienas puses,</w:t>
      </w:r>
    </w:p>
    <w:p w:rsidR="00B01535" w:rsidRPr="00E864CB" w:rsidRDefault="00B01535" w:rsidP="00B01535">
      <w:pPr>
        <w:ind w:right="-1"/>
        <w:jc w:val="both"/>
        <w:rPr>
          <w:rFonts w:ascii="Times New Roman" w:hAnsi="Times New Roman"/>
          <w:b w:val="0"/>
        </w:rPr>
      </w:pPr>
      <w:r w:rsidRPr="00E864CB">
        <w:rPr>
          <w:rFonts w:ascii="Times New Roman" w:hAnsi="Times New Roman"/>
          <w:b w:val="0"/>
        </w:rPr>
        <w:t>un</w:t>
      </w:r>
    </w:p>
    <w:p w:rsidR="00B01535" w:rsidRPr="00E864CB" w:rsidRDefault="00B01535" w:rsidP="00B01535">
      <w:pPr>
        <w:ind w:right="-1" w:firstLine="720"/>
        <w:jc w:val="both"/>
        <w:rPr>
          <w:rFonts w:ascii="Times New Roman" w:hAnsi="Times New Roman"/>
          <w:b w:val="0"/>
        </w:rPr>
      </w:pPr>
      <w:r w:rsidRPr="00E864CB">
        <w:rPr>
          <w:rFonts w:ascii="Times New Roman" w:hAnsi="Times New Roman"/>
          <w:b w:val="0"/>
        </w:rPr>
        <w:t>&lt;Uzņēmums&gt;,</w:t>
      </w:r>
      <w:r w:rsidRPr="00E864CB">
        <w:rPr>
          <w:rFonts w:ascii="Times New Roman" w:hAnsi="Times New Roman"/>
          <w:b w:val="0"/>
          <w:i/>
        </w:rPr>
        <w:t xml:space="preserve"> </w:t>
      </w:r>
      <w:proofErr w:type="spellStart"/>
      <w:r w:rsidRPr="00E864CB">
        <w:rPr>
          <w:rFonts w:ascii="Times New Roman" w:hAnsi="Times New Roman"/>
          <w:b w:val="0"/>
        </w:rPr>
        <w:t>reģ</w:t>
      </w:r>
      <w:proofErr w:type="spellEnd"/>
      <w:r w:rsidRPr="00E864CB">
        <w:rPr>
          <w:rFonts w:ascii="Times New Roman" w:hAnsi="Times New Roman"/>
          <w:b w:val="0"/>
        </w:rPr>
        <w:t>. Nr. &lt;</w:t>
      </w:r>
      <w:r w:rsidRPr="00E864CB">
        <w:rPr>
          <w:rFonts w:ascii="Times New Roman" w:hAnsi="Times New Roman"/>
          <w:b w:val="0"/>
          <w:i/>
        </w:rPr>
        <w:t>Nr.</w:t>
      </w:r>
      <w:r w:rsidRPr="00E864CB">
        <w:rPr>
          <w:rFonts w:ascii="Times New Roman" w:hAnsi="Times New Roman"/>
          <w:b w:val="0"/>
        </w:rPr>
        <w:t>&gt;, juridiskā adrese: &lt;</w:t>
      </w:r>
      <w:r w:rsidRPr="00E864CB">
        <w:rPr>
          <w:rFonts w:ascii="Times New Roman" w:hAnsi="Times New Roman"/>
          <w:b w:val="0"/>
          <w:i/>
        </w:rPr>
        <w:t>adrese</w:t>
      </w:r>
      <w:r w:rsidRPr="00E864CB">
        <w:rPr>
          <w:rFonts w:ascii="Times New Roman" w:hAnsi="Times New Roman"/>
          <w:b w:val="0"/>
        </w:rPr>
        <w:t>&gt;, tās valdes priekšsēdētāja/locekļa &lt;</w:t>
      </w:r>
      <w:r w:rsidRPr="00E864CB">
        <w:rPr>
          <w:rFonts w:ascii="Times New Roman" w:hAnsi="Times New Roman"/>
          <w:b w:val="0"/>
          <w:i/>
        </w:rPr>
        <w:t>vārds, uzvārds</w:t>
      </w:r>
      <w:r w:rsidRPr="00E864CB">
        <w:rPr>
          <w:rFonts w:ascii="Times New Roman" w:hAnsi="Times New Roman"/>
          <w:b w:val="0"/>
        </w:rPr>
        <w:t xml:space="preserve">&gt; personā, kurš rīkojas, pamatojoties uz statūtiem, turpmāk tekstā saukts Būvuzņēmējs, no otras puses, abi kopā turpmāk tekstā saukti - Puses, vai atsevišķi - Puse, izrādot brīvu un nepiespiestu gribu, bez maldības, viltus un spaidiem, </w:t>
      </w:r>
    </w:p>
    <w:p w:rsidR="00B01535" w:rsidRPr="00E864CB" w:rsidRDefault="00B01535" w:rsidP="00B01535">
      <w:pPr>
        <w:ind w:right="-96" w:firstLine="720"/>
        <w:jc w:val="both"/>
        <w:rPr>
          <w:rFonts w:ascii="Times New Roman" w:hAnsi="Times New Roman"/>
          <w:b w:val="0"/>
        </w:rPr>
      </w:pPr>
      <w:r w:rsidRPr="00E864CB">
        <w:rPr>
          <w:rFonts w:ascii="Times New Roman" w:hAnsi="Times New Roman"/>
          <w:b w:val="0"/>
        </w:rPr>
        <w:t>vadoties no spēkā esošajiem Latvijas Republikas normatīvajiem aktiem, paužot brīvu gribu,</w:t>
      </w:r>
      <w:r w:rsidRPr="00E864CB">
        <w:rPr>
          <w:rFonts w:ascii="Times New Roman" w:hAnsi="Times New Roman"/>
        </w:rPr>
        <w:t xml:space="preserve"> </w:t>
      </w:r>
      <w:r w:rsidRPr="00E864CB">
        <w:rPr>
          <w:rFonts w:ascii="Times New Roman" w:hAnsi="Times New Roman"/>
          <w:b w:val="0"/>
        </w:rPr>
        <w:t xml:space="preserve">pamatojoties uz </w:t>
      </w:r>
      <w:r>
        <w:rPr>
          <w:rFonts w:ascii="Times New Roman" w:hAnsi="Times New Roman"/>
          <w:b w:val="0"/>
        </w:rPr>
        <w:t>Alsunga</w:t>
      </w:r>
      <w:r w:rsidRPr="00E864CB">
        <w:rPr>
          <w:rFonts w:ascii="Times New Roman" w:hAnsi="Times New Roman"/>
          <w:b w:val="0"/>
        </w:rPr>
        <w:t xml:space="preserve">s novada Domes  iepirkumu komisijas organizētā atklātā konkursa “__”Nr. </w:t>
      </w:r>
      <w:r>
        <w:rPr>
          <w:rFonts w:ascii="Times New Roman" w:hAnsi="Times New Roman"/>
          <w:b w:val="0"/>
        </w:rPr>
        <w:t>AND</w:t>
      </w:r>
      <w:r w:rsidRPr="00E864CB">
        <w:rPr>
          <w:rFonts w:ascii="Times New Roman" w:hAnsi="Times New Roman"/>
          <w:b w:val="0"/>
        </w:rPr>
        <w:t>/2017/____ (turpmāk – Iepirkums) nosacījumiem un rezultātiem, noslēdz šāda satura līgumu, (</w:t>
      </w:r>
      <w:r w:rsidRPr="00E864CB">
        <w:rPr>
          <w:rFonts w:ascii="Times New Roman" w:hAnsi="Times New Roman"/>
          <w:b w:val="0"/>
          <w:i/>
        </w:rPr>
        <w:t>turpmāk</w:t>
      </w:r>
      <w:r w:rsidRPr="00E864CB">
        <w:rPr>
          <w:rFonts w:ascii="Times New Roman" w:hAnsi="Times New Roman"/>
          <w:b w:val="0"/>
        </w:rPr>
        <w:t xml:space="preserve"> – Līgums):</w:t>
      </w:r>
    </w:p>
    <w:p w:rsidR="00B01535" w:rsidRPr="00E864CB" w:rsidRDefault="00B01535" w:rsidP="00B01535">
      <w:pPr>
        <w:ind w:right="-1"/>
        <w:jc w:val="both"/>
        <w:rPr>
          <w:rFonts w:ascii="Times New Roman" w:hAnsi="Times New Roman"/>
          <w:b w:val="0"/>
        </w:rPr>
      </w:pPr>
    </w:p>
    <w:p w:rsidR="00B01535" w:rsidRPr="00E864CB" w:rsidRDefault="00B01535" w:rsidP="00B01535">
      <w:pPr>
        <w:numPr>
          <w:ilvl w:val="0"/>
          <w:numId w:val="3"/>
        </w:numPr>
        <w:ind w:right="-1"/>
        <w:jc w:val="center"/>
        <w:rPr>
          <w:rFonts w:ascii="Times New Roman" w:hAnsi="Times New Roman"/>
          <w:b w:val="0"/>
        </w:rPr>
      </w:pPr>
      <w:r w:rsidRPr="00E864CB">
        <w:rPr>
          <w:rFonts w:ascii="Times New Roman" w:hAnsi="Times New Roman"/>
          <w:b w:val="0"/>
        </w:rPr>
        <w:t>LĪGUMA PRIEKŠMETS</w:t>
      </w:r>
    </w:p>
    <w:p w:rsidR="00B01535" w:rsidRPr="00E864CB" w:rsidRDefault="00B01535" w:rsidP="00B01535">
      <w:pPr>
        <w:pStyle w:val="Pamatteksts"/>
        <w:numPr>
          <w:ilvl w:val="1"/>
          <w:numId w:val="3"/>
        </w:numPr>
        <w:tabs>
          <w:tab w:val="clear" w:pos="792"/>
        </w:tabs>
        <w:spacing w:after="0"/>
        <w:ind w:left="426" w:right="-1" w:hanging="426"/>
        <w:jc w:val="both"/>
        <w:rPr>
          <w:rFonts w:ascii="Times New Roman" w:hAnsi="Times New Roman"/>
          <w:b w:val="0"/>
        </w:rPr>
      </w:pPr>
      <w:r w:rsidRPr="00E864CB">
        <w:rPr>
          <w:rFonts w:ascii="Times New Roman" w:hAnsi="Times New Roman"/>
          <w:b w:val="0"/>
        </w:rPr>
        <w:t xml:space="preserve">Pasūtītājs uzdod, bet Būvuzņēmējs, atbilstoši šī Līguma nosacījumiem, ar saviem materiāliem, darba rīkiem, ierīcēm un darbaspēku apņemas par samaksu </w:t>
      </w:r>
      <w:r>
        <w:rPr>
          <w:rFonts w:ascii="Times New Roman" w:hAnsi="Times New Roman"/>
        </w:rPr>
        <w:t>____</w:t>
      </w:r>
      <w:r w:rsidRPr="00E864CB">
        <w:rPr>
          <w:rFonts w:ascii="Times New Roman" w:hAnsi="Times New Roman"/>
        </w:rPr>
        <w:t xml:space="preserve">, </w:t>
      </w:r>
      <w:r w:rsidRPr="00E864CB">
        <w:rPr>
          <w:rFonts w:ascii="Times New Roman" w:hAnsi="Times New Roman"/>
          <w:b w:val="0"/>
        </w:rPr>
        <w:t xml:space="preserve">(turpmāk tekstā – Darbi) </w:t>
      </w:r>
      <w:r>
        <w:rPr>
          <w:rFonts w:ascii="Times New Roman" w:hAnsi="Times New Roman"/>
        </w:rPr>
        <w:t>____</w:t>
      </w:r>
      <w:r w:rsidRPr="00E864CB">
        <w:rPr>
          <w:rFonts w:ascii="Times New Roman" w:hAnsi="Times New Roman"/>
          <w:b w:val="0"/>
        </w:rPr>
        <w:t xml:space="preserve"> (turpmāk tekstā – Objekts), ievērojot Iepirkuma noteikumus un saskaņā ar tā Piedāvājumu un Tāmi, kas pievienota pielikumā, un ir šī Līguma neatņemama sastāvdaļa. </w:t>
      </w:r>
    </w:p>
    <w:p w:rsidR="00B01535" w:rsidRPr="00E864CB" w:rsidRDefault="00B01535" w:rsidP="00B01535">
      <w:pPr>
        <w:pStyle w:val="Pamatteksts"/>
        <w:numPr>
          <w:ilvl w:val="1"/>
          <w:numId w:val="3"/>
        </w:numPr>
        <w:tabs>
          <w:tab w:val="clear" w:pos="792"/>
        </w:tabs>
        <w:spacing w:after="0"/>
        <w:ind w:left="426" w:right="-1" w:hanging="426"/>
        <w:jc w:val="both"/>
        <w:rPr>
          <w:rFonts w:ascii="Times New Roman" w:hAnsi="Times New Roman"/>
          <w:b w:val="0"/>
        </w:rPr>
      </w:pPr>
      <w:r w:rsidRPr="00E864CB">
        <w:rPr>
          <w:rFonts w:ascii="Times New Roman" w:hAnsi="Times New Roman"/>
          <w:b w:val="0"/>
        </w:rPr>
        <w:t>Būvuzņēmējs apliecina, ka ir iepazinies ar veicamajiem Darbiem un to sadalījumu Darbu posmos, darbu apjomiem, pielietojamajiem materiāliem, kvalitātes prasībām, un atsakās saistībā ar to izvirzīt jebkāda satura iebildumus un/vai pretenzijas.</w:t>
      </w:r>
    </w:p>
    <w:p w:rsidR="00B01535" w:rsidRPr="00E864CB" w:rsidRDefault="00B01535" w:rsidP="00B01535">
      <w:pPr>
        <w:ind w:right="-1"/>
        <w:jc w:val="both"/>
        <w:rPr>
          <w:rFonts w:ascii="Times New Roman" w:hAnsi="Times New Roman"/>
          <w:b w:val="0"/>
        </w:rPr>
      </w:pPr>
    </w:p>
    <w:p w:rsidR="00B01535" w:rsidRPr="00E864CB" w:rsidRDefault="00B01535" w:rsidP="00B01535">
      <w:pPr>
        <w:numPr>
          <w:ilvl w:val="0"/>
          <w:numId w:val="3"/>
        </w:numPr>
        <w:ind w:right="-1"/>
        <w:jc w:val="center"/>
        <w:rPr>
          <w:rFonts w:ascii="Times New Roman" w:hAnsi="Times New Roman"/>
          <w:b w:val="0"/>
        </w:rPr>
      </w:pPr>
      <w:r w:rsidRPr="00E864CB">
        <w:rPr>
          <w:rFonts w:ascii="Times New Roman" w:hAnsi="Times New Roman"/>
          <w:b w:val="0"/>
        </w:rPr>
        <w:t>PUŠU PĀRSTĀVJI</w:t>
      </w:r>
    </w:p>
    <w:p w:rsidR="00B01535" w:rsidRPr="00E864CB" w:rsidRDefault="00B01535" w:rsidP="00B01535">
      <w:pPr>
        <w:pStyle w:val="Pamatteksts"/>
        <w:numPr>
          <w:ilvl w:val="1"/>
          <w:numId w:val="3"/>
        </w:numPr>
        <w:tabs>
          <w:tab w:val="clear" w:pos="792"/>
        </w:tabs>
        <w:spacing w:after="0"/>
        <w:ind w:left="426" w:right="-1"/>
        <w:jc w:val="both"/>
        <w:rPr>
          <w:rFonts w:ascii="Times New Roman" w:hAnsi="Times New Roman"/>
          <w:b w:val="0"/>
        </w:rPr>
      </w:pPr>
      <w:r w:rsidRPr="00E864CB">
        <w:rPr>
          <w:rFonts w:ascii="Times New Roman" w:hAnsi="Times New Roman"/>
          <w:b w:val="0"/>
        </w:rPr>
        <w:t>Darbu izpildes laikā Būvuzņēmējs kā atbildīgo Darbu vadītāju nozīmē ______________________________________________,tālr. _________________.</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 xml:space="preserve">Pasūtītāja pārstāvis Darbu izpildes laikā ir *****, t.633*****, mob.t. ****, e-pasts </w:t>
      </w:r>
      <w:hyperlink r:id="rId15" w:history="1">
        <w:r>
          <w:rPr>
            <w:rStyle w:val="Hipersaite"/>
            <w:rFonts w:ascii="Times New Roman" w:hAnsi="Times New Roman"/>
            <w:b w:val="0"/>
          </w:rPr>
          <w:t>……</w:t>
        </w:r>
      </w:hyperlink>
      <w:r w:rsidRPr="00E864CB">
        <w:rPr>
          <w:rFonts w:ascii="Times New Roman" w:hAnsi="Times New Roman"/>
          <w:b w:val="0"/>
        </w:rPr>
        <w:t xml:space="preserve">. </w:t>
      </w:r>
    </w:p>
    <w:p w:rsidR="00B01535" w:rsidRPr="00E864CB" w:rsidRDefault="00B01535" w:rsidP="00B01535">
      <w:pPr>
        <w:ind w:left="360" w:right="-1"/>
        <w:jc w:val="both"/>
        <w:rPr>
          <w:rFonts w:ascii="Times New Roman" w:hAnsi="Times New Roman"/>
          <w:b w:val="0"/>
        </w:rPr>
      </w:pPr>
    </w:p>
    <w:p w:rsidR="00B01535" w:rsidRPr="00E864CB" w:rsidRDefault="00B01535" w:rsidP="00B01535">
      <w:pPr>
        <w:numPr>
          <w:ilvl w:val="0"/>
          <w:numId w:val="3"/>
        </w:numPr>
        <w:ind w:right="-1"/>
        <w:jc w:val="center"/>
        <w:rPr>
          <w:rFonts w:ascii="Times New Roman" w:hAnsi="Times New Roman"/>
          <w:b w:val="0"/>
        </w:rPr>
      </w:pPr>
      <w:r w:rsidRPr="00E864CB">
        <w:rPr>
          <w:rFonts w:ascii="Times New Roman" w:hAnsi="Times New Roman"/>
          <w:b w:val="0"/>
        </w:rPr>
        <w:t>DARBU ORGANIZĀCIJAS KĀRTĪBA</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Darbu organizāciju objektā un objekta, kā arī nepieciešamās dokumentācijas nodošanu Pasūtītājam, nodrošina Būvuzņēmējs saskaņā ar šo Līgumu, Tāmi un Darba grafiku, kas ir šī Līguma neatņemamas sastāvdaļas.</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lastRenderedPageBreak/>
        <w:t>Pusēm, nekavējoties, bet ne vēlāk kā nākamajā darba dienā jāpaziņo otrai Pusei par apstākļiem (izmaiņām), kas var ietekmēt Līguma būtiskās sastāvdaļas (Līguma cenu un darbu apjomu).</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Pusei nekavējoties (t.i., vismaz 3 (trīs) darba dienu laikā) jāinformē otra Puse, ja konstatē, ka:</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starp Līguma dokumentu datiem ir pretrunas;</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Līguma pielikumos sniegtie dati atšķiras no reāliem apstākļiem;</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Līguma dokumenti ir nepilnīgi vai kļūdaini;</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Līguma dokumenti sagatavoti tā, ka Darbu izpilde atbilstoši tiem kādai no Pusēm būtu neizdevīga;</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informācija, kas sniegta Darbu izpildes laikā, atšķiras no Līguma dokumentiem;</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mainījušies Līguma izpildei nozīmīgi apstākļi.</w:t>
      </w:r>
    </w:p>
    <w:p w:rsidR="00B01535" w:rsidRPr="00E864CB" w:rsidRDefault="00B01535" w:rsidP="00B01535">
      <w:pPr>
        <w:ind w:right="-1"/>
        <w:rPr>
          <w:rFonts w:ascii="Times New Roman" w:hAnsi="Times New Roman"/>
          <w:b w:val="0"/>
        </w:rPr>
      </w:pPr>
    </w:p>
    <w:p w:rsidR="00B01535" w:rsidRPr="00E864CB" w:rsidRDefault="00B01535" w:rsidP="00B01535">
      <w:pPr>
        <w:numPr>
          <w:ilvl w:val="0"/>
          <w:numId w:val="3"/>
        </w:numPr>
        <w:ind w:right="-1"/>
        <w:jc w:val="center"/>
        <w:rPr>
          <w:rFonts w:ascii="Times New Roman" w:hAnsi="Times New Roman"/>
          <w:b w:val="0"/>
        </w:rPr>
      </w:pPr>
      <w:r w:rsidRPr="00E864CB">
        <w:rPr>
          <w:rFonts w:ascii="Times New Roman" w:hAnsi="Times New Roman"/>
          <w:b w:val="0"/>
        </w:rPr>
        <w:t>BŪVUZŅĒMĒJA TIESĪBAS UN PIENĀKUMI</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Būvuzņēmējam ir tiesības saņemt samaksu par šī Līguma 1.1.punktā noteikto darbu veikšanu saskaņā ar Līguma noteikumiem.</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Būvuzņēmēja pienākumi ir:</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izpildīt Līguma 1.1.punktā paredzētos Darbus atbilstošā kvalitātē un pilnā apjomā saskaņā ar Līguma noteikumiem un Darba izpildes laika grafiku;</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visu Darbu izpildei nodrošināt kvalificētu un atestētu tehnisko personālu un iekārtas;</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Darbus izpildīt ar jauniem un kvalitatīviem materiāliem, iekārtām un izstrādājumiem, kas atbilst standartu un tehnisko noteikumu prasībām un ir atbilstoši sertificēti;</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visa Līguma perioda laikā veikt un nodrošināt visu uzraudzību pienācīgai visu Līgumu saistību izpildīšanai; nodrošināt ar kompetentu un pilnvarotu atbildīgo darbu vadītāju (sauktu Pārstāvi). Visi norādījumi un instrukcijas no Pasūtītāja pārstāvja tiek nodotas tikai Būvuzņēmēja pārstāvim;</w:t>
      </w:r>
    </w:p>
    <w:p w:rsidR="00B01535" w:rsidRPr="00E864CB" w:rsidRDefault="00B01535" w:rsidP="00B01535">
      <w:pPr>
        <w:numPr>
          <w:ilvl w:val="2"/>
          <w:numId w:val="3"/>
        </w:numPr>
        <w:ind w:left="993" w:right="-1" w:hanging="646"/>
        <w:jc w:val="both"/>
        <w:rPr>
          <w:rFonts w:ascii="Times New Roman" w:hAnsi="Times New Roman"/>
          <w:b w:val="0"/>
          <w:color w:val="000000"/>
        </w:rPr>
      </w:pPr>
      <w:r w:rsidRPr="00E864CB">
        <w:rPr>
          <w:rFonts w:ascii="Times New Roman" w:hAnsi="Times New Roman"/>
          <w:b w:val="0"/>
          <w:color w:val="000000"/>
        </w:rPr>
        <w:t xml:space="preserve">nosaukt adresi, uz kuru visi norādījumi, instrukcijas u.c. ziņojumi Būvuzņēmēja pārstāvim un Līguma slēdzējam </w:t>
      </w:r>
      <w:proofErr w:type="spellStart"/>
      <w:r w:rsidRPr="00E864CB">
        <w:rPr>
          <w:rFonts w:ascii="Times New Roman" w:hAnsi="Times New Roman"/>
          <w:b w:val="0"/>
          <w:color w:val="000000"/>
        </w:rPr>
        <w:t>jānosūta</w:t>
      </w:r>
      <w:proofErr w:type="spellEnd"/>
      <w:r w:rsidRPr="00E864CB">
        <w:rPr>
          <w:rFonts w:ascii="Times New Roman" w:hAnsi="Times New Roman"/>
          <w:b w:val="0"/>
          <w:color w:val="000000"/>
        </w:rPr>
        <w:t>. Būvuzņēmējs drīkst mainīt iepriekšminēto adresi, laicīgi, bet ne vēlāk kā 1 (</w:t>
      </w:r>
      <w:r w:rsidRPr="00E864CB">
        <w:rPr>
          <w:rFonts w:ascii="Times New Roman" w:hAnsi="Times New Roman"/>
          <w:b w:val="0"/>
          <w:i/>
          <w:color w:val="000000"/>
        </w:rPr>
        <w:t>vienu</w:t>
      </w:r>
      <w:r w:rsidRPr="00E864CB">
        <w:rPr>
          <w:rFonts w:ascii="Times New Roman" w:hAnsi="Times New Roman"/>
          <w:b w:val="0"/>
          <w:color w:val="000000"/>
        </w:rPr>
        <w:t>) nedēļu pirms šādas maiņas, paziņojot par to Pasūtītājam;</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 xml:space="preserve">Pēc Līguma noslēgšanas Būvuzņēmējs tikai ar Pasūtītāja </w:t>
      </w:r>
      <w:r w:rsidRPr="00E864CB">
        <w:rPr>
          <w:rFonts w:ascii="Times New Roman" w:hAnsi="Times New Roman"/>
          <w:b w:val="0"/>
          <w:u w:val="single"/>
        </w:rPr>
        <w:t>rakstveida piekrišanu</w:t>
      </w:r>
      <w:r w:rsidRPr="00E864CB">
        <w:rPr>
          <w:rFonts w:ascii="Times New Roman" w:hAnsi="Times New Roman"/>
          <w:b w:val="0"/>
        </w:rPr>
        <w:t xml:space="preserve"> drīkst nomainīt:</w:t>
      </w:r>
    </w:p>
    <w:p w:rsidR="00B01535" w:rsidRPr="00E864CB" w:rsidRDefault="00B01535" w:rsidP="00B01535">
      <w:pPr>
        <w:numPr>
          <w:ilvl w:val="3"/>
          <w:numId w:val="3"/>
        </w:numPr>
        <w:ind w:right="-51"/>
        <w:jc w:val="both"/>
        <w:rPr>
          <w:rFonts w:ascii="Times New Roman" w:hAnsi="Times New Roman"/>
          <w:b w:val="0"/>
        </w:rPr>
      </w:pPr>
      <w:r w:rsidRPr="00E864CB">
        <w:rPr>
          <w:rFonts w:ascii="Times New Roman" w:hAnsi="Times New Roman"/>
          <w:b w:val="0"/>
        </w:rPr>
        <w:t xml:space="preserve">personālu, kuru tas iesaistījis Līguma izpildē un par kuru Iepirkuma piedāvājumā sniedzis informāciju Pasūtītāja pilnvarotajai iepirkuma komisijai, un kura kvalifikācijas atbilstību Iepirkuma nolikumā izvirzītajām prasībām Pasūtītāja pilnvarotā iepirkuma komisija ir vērtējusi; </w:t>
      </w:r>
    </w:p>
    <w:p w:rsidR="00B01535" w:rsidRPr="00E864CB" w:rsidRDefault="00B01535" w:rsidP="00B01535">
      <w:pPr>
        <w:numPr>
          <w:ilvl w:val="3"/>
          <w:numId w:val="3"/>
        </w:numPr>
        <w:ind w:right="-51"/>
        <w:jc w:val="both"/>
        <w:rPr>
          <w:rFonts w:ascii="Times New Roman" w:hAnsi="Times New Roman"/>
          <w:b w:val="0"/>
        </w:rPr>
      </w:pPr>
      <w:r w:rsidRPr="00E864CB">
        <w:rPr>
          <w:rFonts w:ascii="Times New Roman" w:hAnsi="Times New Roman"/>
          <w:b w:val="0"/>
        </w:rPr>
        <w:t>apakšuzņēmēju, uz kuru iespējām Būvuzņēmējs balstījies, lai apliecinātu savas kvalifikācijas atbilstību Iepirkuma dokumentos noteiktajām prasībām;</w:t>
      </w:r>
    </w:p>
    <w:p w:rsidR="00B01535" w:rsidRPr="00E864CB" w:rsidRDefault="00B01535" w:rsidP="00B01535">
      <w:pPr>
        <w:numPr>
          <w:ilvl w:val="3"/>
          <w:numId w:val="3"/>
        </w:numPr>
        <w:ind w:right="-51"/>
        <w:jc w:val="both"/>
        <w:rPr>
          <w:rFonts w:ascii="Times New Roman" w:hAnsi="Times New Roman"/>
          <w:b w:val="0"/>
        </w:rPr>
      </w:pPr>
      <w:r w:rsidRPr="00E864CB">
        <w:rPr>
          <w:rFonts w:ascii="Times New Roman" w:hAnsi="Times New Roman"/>
          <w:b w:val="0"/>
        </w:rPr>
        <w:t>apakšuzņēmēju, k</w:t>
      </w:r>
      <w:r>
        <w:rPr>
          <w:rFonts w:ascii="Times New Roman" w:hAnsi="Times New Roman"/>
          <w:b w:val="0"/>
        </w:rPr>
        <w:t>ura izpildāmo darbu vērtība ir 1</w:t>
      </w:r>
      <w:r w:rsidRPr="00E864CB">
        <w:rPr>
          <w:rFonts w:ascii="Times New Roman" w:hAnsi="Times New Roman"/>
          <w:b w:val="0"/>
        </w:rPr>
        <w:t>0% no kopējās Līguma vērtības vai lielāka, ja tas neatbilst Līguma 4.2.</w:t>
      </w:r>
      <w:r>
        <w:rPr>
          <w:rFonts w:ascii="Times New Roman" w:hAnsi="Times New Roman"/>
          <w:b w:val="0"/>
        </w:rPr>
        <w:t>6</w:t>
      </w:r>
      <w:r w:rsidRPr="00E864CB">
        <w:rPr>
          <w:rFonts w:ascii="Times New Roman" w:hAnsi="Times New Roman"/>
          <w:b w:val="0"/>
        </w:rPr>
        <w:t>.2.punktā noteiktajam, kā arī iesaistīt vēlāk Līguma izpildē minētajam kritērijam atbilstošu apakšuzņēmēju.</w:t>
      </w:r>
    </w:p>
    <w:p w:rsidR="00B01535" w:rsidRPr="00E864CB" w:rsidRDefault="00B01535" w:rsidP="00B01535">
      <w:pPr>
        <w:numPr>
          <w:ilvl w:val="3"/>
          <w:numId w:val="3"/>
        </w:numPr>
        <w:ind w:right="-51"/>
        <w:jc w:val="both"/>
        <w:rPr>
          <w:rFonts w:ascii="Times New Roman" w:hAnsi="Times New Roman"/>
          <w:b w:val="0"/>
        </w:rPr>
      </w:pPr>
      <w:r w:rsidRPr="00E864CB">
        <w:rPr>
          <w:rFonts w:ascii="Times New Roman" w:hAnsi="Times New Roman"/>
          <w:b w:val="0"/>
        </w:rPr>
        <w:t>P</w:t>
      </w:r>
      <w:r>
        <w:rPr>
          <w:rFonts w:ascii="Times New Roman" w:hAnsi="Times New Roman"/>
          <w:b w:val="0"/>
        </w:rPr>
        <w:t>asūtītājs nepiekrīt Līguma 4.2.6</w:t>
      </w:r>
      <w:r w:rsidRPr="00E864CB">
        <w:rPr>
          <w:rFonts w:ascii="Times New Roman" w:hAnsi="Times New Roman"/>
          <w:b w:val="0"/>
        </w:rPr>
        <w:t>.1. un 4.2.</w:t>
      </w:r>
      <w:r>
        <w:rPr>
          <w:rFonts w:ascii="Times New Roman" w:hAnsi="Times New Roman"/>
          <w:b w:val="0"/>
        </w:rPr>
        <w:t>6</w:t>
      </w:r>
      <w:r w:rsidRPr="00E864CB">
        <w:rPr>
          <w:rFonts w:ascii="Times New Roman" w:hAnsi="Times New Roman"/>
          <w:b w:val="0"/>
        </w:rPr>
        <w:t>.2.punktā minētā personāla un apakšuzņēmēja nomaiņai, ja pastāv kāds no šādiem nosacījumiem:</w:t>
      </w:r>
    </w:p>
    <w:p w:rsidR="00B01535" w:rsidRPr="00E864CB" w:rsidRDefault="00B01535" w:rsidP="00B01535">
      <w:pPr>
        <w:numPr>
          <w:ilvl w:val="4"/>
          <w:numId w:val="3"/>
        </w:numPr>
        <w:ind w:right="-51"/>
        <w:jc w:val="both"/>
        <w:rPr>
          <w:rFonts w:ascii="Times New Roman" w:hAnsi="Times New Roman"/>
          <w:b w:val="0"/>
        </w:rPr>
      </w:pPr>
      <w:r w:rsidRPr="00E864CB">
        <w:rPr>
          <w:rFonts w:ascii="Times New Roman" w:hAnsi="Times New Roman"/>
          <w:b w:val="0"/>
        </w:rPr>
        <w:lastRenderedPageBreak/>
        <w:t>tiek piedāvāts nomainīt personālu vai apakšuzņēmēju un tas neatbilst tām Iepirkuma procedūras dokumentos noteiktajām prasībām, kas attiecas uz personālu vai apakšuzņēmējiem;</w:t>
      </w:r>
    </w:p>
    <w:p w:rsidR="00B01535" w:rsidRPr="00E864CB" w:rsidRDefault="00B01535" w:rsidP="00B01535">
      <w:pPr>
        <w:numPr>
          <w:ilvl w:val="4"/>
          <w:numId w:val="3"/>
        </w:numPr>
        <w:ind w:right="-51"/>
        <w:jc w:val="both"/>
        <w:rPr>
          <w:rFonts w:ascii="Times New Roman" w:hAnsi="Times New Roman"/>
          <w:b w:val="0"/>
        </w:rPr>
      </w:pPr>
      <w:r w:rsidRPr="00E864CB">
        <w:rPr>
          <w:rFonts w:ascii="Times New Roman" w:hAnsi="Times New Roman"/>
          <w:b w:val="0"/>
        </w:rPr>
        <w:t>tiek piedāvāts nomainīt apakšuzņēmēju, uz kura iespējām Būvuzņēmējs balstījies, lai apliecinātu savas kvalifikācijas atbilstību Iepirkuma procedūras dokumentos noteiktajām prasībām, un piedāvātajam apakšuzņēmējam nav vismaz tāda pati kvalifikācija, uz kādu Būvuzņēmējs atsaucies, apliecinot savu atbilstību Iepirkuma procedūrā noteiktajām prasībām;</w:t>
      </w:r>
    </w:p>
    <w:p w:rsidR="00B01535" w:rsidRPr="00E864CB" w:rsidRDefault="00B01535" w:rsidP="00B01535">
      <w:pPr>
        <w:numPr>
          <w:ilvl w:val="4"/>
          <w:numId w:val="3"/>
        </w:numPr>
        <w:ind w:right="-51"/>
        <w:jc w:val="both"/>
        <w:rPr>
          <w:rFonts w:ascii="Times New Roman" w:hAnsi="Times New Roman"/>
          <w:b w:val="0"/>
        </w:rPr>
      </w:pPr>
      <w:r w:rsidRPr="00E864CB">
        <w:rPr>
          <w:rFonts w:ascii="Times New Roman" w:hAnsi="Times New Roman"/>
          <w:b w:val="0"/>
        </w:rPr>
        <w:t xml:space="preserve">tiek piedāvāts nomainīt apakšuzņēmēju un uz kuru attiecas Publisko iepirkumu likuma </w:t>
      </w:r>
      <w:r>
        <w:rPr>
          <w:rFonts w:ascii="Times New Roman" w:hAnsi="Times New Roman"/>
          <w:b w:val="0"/>
        </w:rPr>
        <w:t>42</w:t>
      </w:r>
      <w:r w:rsidRPr="00E864CB">
        <w:rPr>
          <w:rFonts w:ascii="Times New Roman" w:hAnsi="Times New Roman"/>
          <w:b w:val="0"/>
        </w:rPr>
        <w:t>.panta pirmajā daļā minētie pretendentu izslēgšanas nosacījumi.</w:t>
      </w:r>
    </w:p>
    <w:p w:rsidR="00B01535" w:rsidRPr="00E864CB" w:rsidRDefault="00B01535" w:rsidP="00B01535">
      <w:pPr>
        <w:numPr>
          <w:ilvl w:val="3"/>
          <w:numId w:val="3"/>
        </w:numPr>
        <w:ind w:right="-51"/>
        <w:jc w:val="both"/>
        <w:rPr>
          <w:rFonts w:ascii="Times New Roman" w:hAnsi="Times New Roman"/>
          <w:b w:val="0"/>
        </w:rPr>
      </w:pPr>
      <w:r w:rsidRPr="00E864CB">
        <w:rPr>
          <w:rFonts w:ascii="Times New Roman" w:hAnsi="Times New Roman"/>
          <w:b w:val="0"/>
        </w:rPr>
        <w:t>P</w:t>
      </w:r>
      <w:r>
        <w:rPr>
          <w:rFonts w:ascii="Times New Roman" w:hAnsi="Times New Roman"/>
          <w:b w:val="0"/>
        </w:rPr>
        <w:t>asūtītājs nepiekrīt Līguma 4.2.6</w:t>
      </w:r>
      <w:r w:rsidRPr="00E864CB">
        <w:rPr>
          <w:rFonts w:ascii="Times New Roman" w:hAnsi="Times New Roman"/>
          <w:b w:val="0"/>
        </w:rPr>
        <w:t>.3.punktā minētā apakšuzņēmēja nomaiņai vai jauna apakšuzņēmēja iesaistīšanai Līguma izpildē, ja uz piedāvāto apakšuzņēmēju attiecas pretendentu izslēgšanas nosacījumi, kas mi</w:t>
      </w:r>
      <w:r>
        <w:rPr>
          <w:rFonts w:ascii="Times New Roman" w:hAnsi="Times New Roman"/>
          <w:b w:val="0"/>
        </w:rPr>
        <w:t>nēti Publisko iepirkumu likuma 42</w:t>
      </w:r>
      <w:r w:rsidRPr="00E864CB">
        <w:rPr>
          <w:rFonts w:ascii="Times New Roman" w:hAnsi="Times New Roman"/>
          <w:b w:val="0"/>
        </w:rPr>
        <w:t>. panta pirmajā daļā.</w:t>
      </w:r>
    </w:p>
    <w:p w:rsidR="00B01535" w:rsidRPr="00E864CB" w:rsidRDefault="00B01535" w:rsidP="00B01535">
      <w:pPr>
        <w:numPr>
          <w:ilvl w:val="3"/>
          <w:numId w:val="3"/>
        </w:numPr>
        <w:ind w:right="-51"/>
        <w:jc w:val="both"/>
        <w:rPr>
          <w:rFonts w:ascii="Times New Roman" w:hAnsi="Times New Roman"/>
          <w:b w:val="0"/>
        </w:rPr>
      </w:pPr>
      <w:r w:rsidRPr="00E864CB">
        <w:rPr>
          <w:rFonts w:ascii="Times New Roman" w:hAnsi="Times New Roman"/>
          <w:b w:val="0"/>
        </w:rPr>
        <w:t xml:space="preserve">Lūgumu nomainīt Būvuzņēmēja personālu vai apakšuzņēmēju vai iesaistīt jaunu apakšuzņēmēju, Būvuzņēmējs iesniedz Pasūtītājam, norādot informāciju un pievienojot dokumentus, kas nepieciešami lēmuma pieņemšanai. </w:t>
      </w:r>
    </w:p>
    <w:p w:rsidR="00B01535" w:rsidRDefault="00B01535" w:rsidP="00B01535">
      <w:pPr>
        <w:numPr>
          <w:ilvl w:val="3"/>
          <w:numId w:val="3"/>
        </w:numPr>
        <w:ind w:right="-51"/>
        <w:jc w:val="both"/>
        <w:rPr>
          <w:rFonts w:ascii="Times New Roman" w:hAnsi="Times New Roman"/>
          <w:b w:val="0"/>
        </w:rPr>
      </w:pPr>
      <w:r w:rsidRPr="00D155BB">
        <w:rPr>
          <w:rFonts w:ascii="Times New Roman" w:hAnsi="Times New Roman"/>
          <w:b w:val="0"/>
        </w:rPr>
        <w:t xml:space="preserve">Pasūtītājs pieņem lēmumu, atļaut vai atteikt Būvuzņēmēja personāla vai apakšuzņēmēja nomaiņu vai jauna apakšuzņēmēja iesaistīšanu Līguma izpildē, 5 (piecu) darba dienu laikā pēc tam, kad tas saņēmis visu informāciju un dokumentus, kas nepieciešami lēmuma pieņemšanai. Pieņemot lēmumu, Pasūtītājs vadās no Publisko iepirkumu likuma 62.pantā noteiktās kārtības. Par pieņemto lēmumu Pasūtītājs paziņo </w:t>
      </w:r>
      <w:proofErr w:type="spellStart"/>
      <w:r w:rsidRPr="00D155BB">
        <w:rPr>
          <w:rFonts w:ascii="Times New Roman" w:hAnsi="Times New Roman"/>
          <w:b w:val="0"/>
        </w:rPr>
        <w:t>rakstveidā</w:t>
      </w:r>
      <w:proofErr w:type="spellEnd"/>
      <w:r w:rsidRPr="00D155BB">
        <w:rPr>
          <w:rFonts w:ascii="Times New Roman" w:hAnsi="Times New Roman"/>
          <w:b w:val="0"/>
        </w:rPr>
        <w:t xml:space="preserve">, nosūtot to pa faksu vai elektroniski, kā arī pa pastu uz Būvuzņēmēja norādīto adresi.      </w:t>
      </w:r>
    </w:p>
    <w:p w:rsidR="00B01535" w:rsidRPr="00D155BB" w:rsidRDefault="00B01535" w:rsidP="00B01535">
      <w:pPr>
        <w:numPr>
          <w:ilvl w:val="3"/>
          <w:numId w:val="3"/>
        </w:numPr>
        <w:ind w:right="-51"/>
        <w:jc w:val="both"/>
        <w:rPr>
          <w:rFonts w:ascii="Times New Roman" w:hAnsi="Times New Roman"/>
          <w:b w:val="0"/>
        </w:rPr>
      </w:pPr>
      <w:r w:rsidRPr="00D155BB">
        <w:rPr>
          <w:rFonts w:cs="Arial"/>
        </w:rPr>
        <w:t xml:space="preserve"> </w:t>
      </w:r>
      <w:r w:rsidRPr="00D155BB">
        <w:rPr>
          <w:rFonts w:ascii="Times New Roman" w:hAnsi="Times New Roman"/>
          <w:b w:val="0"/>
        </w:rPr>
        <w:t>Par tādu apakšuzņēmēju nomaiņu, kā arī papildu apakšuzņēmēju iesaistīšanu Līguma izpildē, kuru Būvuzņēmējs ir tiesīgs veikt bez Pasūtītāja saskaņošanas, Būvuzņēmējs informē Pasūtītāju rakstiski ne vēlāk kā 5 darba dienas pirms šādas apakšuzņēmēju nomaiņas vai papildu apakšuzņēmēju iesaistīšanas veikšanas. Paziņojumā jānorāda apakšuzņēmēja nosaukums, reģistrācijas numurs, kādas Darbu daļas izpildei apakšuzņēmējs tiek piesaistīts, cik % no Līguma summas veiks apakšuzņēmējs un datums, no kura apakšuzņēmējs sāks darbu Objektā.</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uzņemties atbildību par pieaicināto apakšuzņēmēju (jebkurā to pakāpē) veiktā darba</w:t>
      </w:r>
      <w:r w:rsidRPr="00E864CB">
        <w:rPr>
          <w:rFonts w:ascii="Times New Roman" w:hAnsi="Times New Roman"/>
          <w:b w:val="0"/>
          <w:color w:val="000000"/>
        </w:rPr>
        <w:t xml:space="preserve"> kvalitāti, kā arī par apakšuzņēmēju</w:t>
      </w:r>
      <w:r w:rsidRPr="00E864CB">
        <w:rPr>
          <w:rFonts w:ascii="Times New Roman" w:hAnsi="Times New Roman"/>
          <w:b w:val="0"/>
        </w:rPr>
        <w:t xml:space="preserve"> radītajiem zaudējumiem, gadījumā, ja Būvuzņēmējs pieaicinājis apakšuzņēmējus. Nekāda apakšuzņēmēju pieņemšana un/vai līgumu ar apakšuzņēmējiem noslēgšana neatbrīvo Būvuzņēmēju no saistībām vai atbildības šī Līguma sakarā. Būvuzņēmējs ir pilnībā atbildīgs par to, lai apakšuzņēmēji ievērotu visas šī Līguma saistības;</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veicot Darbus, nodrošināt Latvijas Republikā spēkā esošo darba aizsardzību reglamentējošo normatīvo aktu prasību izpildi;</w:t>
      </w:r>
    </w:p>
    <w:p w:rsidR="00B01535" w:rsidRPr="00E864CB" w:rsidRDefault="00B01535" w:rsidP="00B01535">
      <w:pPr>
        <w:numPr>
          <w:ilvl w:val="2"/>
          <w:numId w:val="3"/>
        </w:numPr>
        <w:ind w:left="1134" w:right="-1" w:hanging="787"/>
        <w:jc w:val="both"/>
        <w:rPr>
          <w:rFonts w:ascii="Times New Roman" w:hAnsi="Times New Roman"/>
          <w:b w:val="0"/>
        </w:rPr>
      </w:pPr>
      <w:r w:rsidRPr="00E864CB">
        <w:rPr>
          <w:rFonts w:ascii="Times New Roman" w:hAnsi="Times New Roman"/>
          <w:b w:val="0"/>
        </w:rPr>
        <w:t xml:space="preserve">nozīmēt Darbu izpildes vietā atbildīgo amatpersonu par darba aizsardzību un ugunsdrošību, kura veic darbinieku instruktāžu un apmācību darba aizsardzībā un ugunsdrošībā. Būvuzņēmēja un/vai tā nozīmētas personas </w:t>
      </w:r>
      <w:r w:rsidRPr="00E864CB">
        <w:rPr>
          <w:rFonts w:ascii="Times New Roman" w:hAnsi="Times New Roman"/>
          <w:b w:val="0"/>
        </w:rPr>
        <w:lastRenderedPageBreak/>
        <w:t xml:space="preserve">pienākums ir nodrošināt darbiniekus ar kolektīvajiem un individuālajiem aizsardzības līdzekļiem, kā arī garantēt to lietošanu. </w:t>
      </w:r>
      <w:r w:rsidRPr="00E864CB">
        <w:rPr>
          <w:rFonts w:ascii="Times New Roman" w:hAnsi="Times New Roman"/>
          <w:b w:val="0"/>
          <w:bCs/>
        </w:rPr>
        <w:t xml:space="preserve">Pamatojoties uz Līguma 5.3.punktu uz visu Darbu izpildes laiku iecelt no </w:t>
      </w:r>
      <w:r w:rsidRPr="00E864CB">
        <w:rPr>
          <w:rFonts w:ascii="Times New Roman" w:hAnsi="Times New Roman"/>
          <w:b w:val="0"/>
        </w:rPr>
        <w:t>Būvuzņēmēj</w:t>
      </w:r>
      <w:r w:rsidRPr="00E864CB">
        <w:rPr>
          <w:rFonts w:ascii="Times New Roman" w:hAnsi="Times New Roman"/>
          <w:b w:val="0"/>
          <w:bCs/>
        </w:rPr>
        <w:t xml:space="preserve">a darbinieku vidus darba aizsardzības koordinatoru, kurš izpilda </w:t>
      </w:r>
      <w:r w:rsidRPr="00E864CB">
        <w:rPr>
          <w:rFonts w:ascii="Times New Roman" w:hAnsi="Times New Roman"/>
          <w:b w:val="0"/>
        </w:rPr>
        <w:t>Ministru kabineta 25.02.2003.noteikumos Nr.92 „Darba aizsardzības prasības, veicot būvdarbus” (turpmāk tekstā – Noteikumi) darba aizsardzības koordinatoram noteiktos pienākumus. Būvuzņēmējs</w:t>
      </w:r>
      <w:r w:rsidRPr="00E864CB">
        <w:rPr>
          <w:rFonts w:ascii="Times New Roman" w:hAnsi="Times New Roman"/>
          <w:b w:val="0"/>
          <w:bCs/>
        </w:rPr>
        <w:t xml:space="preserve"> šajā punktā noteikto koordinatoru nosaka ar rīkojumu pirms Darbu uzsākšanas un iesniedz minēto rīkojumu Pasūtītājam.</w:t>
      </w:r>
    </w:p>
    <w:p w:rsidR="00B01535" w:rsidRPr="00E864CB" w:rsidRDefault="00B01535" w:rsidP="00B01535">
      <w:pPr>
        <w:numPr>
          <w:ilvl w:val="2"/>
          <w:numId w:val="3"/>
        </w:numPr>
        <w:ind w:left="1134" w:right="-1" w:hanging="787"/>
        <w:jc w:val="both"/>
        <w:rPr>
          <w:rFonts w:ascii="Times New Roman" w:hAnsi="Times New Roman"/>
          <w:b w:val="0"/>
        </w:rPr>
      </w:pPr>
      <w:r w:rsidRPr="00E864CB">
        <w:rPr>
          <w:rFonts w:ascii="Times New Roman" w:hAnsi="Times New Roman"/>
          <w:b w:val="0"/>
        </w:rPr>
        <w:t>uzņemties atbildību par savu darbinieku un pieaicināto speciālistu kvalifikāciju, kā arī konkrēta darba veikšanai nepieciešamajām apliecībām, licencēm un sertifikātiem. Būvuzņēmējs apņemas nodarbināt tikai tādus speciālistus un palīgstrādniekus, kuri ir iepazīstināti ar darba aizsardzības instrukcijām, kas tieši attiecas uz nodarbinātā darba vietu un darba veikšanu, kā arī ir informēti par darba vidē esošiem riska faktoriem;</w:t>
      </w:r>
    </w:p>
    <w:p w:rsidR="00B01535" w:rsidRPr="00E864CB" w:rsidRDefault="00B01535" w:rsidP="00B01535">
      <w:pPr>
        <w:numPr>
          <w:ilvl w:val="2"/>
          <w:numId w:val="3"/>
        </w:numPr>
        <w:ind w:left="1134" w:right="-1" w:hanging="787"/>
        <w:jc w:val="both"/>
        <w:rPr>
          <w:rFonts w:ascii="Times New Roman" w:hAnsi="Times New Roman"/>
          <w:b w:val="0"/>
        </w:rPr>
      </w:pPr>
      <w:r w:rsidRPr="00E864CB">
        <w:rPr>
          <w:rFonts w:ascii="Times New Roman" w:hAnsi="Times New Roman"/>
          <w:b w:val="0"/>
        </w:rPr>
        <w:t>garantēt ugunsdrošības un apkārtējās vides aizsardzības pasākumu veikšanu, kas saistīti ar Darbu izpildi;</w:t>
      </w:r>
    </w:p>
    <w:p w:rsidR="00B01535" w:rsidRPr="00E864CB" w:rsidRDefault="00B01535" w:rsidP="00B01535">
      <w:pPr>
        <w:numPr>
          <w:ilvl w:val="2"/>
          <w:numId w:val="3"/>
        </w:numPr>
        <w:ind w:left="1134" w:right="-1" w:hanging="787"/>
        <w:jc w:val="both"/>
        <w:rPr>
          <w:rFonts w:ascii="Times New Roman" w:hAnsi="Times New Roman"/>
          <w:b w:val="0"/>
        </w:rPr>
      </w:pPr>
      <w:r w:rsidRPr="00E864CB">
        <w:rPr>
          <w:rFonts w:ascii="Times New Roman" w:hAnsi="Times New Roman"/>
          <w:b w:val="0"/>
        </w:rPr>
        <w:t>nodrošināt, lai tiktu sagatavota un iesniegta visa nepieciešamā dokumentācija Darbu nodošanai;</w:t>
      </w:r>
    </w:p>
    <w:p w:rsidR="00B01535" w:rsidRPr="00E864CB" w:rsidRDefault="00B01535" w:rsidP="00B01535">
      <w:pPr>
        <w:numPr>
          <w:ilvl w:val="2"/>
          <w:numId w:val="3"/>
        </w:numPr>
        <w:ind w:left="1134" w:right="-1" w:hanging="787"/>
        <w:jc w:val="both"/>
        <w:rPr>
          <w:rFonts w:ascii="Times New Roman" w:hAnsi="Times New Roman"/>
          <w:b w:val="0"/>
        </w:rPr>
      </w:pPr>
      <w:r w:rsidRPr="00E864CB">
        <w:rPr>
          <w:rFonts w:ascii="Times New Roman" w:hAnsi="Times New Roman"/>
          <w:b w:val="0"/>
        </w:rPr>
        <w:t>uz sava rēķina savlaicīgi veikt visu atklāto defektu un trūkumu novēršanu;</w:t>
      </w:r>
    </w:p>
    <w:p w:rsidR="00B01535" w:rsidRPr="00E864CB" w:rsidRDefault="00B01535" w:rsidP="00B01535">
      <w:pPr>
        <w:numPr>
          <w:ilvl w:val="2"/>
          <w:numId w:val="3"/>
        </w:numPr>
        <w:ind w:left="1134" w:right="-1" w:hanging="787"/>
        <w:jc w:val="both"/>
        <w:rPr>
          <w:rFonts w:ascii="Times New Roman" w:hAnsi="Times New Roman"/>
          <w:b w:val="0"/>
        </w:rPr>
      </w:pPr>
      <w:r w:rsidRPr="00E864CB">
        <w:rPr>
          <w:rFonts w:ascii="Times New Roman" w:hAnsi="Times New Roman"/>
          <w:b w:val="0"/>
        </w:rPr>
        <w:t xml:space="preserve">nodrošināt kvalitatīvu Darbu izpildi un visu ar Darbu izpildi saistītās dokumentācijas iesniegšanu. Pasūtītājs nepieņem nekvalitatīvi izpildītos Darbus līdz trūkumu un defektu novēršanai. </w:t>
      </w:r>
    </w:p>
    <w:p w:rsidR="00B01535" w:rsidRPr="00E864CB" w:rsidRDefault="00B01535" w:rsidP="00B01535">
      <w:pPr>
        <w:numPr>
          <w:ilvl w:val="2"/>
          <w:numId w:val="3"/>
        </w:numPr>
        <w:ind w:left="1134" w:right="-1" w:hanging="787"/>
        <w:jc w:val="both"/>
        <w:rPr>
          <w:rFonts w:ascii="Times New Roman" w:hAnsi="Times New Roman"/>
          <w:b w:val="0"/>
        </w:rPr>
      </w:pPr>
      <w:r w:rsidRPr="00E864CB">
        <w:rPr>
          <w:rFonts w:ascii="Times New Roman" w:hAnsi="Times New Roman"/>
          <w:b w:val="0"/>
        </w:rPr>
        <w:t>līdz akta par būvobjekta pieņemšanu ekspluatācijā parakstīšanai, nodrošināt visu nepieciešamo darbību veikšanu, t.sk., konstatēto defektu un/vai nepilnību (t.sk. dokumentācijas nepilnību) novēršanu, lai būvobjektu varētu nodot ekspluatācijā.</w:t>
      </w:r>
    </w:p>
    <w:p w:rsidR="00B01535" w:rsidRPr="00E864CB" w:rsidRDefault="00B01535" w:rsidP="00B01535">
      <w:pPr>
        <w:numPr>
          <w:ilvl w:val="2"/>
          <w:numId w:val="3"/>
        </w:numPr>
        <w:ind w:left="1134" w:right="-1" w:hanging="787"/>
        <w:jc w:val="both"/>
        <w:rPr>
          <w:rFonts w:ascii="Times New Roman" w:hAnsi="Times New Roman"/>
          <w:b w:val="0"/>
        </w:rPr>
      </w:pPr>
      <w:r w:rsidRPr="00E864CB">
        <w:rPr>
          <w:rFonts w:ascii="Times New Roman" w:hAnsi="Times New Roman"/>
          <w:b w:val="0"/>
        </w:rPr>
        <w:t>Pirms Darbu uzsākšanas izstrādāt un saskaņot ar Pasūtītāju darba aizsardzības plānu, saskaņā ar Noteikumiem.</w:t>
      </w:r>
    </w:p>
    <w:p w:rsidR="00B01535" w:rsidRPr="00E864CB" w:rsidRDefault="00B01535" w:rsidP="00B01535">
      <w:pPr>
        <w:numPr>
          <w:ilvl w:val="2"/>
          <w:numId w:val="3"/>
        </w:numPr>
        <w:ind w:left="1134" w:right="-1" w:hanging="787"/>
        <w:jc w:val="both"/>
        <w:rPr>
          <w:rFonts w:ascii="Times New Roman" w:hAnsi="Times New Roman"/>
          <w:b w:val="0"/>
        </w:rPr>
      </w:pPr>
      <w:r w:rsidRPr="00E864CB">
        <w:rPr>
          <w:rFonts w:ascii="Times New Roman" w:hAnsi="Times New Roman"/>
          <w:b w:val="0"/>
        </w:rPr>
        <w:t>Būvuzņēmējam vismaz 1 reizi (nepieciešamības gadījumā arī vairākas reizes) mēnesī bez īpaša atsevišķa pieprasījuma patstāvīgi jāaizvāc no Darbu izpildes vietas Darbu izpildes rezultātā radušies būvgruži un netīrumi. Būvuzņēmējam ir jāsniedz Pasūtītājam pierādījumi par būvgružu aizvākšanu uz atļautām būvgružu izvietošanas vietām. Pirms Objekta nodošanas, sakārtot Darbu izpildes vietu (aizvākt būvgružus, aizvest Darbu izpildē izmantoto inventāru, tehniku un darba rīkus utt.) un atstāt to kārtībā un tīrībā. Šajā Līguma punktā noteiktie darbi tiek izpildīti Līguma summas ietvaros.</w:t>
      </w:r>
    </w:p>
    <w:p w:rsidR="00B01535" w:rsidRPr="00E864CB" w:rsidRDefault="00B01535" w:rsidP="00B01535">
      <w:pPr>
        <w:numPr>
          <w:ilvl w:val="2"/>
          <w:numId w:val="3"/>
        </w:numPr>
        <w:ind w:left="1134" w:right="-1" w:hanging="787"/>
        <w:jc w:val="both"/>
        <w:rPr>
          <w:rFonts w:ascii="Times New Roman" w:hAnsi="Times New Roman"/>
          <w:b w:val="0"/>
        </w:rPr>
      </w:pPr>
      <w:r w:rsidRPr="00E864CB">
        <w:rPr>
          <w:rFonts w:ascii="Times New Roman" w:hAnsi="Times New Roman"/>
          <w:b w:val="0"/>
        </w:rPr>
        <w:t>Visā Darbu izpildes laikā, tajā skaitā iespējamā tehnoloģiskā pārtraukumā, jānodrošina un jāveic satiksmes organizācija Darbu izpildes vietā atbilstoši Būvuzņēmēja iesniegtajai satiksmes organizācijas shēmai. Būvuzņēmējam jānodrošina būvmateriālu pārvadāšanā izmantoto ceļu remonts. Pagaidu ceļa zīmēm, horizontālajiem apzīmējumiem, signālugunīm, kā arī to izvietojumam jāatbilst Latvijas Republikā spēkā esošajiem normatīvajiem aktiem. Maksa par šajā Līguma punktā noteiktajiem darbiem ir iekļauta Līguma summā.</w:t>
      </w:r>
    </w:p>
    <w:p w:rsidR="00B01535" w:rsidRPr="00E864CB" w:rsidRDefault="00B01535" w:rsidP="00B01535">
      <w:pPr>
        <w:numPr>
          <w:ilvl w:val="2"/>
          <w:numId w:val="3"/>
        </w:numPr>
        <w:ind w:left="1134" w:right="-1" w:hanging="787"/>
        <w:jc w:val="both"/>
        <w:rPr>
          <w:rFonts w:ascii="Times New Roman" w:hAnsi="Times New Roman"/>
          <w:b w:val="0"/>
        </w:rPr>
      </w:pPr>
      <w:r w:rsidRPr="00E864CB">
        <w:rPr>
          <w:rFonts w:ascii="Times New Roman" w:hAnsi="Times New Roman"/>
          <w:b w:val="0"/>
        </w:rPr>
        <w:t xml:space="preserve">Būvuzņēmējam visā Darbu veikšanas laikā ir jāpārbauda saņemtās Projekta dokumentācijas atbilstība pareizai Darbu veikšanas tehnoloģijai. Par visām konstatētajām nepilnībām Būvuzņēmējam jāziņo </w:t>
      </w:r>
      <w:proofErr w:type="spellStart"/>
      <w:r w:rsidRPr="00E864CB">
        <w:rPr>
          <w:rFonts w:ascii="Times New Roman" w:hAnsi="Times New Roman"/>
          <w:b w:val="0"/>
        </w:rPr>
        <w:t>rakstveidā</w:t>
      </w:r>
      <w:proofErr w:type="spellEnd"/>
      <w:r w:rsidRPr="00E864CB">
        <w:rPr>
          <w:rFonts w:ascii="Times New Roman" w:hAnsi="Times New Roman"/>
          <w:b w:val="0"/>
        </w:rPr>
        <w:t xml:space="preserve"> Pasūtītājam ne vēlāk, kā 3 kalendāro dienu laikā pēc dokumentācijas saņemšanas. Pusēm </w:t>
      </w:r>
      <w:r w:rsidRPr="00E864CB">
        <w:rPr>
          <w:rFonts w:ascii="Times New Roman" w:hAnsi="Times New Roman"/>
          <w:b w:val="0"/>
        </w:rPr>
        <w:lastRenderedPageBreak/>
        <w:t>vienojoties, minētais termiņš var tikt pagarināts. Ja Darbu izpildes gaitā rodas papildu izmaksas sakarā ar Darbu tehnoloģijas secības neievērošanu, tās tiek segtas uz Būvuzņēmēja rēķina.</w:t>
      </w:r>
    </w:p>
    <w:p w:rsidR="00B01535" w:rsidRPr="00E864CB" w:rsidRDefault="00B01535" w:rsidP="00B01535">
      <w:pPr>
        <w:numPr>
          <w:ilvl w:val="2"/>
          <w:numId w:val="3"/>
        </w:numPr>
        <w:ind w:left="1134" w:right="-1" w:hanging="787"/>
        <w:jc w:val="both"/>
        <w:rPr>
          <w:rFonts w:ascii="Times New Roman" w:hAnsi="Times New Roman"/>
          <w:b w:val="0"/>
        </w:rPr>
      </w:pPr>
      <w:r w:rsidRPr="00E864CB">
        <w:rPr>
          <w:rFonts w:ascii="Times New Roman" w:hAnsi="Times New Roman"/>
          <w:b w:val="0"/>
        </w:rPr>
        <w:t xml:space="preserve">Nodrošināt jebkurā laikā </w:t>
      </w:r>
      <w:proofErr w:type="spellStart"/>
      <w:r w:rsidRPr="00E864CB">
        <w:rPr>
          <w:rFonts w:ascii="Times New Roman" w:hAnsi="Times New Roman"/>
          <w:b w:val="0"/>
        </w:rPr>
        <w:t>autoruzrauga</w:t>
      </w:r>
      <w:proofErr w:type="spellEnd"/>
      <w:r w:rsidRPr="00E864CB">
        <w:rPr>
          <w:rFonts w:ascii="Times New Roman" w:hAnsi="Times New Roman"/>
          <w:b w:val="0"/>
        </w:rPr>
        <w:t>, būvuzrauga, būvinspektoru, Pasūtītāja pārstāvju, un citu kontrolējošo iestāžu pilnvaroto personu iekļūšanu Darbu izpildes vietā;</w:t>
      </w:r>
    </w:p>
    <w:p w:rsidR="00B01535" w:rsidRPr="00E864CB" w:rsidRDefault="00B01535" w:rsidP="00B01535">
      <w:pPr>
        <w:numPr>
          <w:ilvl w:val="2"/>
          <w:numId w:val="3"/>
        </w:numPr>
        <w:ind w:left="1134" w:right="-1" w:hanging="787"/>
        <w:jc w:val="both"/>
        <w:rPr>
          <w:rFonts w:ascii="Times New Roman" w:hAnsi="Times New Roman"/>
          <w:b w:val="0"/>
        </w:rPr>
      </w:pPr>
      <w:r w:rsidRPr="00E864CB">
        <w:rPr>
          <w:rFonts w:ascii="Times New Roman" w:hAnsi="Times New Roman"/>
          <w:b w:val="0"/>
        </w:rPr>
        <w:t>Laika periodā, kurā Darbi ir apturēti saskaņā ar Līguma 7.3.2. punktu, Būvuzņēmējs veic visus nepieciešamos pasākumus, kas nodrošina izpildīto Darbu un materiālu saglabāšanu visu pārtraukuma laiku, nepasliktinot to kvalitāti.</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Būvuzņēmējs ir atbildīgs (tostarp, materiāli) par 4.2.8. līdz 4.2.12.punktos noteikto saistību neievērošanas sekām Darbu izpildes vietā.</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 xml:space="preserve">Visus materiālu un konstrukciju novietošanas laukumus un pagaidu komunikāciju izveidošanu Būvuzņēmējs veic uz sava rēķina. </w:t>
      </w:r>
    </w:p>
    <w:p w:rsidR="00B01535" w:rsidRPr="00E864CB" w:rsidRDefault="00B01535" w:rsidP="00B01535">
      <w:pPr>
        <w:numPr>
          <w:ilvl w:val="1"/>
          <w:numId w:val="3"/>
        </w:numPr>
        <w:tabs>
          <w:tab w:val="clear" w:pos="792"/>
        </w:tabs>
        <w:ind w:left="426" w:right="-1"/>
        <w:jc w:val="both"/>
        <w:rPr>
          <w:rFonts w:ascii="Times New Roman" w:hAnsi="Times New Roman"/>
          <w:b w:val="0"/>
          <w:bCs/>
        </w:rPr>
      </w:pPr>
      <w:r w:rsidRPr="00E864CB">
        <w:rPr>
          <w:rFonts w:ascii="Times New Roman" w:hAnsi="Times New Roman"/>
          <w:b w:val="0"/>
          <w:bCs/>
        </w:rPr>
        <w:t>Būvuzņēmējs, parakstot šo Līgumu, apliecina, ka pirms šī Līguma noslēgšanas ir veicis Darbu izpildei nepieciešamo izmaksu precīzu aprēķinu, un tas ir atspoguļots Būvuzņēmēja atklātajam konkursam iesniegtajā finanšu piedāvājumā, un uzņemas visus papildus izdevumus gadījumā, ja Darbu gaitā veiktajos aprēķinos atklāsies nepilnības, neprecizitātes, trūkumi vai atklāsies tādu papildus darbu veikšanas nepieciešamība, kurus, pamatojoties uz šo Līgumu un tā pielikumiem, varēja un Būvuzņēmējam vajadzēja paredzēt, un šādā gadījumā Būvuzņēmējam nav tiesību prasīt kopējās Līguma cenas palielināšanu.</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Būvuzņēmējs Līguma izpildes laikā ir atbildīgs, sākot ar šī Līguma spēkā stāšanās brīdi līdz Līgumā paredzēto Darbu pabeigšanai un nodošanai Pasūtītājam, par visu šī Līguma izpildei nepieciešamo un izmantojamo īpašumu, materiāliem, iekārtām, konstrukcijām. Bojājumu vai citā veidā radītu zaudējumu gadījumā, Būvuzņēmējs zaudējumus sedz uz sava rēķina.</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Būvuzņēmējs Līguma izpildes laikā ir atbildīgs par faktisko paveikto darbu apjomu mērījumu pareizību.</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Būvuzņēmējs sagatavo un iesniedz Pasūtītājam visu Darbu izpildes dokumentāciju, kas nepieciešama Līgumā noteiktā Objekta nodošanai ekspluatācijā. Objekta nodošanai ekspluatācijā nepieciešamo dokumentāciju Būvuzņēmējs sagatavo un iesniedz Pasūtītājām ne vēlāk kā 10 dienas pirms Līgumā noteiktā Darbu izpildes termiņa beigām.</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Būvuzņēmējs, parakstot Līgumu,</w:t>
      </w:r>
      <w:r w:rsidRPr="00E864CB">
        <w:rPr>
          <w:rFonts w:ascii="Times New Roman" w:hAnsi="Times New Roman"/>
          <w:b w:val="0"/>
          <w:bCs/>
        </w:rPr>
        <w:t xml:space="preserve"> apliecina, ka ir saņēmis un pietiekošā laikā iepazinies un pārbaudījis visu Projekta tehnisko un juridisko dokumentāciju (kas saistīta ar Līgumu un pēc satura atbilst visiem Līguma noteikumiem un tā pielikumiem, kādi ir uz Līguma parakstīšanas brīdi) un faktiskos apstākļus, uzdevis Pasūtītājam visus būtiskos jautājumus un ir saņēmis atbildes uz tiem. </w:t>
      </w:r>
      <w:r w:rsidRPr="00E864CB">
        <w:rPr>
          <w:rFonts w:ascii="Times New Roman" w:hAnsi="Times New Roman"/>
          <w:b w:val="0"/>
        </w:rPr>
        <w:t>Būvuzņēmējam</w:t>
      </w:r>
      <w:r w:rsidRPr="00E864CB">
        <w:rPr>
          <w:rFonts w:ascii="Times New Roman" w:hAnsi="Times New Roman"/>
          <w:b w:val="0"/>
          <w:bCs/>
        </w:rPr>
        <w:t xml:space="preserve"> šajā sakarībā nekādu pretenziju nav un viņam ir visa nepieciešamā informācija Darbu kvalitatīvai izpildei.</w:t>
      </w:r>
    </w:p>
    <w:p w:rsidR="00B01535" w:rsidRPr="00E864CB" w:rsidRDefault="00B01535" w:rsidP="00B01535">
      <w:pPr>
        <w:ind w:left="426" w:right="-1"/>
        <w:jc w:val="both"/>
        <w:rPr>
          <w:rFonts w:ascii="Times New Roman" w:hAnsi="Times New Roman"/>
          <w:b w:val="0"/>
        </w:rPr>
      </w:pPr>
    </w:p>
    <w:p w:rsidR="00B01535" w:rsidRPr="00E864CB" w:rsidRDefault="00B01535" w:rsidP="00B01535">
      <w:pPr>
        <w:numPr>
          <w:ilvl w:val="0"/>
          <w:numId w:val="3"/>
        </w:numPr>
        <w:ind w:right="-1"/>
        <w:jc w:val="center"/>
        <w:rPr>
          <w:rFonts w:ascii="Times New Roman" w:hAnsi="Times New Roman"/>
          <w:b w:val="0"/>
        </w:rPr>
      </w:pPr>
      <w:r w:rsidRPr="00E864CB">
        <w:rPr>
          <w:rFonts w:ascii="Times New Roman" w:hAnsi="Times New Roman"/>
          <w:b w:val="0"/>
        </w:rPr>
        <w:t>PASŪTĪTĀJA TIESĪBAS UN PIENĀKUMI</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Pasūtītājam ir pienākums savlaicīgi un atbilstoši šī Līguma noteikumiem samaksāt Būvuzņēmējam par kvalitatīvi izpildītu Darbu.</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Pasūtītājs apņemas atļaut Būvuzņēmējam izmantot Pasūtītāja rīcībā esošos piebraucamos autoceļus materiālu piegādei, iepriekš savstarpēji tos saskaņojot.</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bCs/>
        </w:rPr>
        <w:t>Ar Līgumu Pasūtītājs</w:t>
      </w:r>
      <w:r w:rsidRPr="00E864CB">
        <w:rPr>
          <w:rFonts w:ascii="Times New Roman" w:hAnsi="Times New Roman"/>
          <w:b w:val="0"/>
        </w:rPr>
        <w:t xml:space="preserve"> </w:t>
      </w:r>
      <w:r w:rsidRPr="00E864CB">
        <w:rPr>
          <w:rFonts w:ascii="Times New Roman" w:hAnsi="Times New Roman"/>
          <w:b w:val="0"/>
          <w:bCs/>
        </w:rPr>
        <w:t xml:space="preserve">pilnvaro </w:t>
      </w:r>
      <w:r w:rsidRPr="00E864CB">
        <w:rPr>
          <w:rFonts w:ascii="Times New Roman" w:hAnsi="Times New Roman"/>
          <w:b w:val="0"/>
        </w:rPr>
        <w:t>Būvuzņēmēj</w:t>
      </w:r>
      <w:r w:rsidRPr="00E864CB">
        <w:rPr>
          <w:rFonts w:ascii="Times New Roman" w:hAnsi="Times New Roman"/>
          <w:b w:val="0"/>
          <w:bCs/>
        </w:rPr>
        <w:t>u uz visu Darbu izpildes periodu iecelt no tā darbinieku vidus darba aizsardzības koordinatoru, kas noteikts un darbojas saskaņā ar Noteikumiem</w:t>
      </w:r>
      <w:r w:rsidRPr="00E864CB">
        <w:rPr>
          <w:rFonts w:ascii="Times New Roman" w:hAnsi="Times New Roman"/>
          <w:b w:val="0"/>
        </w:rPr>
        <w:t>.</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lastRenderedPageBreak/>
        <w:t>Pasūtītājs apņemas savlaicīgi, bet ne vēlāk kā 2 (</w:t>
      </w:r>
      <w:r w:rsidRPr="00E864CB">
        <w:rPr>
          <w:rFonts w:ascii="Times New Roman" w:hAnsi="Times New Roman"/>
          <w:b w:val="0"/>
          <w:i/>
        </w:rPr>
        <w:t>divas</w:t>
      </w:r>
      <w:r w:rsidRPr="00E864CB">
        <w:rPr>
          <w:rFonts w:ascii="Times New Roman" w:hAnsi="Times New Roman"/>
          <w:b w:val="0"/>
        </w:rPr>
        <w:t>) dienas iepriekš informēt Būvuzņēmēju par jebkuru savu darbību Objektā, ja tas var ietekmēt Būvuzņēmēja darbu.</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 xml:space="preserve">Pasūtītājam ir tiesības jebkurā laikā apmeklēt Objektu, ievērojot tehniskās drošības normas, un, nepieciešamības gadījumā, noformēt savus pamatotos aizrādījumus vai pārtraukt Darbus līdz trūkumu novēršanai. </w:t>
      </w:r>
      <w:r w:rsidRPr="00E864CB">
        <w:rPr>
          <w:rFonts w:ascii="Times New Roman" w:hAnsi="Times New Roman"/>
          <w:b w:val="0"/>
          <w:bCs/>
        </w:rPr>
        <w:t>Šajā Līguma punktā noteiktās pārbaudes var veikt pats Pasūtītājs, kā arī Pasūtītājs pēc saviem ieskatiem ir tiesīgs pieaicināt jebkuras trešās personas šajā Līguma punktā noteikto pārbaužu veikšanai.</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Pasūtītājs, pēc Būvuzņēmēja paziņojuma par Darbu gatavību nodošanai un atbilstošas dokumentācijas saņemšanas, 5 (piecu) darba dienu laikā:</w:t>
      </w:r>
    </w:p>
    <w:p w:rsidR="00B01535" w:rsidRPr="00E864CB" w:rsidRDefault="00B01535" w:rsidP="00B01535">
      <w:pPr>
        <w:numPr>
          <w:ilvl w:val="2"/>
          <w:numId w:val="3"/>
        </w:numPr>
        <w:ind w:left="1134" w:right="-1" w:hanging="645"/>
        <w:jc w:val="both"/>
        <w:rPr>
          <w:rFonts w:ascii="Times New Roman" w:hAnsi="Times New Roman"/>
          <w:b w:val="0"/>
        </w:rPr>
      </w:pPr>
      <w:r w:rsidRPr="00E864CB">
        <w:rPr>
          <w:rFonts w:ascii="Times New Roman" w:hAnsi="Times New Roman"/>
          <w:b w:val="0"/>
        </w:rPr>
        <w:t>izvērtē iesniegto informāciju un sniedz motivētu atteikumu, ja konstatētas atkāpes no Līguma nosacījumiem, sastādot defektu aktu saskaņā ar Līguma nosacījumiem, vai</w:t>
      </w:r>
    </w:p>
    <w:p w:rsidR="00B01535" w:rsidRPr="00E864CB" w:rsidRDefault="00B01535" w:rsidP="00B01535">
      <w:pPr>
        <w:numPr>
          <w:ilvl w:val="2"/>
          <w:numId w:val="3"/>
        </w:numPr>
        <w:ind w:left="1134" w:right="-1" w:hanging="645"/>
        <w:jc w:val="both"/>
        <w:rPr>
          <w:rFonts w:ascii="Times New Roman" w:hAnsi="Times New Roman"/>
          <w:b w:val="0"/>
        </w:rPr>
      </w:pPr>
      <w:r w:rsidRPr="00E864CB">
        <w:rPr>
          <w:rFonts w:ascii="Times New Roman" w:hAnsi="Times New Roman"/>
          <w:b w:val="0"/>
        </w:rPr>
        <w:t xml:space="preserve"> uzsāk veikt nepieciešamās darbības, Darbu pieņemšanai un Būvobjekta pieņemšanai ekspluatācijā, saskaņā ar normatīvajos aktos noteikto kārtību.</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Pieņemt Darbus, parakstot pieņemšanas - nodošanas aktu, ja Būvuzņēmējs izpildījis Līgumā paredzētās saistības.</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Pasūtītājam ir tiesības pieņemt neatkarīgu ekspertu Darbu kvalitātes kontrolei.</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bCs/>
        </w:rPr>
        <w:t xml:space="preserve">Pasūtītājam ir arī citas </w:t>
      </w:r>
      <w:r>
        <w:rPr>
          <w:rFonts w:ascii="Times New Roman" w:hAnsi="Times New Roman"/>
          <w:b w:val="0"/>
          <w:bCs/>
        </w:rPr>
        <w:t xml:space="preserve">šajā </w:t>
      </w:r>
      <w:r w:rsidRPr="00E864CB">
        <w:rPr>
          <w:rFonts w:ascii="Times New Roman" w:hAnsi="Times New Roman"/>
          <w:b w:val="0"/>
          <w:bCs/>
        </w:rPr>
        <w:t>Līgumā un normatīvajos aktos noteiktās tiesības.</w:t>
      </w:r>
    </w:p>
    <w:p w:rsidR="00B01535" w:rsidRPr="00E864CB" w:rsidRDefault="00B01535" w:rsidP="00B01535">
      <w:pPr>
        <w:numPr>
          <w:ilvl w:val="1"/>
          <w:numId w:val="3"/>
        </w:numPr>
        <w:tabs>
          <w:tab w:val="clear" w:pos="792"/>
        </w:tabs>
        <w:ind w:left="567" w:right="-1" w:hanging="573"/>
        <w:jc w:val="both"/>
        <w:rPr>
          <w:rFonts w:ascii="Times New Roman" w:hAnsi="Times New Roman"/>
          <w:b w:val="0"/>
        </w:rPr>
      </w:pPr>
      <w:r w:rsidRPr="00E864CB">
        <w:rPr>
          <w:rFonts w:ascii="Times New Roman" w:hAnsi="Times New Roman"/>
          <w:b w:val="0"/>
        </w:rPr>
        <w:t>Pasūtītājam ir pienākums nodrošināt, lai Darbu izpildes laikā Būvuzņēmējam būtu pieejams Pasūtītāja pārstāvis, kurš ir tiesīgs risināt Darbu gaitā radušos jautājumus. Pasūtītājs apņemas atrisināt visus Pasūtītāja kompetencē ietilpstošus un Darbu izpildes gaitā radušos jautājumus un sniegt Būvuzņēmējam rakstisku atbildi 2 (</w:t>
      </w:r>
      <w:r w:rsidRPr="00E864CB">
        <w:rPr>
          <w:rFonts w:ascii="Times New Roman" w:hAnsi="Times New Roman"/>
          <w:b w:val="0"/>
          <w:i/>
        </w:rPr>
        <w:t>divu</w:t>
      </w:r>
      <w:r w:rsidRPr="00E864CB">
        <w:rPr>
          <w:rFonts w:ascii="Times New Roman" w:hAnsi="Times New Roman"/>
          <w:b w:val="0"/>
        </w:rPr>
        <w:t>) darba dienu laikā no dienas, kad saņemts Būvuzņēmēja rakstisks pieprasījums.</w:t>
      </w:r>
    </w:p>
    <w:p w:rsidR="00B01535" w:rsidRPr="00E864CB" w:rsidRDefault="00B01535" w:rsidP="00B01535">
      <w:pPr>
        <w:ind w:right="-1"/>
        <w:rPr>
          <w:rFonts w:ascii="Times New Roman" w:hAnsi="Times New Roman"/>
          <w:b w:val="0"/>
        </w:rPr>
      </w:pPr>
    </w:p>
    <w:p w:rsidR="00B01535" w:rsidRPr="00E864CB" w:rsidRDefault="00B01535" w:rsidP="00B01535">
      <w:pPr>
        <w:numPr>
          <w:ilvl w:val="0"/>
          <w:numId w:val="3"/>
        </w:numPr>
        <w:tabs>
          <w:tab w:val="clear" w:pos="360"/>
        </w:tabs>
        <w:ind w:left="426" w:right="-1"/>
        <w:jc w:val="center"/>
        <w:rPr>
          <w:rFonts w:ascii="Times New Roman" w:hAnsi="Times New Roman"/>
          <w:b w:val="0"/>
        </w:rPr>
      </w:pPr>
      <w:r w:rsidRPr="00E864CB">
        <w:rPr>
          <w:rFonts w:ascii="Times New Roman" w:hAnsi="Times New Roman"/>
          <w:b w:val="0"/>
        </w:rPr>
        <w:t>LĪGUMA CENA UN APMAKSAS KĀRTĪBA</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 xml:space="preserve">Līguma kopējā summa, saskaņā ar Līgumam pievienoto Tāmi, </w:t>
      </w:r>
      <w:r w:rsidRPr="00E864CB">
        <w:rPr>
          <w:rFonts w:ascii="Times New Roman" w:hAnsi="Times New Roman"/>
          <w:b w:val="0"/>
          <w:bCs/>
          <w:i/>
        </w:rPr>
        <w:t>tiek noteikta EUR &lt;cipariem&gt; (summa vārdiem), neskaitot PVN – turpmāk tekstā – Līguma summa</w:t>
      </w:r>
      <w:r w:rsidRPr="00E864CB">
        <w:rPr>
          <w:rFonts w:ascii="Times New Roman" w:hAnsi="Times New Roman"/>
          <w:b w:val="0"/>
        </w:rPr>
        <w:t>.</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Līguma summa var mainīties, tikai mainoties nodokļu likmēm un/vai, ja Darbu izpildes gaitā tiek konstatēts, ka nepieciešams mainīt veicamo Darbu apjomu, kas ir atšķirīgs no būvprojektā uzrādītajiem. Vienošanās par izslēdzamajiem vai papildu būvdarbiem tiek noslēgta Publisko iepirkumu likumā noteiktajā kārtībā.</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Rēķina apmaksa tiek uzskatīta par notikušu brīdī, kad Pasūtītājs ir veicis naudas summas pārskaitījumu no sava bankas konta Būvuzņēmēja kontā. Strīdus gadījumā līgumā noteiktie Pasūtītāja maksājumi tiek uzskatīti par izpildītiem brīdī, kad Pasūtītājs ir iesniedzis bankā izpildei maksājuma uzdevumu par konkrēto maksājumu un tā to ir pieņēmusi izpildei.</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Līguma summa tiek apmaksātā šādā kārtībā:</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Līguma summa tiek apmaksāta pa daļām saskaņā ar iesniegtajiem aktiem par paveiktajiem darbiem. Būvuzņēmējs iesniedz Pasūtītājam darbu izpildes aktus un attiecīgo dokumentāciju par kārtējā mēnesī faktiski izpildīto darbu apjomu līdz nākamā mēneša 5.</w:t>
      </w:r>
      <w:r>
        <w:rPr>
          <w:rFonts w:ascii="Times New Roman" w:hAnsi="Times New Roman"/>
          <w:b w:val="0"/>
        </w:rPr>
        <w:t xml:space="preserve"> </w:t>
      </w:r>
      <w:r w:rsidRPr="00E864CB">
        <w:rPr>
          <w:rFonts w:ascii="Times New Roman" w:hAnsi="Times New Roman"/>
          <w:b w:val="0"/>
        </w:rPr>
        <w:t xml:space="preserve">darba dienai. Pasūtītājs 5 (piecu) darba dienu laikā izskata saņemto dokumentāciju un 30 (trīsdesmit) dienu laikā pēc aktu parakstīšanas un rēķina saņemšanas veic tā apmaksu. Ja Pasūtītājs 5 (piecu) darba dienu laikā no dokumentācijas saņemšanas brīža nav atdevis parakstītu darbu izpildes aktu un nav iesniedzis Būvuzņēmējam rakstisku pretenziju par darba kvalitāti, tiek uzskatīts, ka Pasūtītājs apstiprinājis Būvuzņēmēja iesniegto dokumentāciju. Ja Pasūtītājs nav apmierināts ar darbu kvalitāti, tad </w:t>
      </w:r>
      <w:r w:rsidRPr="00E864CB">
        <w:rPr>
          <w:rFonts w:ascii="Times New Roman" w:hAnsi="Times New Roman"/>
          <w:b w:val="0"/>
        </w:rPr>
        <w:lastRenderedPageBreak/>
        <w:t>Pasūtītājs sastāda rakstisku protokolu, kurā norāda veicamos darbus, un, rakstiski vienojoties ar Būvuzņēmēju, nosaka to izpildes termiņu. Pēc defektu novēršanas Būvuzņēmējs iesniedz Pasūtītājam jaunu darbu izpildes aktu un Pasūtītājs to izskata, akceptē un apmaksā Līgumā noteiktajā kārtībā. Defektu novēršana notiek par Būvuzņēmēja līdzekļiem.</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 xml:space="preserve">No katras saskaņā ar Līguma 6.4.1.punktu paveikto darbu apmaksas summas tiek ieturēti 2% (divi procenti) kā ieturētais atliktais maksājums. </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Ieturētais atliktais maksājums tiek izmaksāts 30 (trīsdesmit) dienu laikā pēc Līguma 8.8.</w:t>
      </w:r>
      <w:r>
        <w:rPr>
          <w:rFonts w:ascii="Times New Roman" w:hAnsi="Times New Roman"/>
          <w:b w:val="0"/>
        </w:rPr>
        <w:t xml:space="preserve"> </w:t>
      </w:r>
      <w:r w:rsidRPr="00E864CB">
        <w:rPr>
          <w:rFonts w:ascii="Times New Roman" w:hAnsi="Times New Roman"/>
          <w:b w:val="0"/>
        </w:rPr>
        <w:t>punktā noteiktās garantijas period</w:t>
      </w:r>
      <w:r>
        <w:rPr>
          <w:rFonts w:ascii="Times New Roman" w:hAnsi="Times New Roman"/>
          <w:b w:val="0"/>
        </w:rPr>
        <w:t xml:space="preserve">a garantijas polises saņemšanas, </w:t>
      </w:r>
      <w:r w:rsidRPr="00E864CB">
        <w:rPr>
          <w:rFonts w:ascii="Times New Roman" w:hAnsi="Times New Roman"/>
          <w:b w:val="0"/>
        </w:rPr>
        <w:t>akta par objekta pieņemšanu ekspluatācijā parakstīšanas dienas</w:t>
      </w:r>
      <w:r>
        <w:rPr>
          <w:rFonts w:ascii="Times New Roman" w:hAnsi="Times New Roman"/>
          <w:b w:val="0"/>
        </w:rPr>
        <w:t>, pie nosacījuma, ja Būvuzņēmējs ir veicis patērēto komunālo pakalpojumu (ūdens, elektrība (ja attiecināms)) apmaksu</w:t>
      </w:r>
      <w:r w:rsidRPr="00E864CB">
        <w:rPr>
          <w:rFonts w:ascii="Times New Roman" w:hAnsi="Times New Roman"/>
          <w:b w:val="0"/>
        </w:rPr>
        <w:t>. Laika periodā līdz Būvuzņēmējs veic un iesniedz Pasūtītājam garantijas perioda garantiju atbilstoši Līguma 8.8.</w:t>
      </w:r>
      <w:r>
        <w:rPr>
          <w:rFonts w:ascii="Times New Roman" w:hAnsi="Times New Roman"/>
          <w:b w:val="0"/>
        </w:rPr>
        <w:t xml:space="preserve"> </w:t>
      </w:r>
      <w:r w:rsidRPr="00E864CB">
        <w:rPr>
          <w:rFonts w:ascii="Times New Roman" w:hAnsi="Times New Roman"/>
          <w:b w:val="0"/>
        </w:rPr>
        <w:t>punktam, šajā Līguma punktā noteikto ieturēto atlikto maksājumu Pasūtītājs ir tiesīgs izmantot Līguma 8.7.</w:t>
      </w:r>
      <w:r>
        <w:rPr>
          <w:rFonts w:ascii="Times New Roman" w:hAnsi="Times New Roman"/>
          <w:b w:val="0"/>
        </w:rPr>
        <w:t xml:space="preserve"> </w:t>
      </w:r>
      <w:r w:rsidRPr="00E864CB">
        <w:rPr>
          <w:rFonts w:ascii="Times New Roman" w:hAnsi="Times New Roman"/>
          <w:b w:val="0"/>
        </w:rPr>
        <w:t xml:space="preserve">punktā noteikto izdevumu segšanai, ja Būvuzņēmējs neizpilda Līgumā noteiktās garantijas saistības. </w:t>
      </w:r>
      <w:r w:rsidRPr="00E864CB">
        <w:rPr>
          <w:rFonts w:ascii="Times New Roman" w:hAnsi="Times New Roman"/>
          <w:b w:val="0"/>
          <w:bCs/>
        </w:rPr>
        <w:t>Gadījumā, ja Pasūtītājs ir veicis Līguma 8.7.</w:t>
      </w:r>
      <w:r>
        <w:rPr>
          <w:rFonts w:ascii="Times New Roman" w:hAnsi="Times New Roman"/>
          <w:b w:val="0"/>
          <w:bCs/>
        </w:rPr>
        <w:t xml:space="preserve"> </w:t>
      </w:r>
      <w:r w:rsidRPr="00E864CB">
        <w:rPr>
          <w:rFonts w:ascii="Times New Roman" w:hAnsi="Times New Roman"/>
          <w:b w:val="0"/>
          <w:bCs/>
        </w:rPr>
        <w:t xml:space="preserve">punktā noteikto izdevumu segšanu šajā Līguma punktā noteiktajā kārtībā, tad </w:t>
      </w:r>
      <w:r w:rsidRPr="00E864CB">
        <w:rPr>
          <w:rFonts w:ascii="Times New Roman" w:hAnsi="Times New Roman"/>
          <w:b w:val="0"/>
        </w:rPr>
        <w:t>veicot Būvuzņēmējam ieturētā atliktā maksājuma izmaksu, Pasūtītājs no tās ietur visas summas par kādām ir segti Līguma 8.7.</w:t>
      </w:r>
      <w:r>
        <w:rPr>
          <w:rFonts w:ascii="Times New Roman" w:hAnsi="Times New Roman"/>
          <w:b w:val="0"/>
        </w:rPr>
        <w:t xml:space="preserve"> </w:t>
      </w:r>
      <w:r w:rsidRPr="00E864CB">
        <w:rPr>
          <w:rFonts w:ascii="Times New Roman" w:hAnsi="Times New Roman"/>
          <w:b w:val="0"/>
        </w:rPr>
        <w:t>punktā noteiktie izdevumi.</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 xml:space="preserve">Nekvalitatīvi veiktie darbi netiek apmaksāti un tiek pārstrādāti uz Būvuzņēmēja rēķina. </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Ja Būvuzņēmējs pārstrādā nekvalitatīvi veiktos Darbus, tad Pasūtītājs samaksā Būvuzņēmējam par tiem saskaņā ar šī Līguma 6.4.</w:t>
      </w:r>
      <w:r>
        <w:rPr>
          <w:rFonts w:ascii="Times New Roman" w:hAnsi="Times New Roman"/>
          <w:b w:val="0"/>
        </w:rPr>
        <w:t xml:space="preserve"> </w:t>
      </w:r>
      <w:r w:rsidRPr="00E864CB">
        <w:rPr>
          <w:rFonts w:ascii="Times New Roman" w:hAnsi="Times New Roman"/>
          <w:b w:val="0"/>
        </w:rPr>
        <w:t>punktu. Ja Būvuzņēmējs nepārstrādā nekvalitatīvi veiktos Darbus 10 (desmit) dienu laikā no Pasūtītāja motivētu iebildumu iesniegšanas brīža, tad Pasūtītājs ietur attiecīgo summu no Būvuzņēmējam izmaksājamās summas saskaņā ar šī Līguma nosacījumiem.</w:t>
      </w:r>
    </w:p>
    <w:p w:rsidR="00B01535" w:rsidRPr="00E864CB" w:rsidRDefault="00B01535" w:rsidP="00B01535">
      <w:pPr>
        <w:ind w:right="-1"/>
        <w:jc w:val="both"/>
        <w:rPr>
          <w:rFonts w:ascii="Times New Roman" w:hAnsi="Times New Roman"/>
          <w:b w:val="0"/>
        </w:rPr>
      </w:pPr>
    </w:p>
    <w:p w:rsidR="00B01535" w:rsidRDefault="00B01535" w:rsidP="00B01535">
      <w:pPr>
        <w:numPr>
          <w:ilvl w:val="0"/>
          <w:numId w:val="3"/>
        </w:numPr>
        <w:ind w:right="-1"/>
        <w:jc w:val="center"/>
        <w:rPr>
          <w:rFonts w:ascii="Times New Roman" w:hAnsi="Times New Roman"/>
          <w:b w:val="0"/>
        </w:rPr>
      </w:pPr>
      <w:r w:rsidRPr="00E864CB">
        <w:rPr>
          <w:rFonts w:ascii="Times New Roman" w:hAnsi="Times New Roman"/>
          <w:b w:val="0"/>
        </w:rPr>
        <w:t>LĪGUMA IZPILDES TERMIŅI</w:t>
      </w:r>
    </w:p>
    <w:p w:rsidR="00B01535" w:rsidRPr="00E864CB" w:rsidRDefault="00B01535" w:rsidP="00B01535">
      <w:pPr>
        <w:ind w:left="360" w:right="-1"/>
        <w:rPr>
          <w:rFonts w:ascii="Times New Roman" w:hAnsi="Times New Roman"/>
          <w:b w:val="0"/>
        </w:rPr>
      </w:pPr>
    </w:p>
    <w:p w:rsidR="00B01535" w:rsidRPr="00E864CB" w:rsidRDefault="00B01535" w:rsidP="00B01535">
      <w:pPr>
        <w:pStyle w:val="Pamatteksts3"/>
        <w:numPr>
          <w:ilvl w:val="1"/>
          <w:numId w:val="3"/>
        </w:numPr>
        <w:tabs>
          <w:tab w:val="clear" w:pos="792"/>
        </w:tabs>
        <w:spacing w:after="0"/>
        <w:ind w:left="426" w:right="-1"/>
        <w:jc w:val="both"/>
        <w:rPr>
          <w:rFonts w:ascii="Times New Roman" w:hAnsi="Times New Roman"/>
          <w:b w:val="0"/>
          <w:sz w:val="24"/>
          <w:szCs w:val="24"/>
        </w:rPr>
      </w:pPr>
      <w:r w:rsidRPr="00E864CB">
        <w:rPr>
          <w:rFonts w:ascii="Times New Roman" w:hAnsi="Times New Roman"/>
          <w:b w:val="0"/>
          <w:sz w:val="24"/>
          <w:szCs w:val="24"/>
        </w:rPr>
        <w:t xml:space="preserve">Būvuzņēmējam </w:t>
      </w:r>
      <w:r>
        <w:rPr>
          <w:rFonts w:ascii="Times New Roman" w:hAnsi="Times New Roman"/>
          <w:b w:val="0"/>
          <w:sz w:val="24"/>
          <w:szCs w:val="24"/>
        </w:rPr>
        <w:t>10</w:t>
      </w:r>
      <w:r w:rsidRPr="00E864CB">
        <w:rPr>
          <w:rFonts w:ascii="Times New Roman" w:hAnsi="Times New Roman"/>
          <w:b w:val="0"/>
          <w:sz w:val="24"/>
          <w:szCs w:val="24"/>
        </w:rPr>
        <w:t xml:space="preserve"> (</w:t>
      </w:r>
      <w:r>
        <w:rPr>
          <w:rFonts w:ascii="Times New Roman" w:hAnsi="Times New Roman"/>
          <w:b w:val="0"/>
          <w:sz w:val="24"/>
          <w:szCs w:val="24"/>
        </w:rPr>
        <w:t>desmit</w:t>
      </w:r>
      <w:r w:rsidRPr="00E864CB">
        <w:rPr>
          <w:rFonts w:ascii="Times New Roman" w:hAnsi="Times New Roman"/>
          <w:b w:val="0"/>
          <w:sz w:val="24"/>
          <w:szCs w:val="24"/>
        </w:rPr>
        <w:t>) darba dienu laikā no Līguma noslēgšanas dienas jāiesniedz Pasūtītājam visus būv</w:t>
      </w:r>
      <w:r>
        <w:rPr>
          <w:rFonts w:ascii="Times New Roman" w:hAnsi="Times New Roman"/>
          <w:b w:val="0"/>
          <w:sz w:val="24"/>
          <w:szCs w:val="24"/>
        </w:rPr>
        <w:t xml:space="preserve">darbu veikšanas </w:t>
      </w:r>
      <w:r w:rsidRPr="00E864CB">
        <w:rPr>
          <w:rFonts w:ascii="Times New Roman" w:hAnsi="Times New Roman"/>
          <w:b w:val="0"/>
          <w:sz w:val="24"/>
          <w:szCs w:val="24"/>
        </w:rPr>
        <w:t>atļaujas saņemšanai nepieciešamos dokumentus no Būvuzņēmēja puses, atbilstoši spēkā esošo normatīvo aktu un tehniskās specifikācijas prasībām.</w:t>
      </w:r>
    </w:p>
    <w:p w:rsidR="00B01535" w:rsidRPr="00E864CB" w:rsidRDefault="00B01535" w:rsidP="00B01535">
      <w:pPr>
        <w:pStyle w:val="Pamatteksts3"/>
        <w:numPr>
          <w:ilvl w:val="1"/>
          <w:numId w:val="3"/>
        </w:numPr>
        <w:tabs>
          <w:tab w:val="clear" w:pos="792"/>
        </w:tabs>
        <w:spacing w:after="0"/>
        <w:ind w:left="426" w:right="-1"/>
        <w:jc w:val="both"/>
        <w:rPr>
          <w:rFonts w:ascii="Times New Roman" w:hAnsi="Times New Roman"/>
          <w:b w:val="0"/>
          <w:sz w:val="24"/>
          <w:szCs w:val="24"/>
        </w:rPr>
      </w:pPr>
      <w:r w:rsidRPr="00E864CB">
        <w:rPr>
          <w:rFonts w:ascii="Times New Roman" w:hAnsi="Times New Roman"/>
          <w:b w:val="0"/>
          <w:sz w:val="24"/>
          <w:szCs w:val="24"/>
        </w:rPr>
        <w:t xml:space="preserve">Darbi Objektā Būvuzņēmējam jāuzsāk </w:t>
      </w:r>
      <w:r>
        <w:rPr>
          <w:rFonts w:ascii="Times New Roman" w:hAnsi="Times New Roman"/>
          <w:b w:val="0"/>
          <w:sz w:val="24"/>
          <w:szCs w:val="24"/>
        </w:rPr>
        <w:t>1</w:t>
      </w:r>
      <w:r w:rsidRPr="00E864CB">
        <w:rPr>
          <w:rFonts w:ascii="Times New Roman" w:hAnsi="Times New Roman"/>
          <w:sz w:val="24"/>
          <w:szCs w:val="24"/>
        </w:rPr>
        <w:t>5 (piec</w:t>
      </w:r>
      <w:r>
        <w:rPr>
          <w:rFonts w:ascii="Times New Roman" w:hAnsi="Times New Roman"/>
          <w:sz w:val="24"/>
          <w:szCs w:val="24"/>
        </w:rPr>
        <w:t>padsmit</w:t>
      </w:r>
      <w:r w:rsidRPr="00E864CB">
        <w:rPr>
          <w:rFonts w:ascii="Times New Roman" w:hAnsi="Times New Roman"/>
          <w:sz w:val="24"/>
          <w:szCs w:val="24"/>
        </w:rPr>
        <w:t xml:space="preserve">) darba dienu laikā no brīža, kad </w:t>
      </w:r>
      <w:r>
        <w:rPr>
          <w:rFonts w:ascii="Times New Roman" w:hAnsi="Times New Roman"/>
          <w:sz w:val="24"/>
          <w:szCs w:val="24"/>
        </w:rPr>
        <w:t>būvatļaujā</w:t>
      </w:r>
      <w:r w:rsidRPr="00E864CB">
        <w:rPr>
          <w:rFonts w:ascii="Times New Roman" w:hAnsi="Times New Roman"/>
          <w:sz w:val="24"/>
          <w:szCs w:val="24"/>
        </w:rPr>
        <w:t xml:space="preserve"> izdarīta atzīme par būvdarbu uzsākšanas nosacījumu izpildi</w:t>
      </w:r>
      <w:r>
        <w:rPr>
          <w:rFonts w:ascii="Times New Roman" w:hAnsi="Times New Roman"/>
          <w:sz w:val="24"/>
          <w:szCs w:val="24"/>
        </w:rPr>
        <w:t>.</w:t>
      </w:r>
    </w:p>
    <w:p w:rsidR="00B01535" w:rsidRPr="00E864CB" w:rsidRDefault="00B01535" w:rsidP="00B01535">
      <w:pPr>
        <w:pStyle w:val="Pamatteksts3"/>
        <w:numPr>
          <w:ilvl w:val="1"/>
          <w:numId w:val="3"/>
        </w:numPr>
        <w:tabs>
          <w:tab w:val="clear" w:pos="792"/>
        </w:tabs>
        <w:spacing w:after="0"/>
        <w:ind w:left="426" w:right="-1"/>
        <w:jc w:val="both"/>
        <w:rPr>
          <w:rFonts w:ascii="Times New Roman" w:hAnsi="Times New Roman"/>
          <w:b w:val="0"/>
          <w:sz w:val="24"/>
          <w:szCs w:val="24"/>
        </w:rPr>
      </w:pPr>
      <w:r w:rsidRPr="00E864CB">
        <w:rPr>
          <w:rFonts w:ascii="Times New Roman" w:hAnsi="Times New Roman"/>
          <w:sz w:val="24"/>
          <w:szCs w:val="24"/>
        </w:rPr>
        <w:t>Darbi Būvuzņēmējam Objektā</w:t>
      </w:r>
      <w:r w:rsidRPr="00E864CB">
        <w:rPr>
          <w:rFonts w:ascii="Times New Roman" w:hAnsi="Times New Roman"/>
          <w:b w:val="0"/>
          <w:sz w:val="24"/>
          <w:szCs w:val="24"/>
        </w:rPr>
        <w:t xml:space="preserve"> jāpabeidz </w:t>
      </w:r>
      <w:r>
        <w:rPr>
          <w:rFonts w:ascii="Times New Roman" w:hAnsi="Times New Roman"/>
          <w:sz w:val="24"/>
          <w:szCs w:val="24"/>
        </w:rPr>
        <w:t>līdz 2018.gada 1.oktobrim</w:t>
      </w:r>
      <w:r w:rsidRPr="00E864CB">
        <w:rPr>
          <w:rFonts w:ascii="Times New Roman" w:hAnsi="Times New Roman"/>
          <w:b w:val="0"/>
          <w:sz w:val="24"/>
          <w:szCs w:val="24"/>
        </w:rPr>
        <w:t>, ievērojot šādus nosacījumus:</w:t>
      </w:r>
    </w:p>
    <w:p w:rsidR="00B01535" w:rsidRPr="00E864CB" w:rsidRDefault="00B01535" w:rsidP="00B01535">
      <w:pPr>
        <w:pStyle w:val="Pamatteksts3"/>
        <w:numPr>
          <w:ilvl w:val="2"/>
          <w:numId w:val="3"/>
        </w:numPr>
        <w:spacing w:after="0"/>
        <w:ind w:left="993" w:right="-1" w:hanging="567"/>
        <w:jc w:val="both"/>
        <w:rPr>
          <w:rFonts w:ascii="Times New Roman" w:hAnsi="Times New Roman"/>
          <w:b w:val="0"/>
          <w:sz w:val="24"/>
          <w:szCs w:val="24"/>
        </w:rPr>
      </w:pPr>
      <w:r w:rsidRPr="00E864CB">
        <w:rPr>
          <w:rFonts w:ascii="Times New Roman" w:hAnsi="Times New Roman"/>
          <w:b w:val="0"/>
          <w:sz w:val="24"/>
          <w:szCs w:val="24"/>
        </w:rPr>
        <w:t xml:space="preserve">Darbi un to posmi izpildāmi tādos termiņos kā noteikts Līgumā un Līguma pielikumā esošajā Darbu izpildes kalendārajā grafikā; </w:t>
      </w:r>
    </w:p>
    <w:p w:rsidR="00B01535" w:rsidRPr="00E864CB" w:rsidRDefault="00B01535" w:rsidP="00B01535">
      <w:pPr>
        <w:pStyle w:val="Pamatteksts3"/>
        <w:numPr>
          <w:ilvl w:val="2"/>
          <w:numId w:val="3"/>
        </w:numPr>
        <w:spacing w:after="0"/>
        <w:ind w:left="993" w:right="-1" w:hanging="567"/>
        <w:jc w:val="both"/>
        <w:rPr>
          <w:rFonts w:ascii="Times New Roman" w:hAnsi="Times New Roman"/>
          <w:b w:val="0"/>
          <w:sz w:val="24"/>
          <w:szCs w:val="24"/>
        </w:rPr>
      </w:pPr>
      <w:r w:rsidRPr="00E864CB">
        <w:rPr>
          <w:rFonts w:ascii="Times New Roman" w:hAnsi="Times New Roman"/>
          <w:b w:val="0"/>
          <w:sz w:val="24"/>
          <w:szCs w:val="24"/>
        </w:rPr>
        <w:t>Ja meteoroloģisku apstākļu dēļ atsevišķu vai visu Darbu veikšana tehnoloģiski nav iespējama, tad P</w:t>
      </w:r>
      <w:r>
        <w:rPr>
          <w:rFonts w:ascii="Times New Roman" w:hAnsi="Times New Roman"/>
          <w:b w:val="0"/>
          <w:sz w:val="24"/>
          <w:szCs w:val="24"/>
        </w:rPr>
        <w:t>usēm</w:t>
      </w:r>
      <w:r w:rsidRPr="00E864CB">
        <w:rPr>
          <w:rFonts w:ascii="Times New Roman" w:hAnsi="Times New Roman"/>
          <w:b w:val="0"/>
          <w:sz w:val="24"/>
          <w:szCs w:val="24"/>
        </w:rPr>
        <w:t xml:space="preserve"> ir tiesības noteikt tehnoloģisko pārtraukumu atsevišķu vai visu Darbu veikšanai. Tehnoloģisko pārtraukumu neieskaita noteiktajā Darba izpildes termiņā, izņemot gadījumus, kad tehnoloģiskais pārtraukums noteikts tikai atsevišķiem darbu veidiem un termiņš attiecībā uz konkrētajiem darbu veidiem proporcionāli tiek pagarināts. Tehnoloģiskā pārtraukuma sākums un beigas tiek fiksēts ar aktiem, kurus paraksta Puses un Darbu būvuzraugs. </w:t>
      </w:r>
    </w:p>
    <w:p w:rsidR="00B01535" w:rsidRPr="00E864CB" w:rsidRDefault="00B01535" w:rsidP="00B01535">
      <w:pPr>
        <w:pStyle w:val="Pamatteksts3"/>
        <w:numPr>
          <w:ilvl w:val="1"/>
          <w:numId w:val="3"/>
        </w:numPr>
        <w:tabs>
          <w:tab w:val="clear" w:pos="792"/>
        </w:tabs>
        <w:spacing w:after="0"/>
        <w:ind w:left="426" w:right="-1"/>
        <w:jc w:val="both"/>
        <w:rPr>
          <w:rFonts w:ascii="Times New Roman" w:hAnsi="Times New Roman"/>
          <w:b w:val="0"/>
          <w:sz w:val="24"/>
          <w:szCs w:val="24"/>
        </w:rPr>
      </w:pPr>
      <w:r w:rsidRPr="00E864CB">
        <w:rPr>
          <w:rFonts w:ascii="Times New Roman" w:hAnsi="Times New Roman"/>
          <w:b w:val="0"/>
          <w:sz w:val="24"/>
          <w:szCs w:val="24"/>
        </w:rPr>
        <w:t>Darbi (vai to posms) tiek uzskatīts par pabeigti</w:t>
      </w:r>
      <w:r>
        <w:rPr>
          <w:rFonts w:ascii="Times New Roman" w:hAnsi="Times New Roman"/>
          <w:b w:val="0"/>
          <w:sz w:val="24"/>
          <w:szCs w:val="24"/>
        </w:rPr>
        <w:t>em, ja iestājas šādi nosacījumi:</w:t>
      </w:r>
    </w:p>
    <w:p w:rsidR="00B01535" w:rsidRPr="00E864CB" w:rsidRDefault="00B01535" w:rsidP="00B01535">
      <w:pPr>
        <w:pStyle w:val="Pamatteksts3"/>
        <w:numPr>
          <w:ilvl w:val="2"/>
          <w:numId w:val="3"/>
        </w:numPr>
        <w:spacing w:after="0"/>
        <w:ind w:left="993" w:right="-1" w:hanging="646"/>
        <w:jc w:val="both"/>
        <w:rPr>
          <w:rFonts w:ascii="Times New Roman" w:hAnsi="Times New Roman"/>
          <w:b w:val="0"/>
          <w:sz w:val="24"/>
          <w:szCs w:val="24"/>
        </w:rPr>
      </w:pPr>
      <w:r w:rsidRPr="00E864CB">
        <w:rPr>
          <w:rFonts w:ascii="Times New Roman" w:hAnsi="Times New Roman"/>
          <w:b w:val="0"/>
          <w:sz w:val="24"/>
          <w:szCs w:val="24"/>
        </w:rPr>
        <w:lastRenderedPageBreak/>
        <w:t>Būvuzņēmējs ir izpildījis Tāmē paredzētos Darbus (Darbu posmu) atbilstoši Līgumam;</w:t>
      </w:r>
    </w:p>
    <w:p w:rsidR="00B01535" w:rsidRPr="00E864CB" w:rsidRDefault="00B01535" w:rsidP="00B01535">
      <w:pPr>
        <w:pStyle w:val="Pamatteksts3"/>
        <w:numPr>
          <w:ilvl w:val="2"/>
          <w:numId w:val="3"/>
        </w:numPr>
        <w:spacing w:after="0"/>
        <w:ind w:left="993" w:right="-1" w:hanging="646"/>
        <w:jc w:val="both"/>
        <w:rPr>
          <w:rFonts w:ascii="Times New Roman" w:hAnsi="Times New Roman"/>
          <w:b w:val="0"/>
          <w:sz w:val="24"/>
          <w:szCs w:val="24"/>
        </w:rPr>
      </w:pPr>
      <w:r w:rsidRPr="00E864CB">
        <w:rPr>
          <w:rFonts w:ascii="Times New Roman" w:hAnsi="Times New Roman"/>
          <w:b w:val="0"/>
          <w:sz w:val="24"/>
          <w:szCs w:val="24"/>
        </w:rPr>
        <w:t>Būvuzņēmējs ir iesniedzis Pasūtītājam visu ar Objekta (vai Darba posma) izbūvi saistīto dokumentāciju;</w:t>
      </w:r>
    </w:p>
    <w:p w:rsidR="00B01535" w:rsidRPr="00E864CB" w:rsidRDefault="00B01535" w:rsidP="00B01535">
      <w:pPr>
        <w:pStyle w:val="Pamatteksts3"/>
        <w:numPr>
          <w:ilvl w:val="2"/>
          <w:numId w:val="3"/>
        </w:numPr>
        <w:spacing w:after="0"/>
        <w:ind w:left="993" w:right="-1" w:hanging="646"/>
        <w:jc w:val="both"/>
        <w:rPr>
          <w:rFonts w:ascii="Times New Roman" w:hAnsi="Times New Roman"/>
          <w:b w:val="0"/>
          <w:sz w:val="24"/>
          <w:szCs w:val="24"/>
        </w:rPr>
      </w:pPr>
      <w:r w:rsidRPr="00E864CB">
        <w:rPr>
          <w:rFonts w:ascii="Times New Roman" w:hAnsi="Times New Roman"/>
          <w:b w:val="0"/>
          <w:sz w:val="24"/>
          <w:szCs w:val="24"/>
        </w:rPr>
        <w:t>Būvuzņēmējs un Pasūtītājs ir parakstījuši Darbu (vai darbu posma) pieņemšanas - nodošanas aktu.</w:t>
      </w:r>
    </w:p>
    <w:p w:rsidR="00B01535" w:rsidRPr="00E864CB" w:rsidRDefault="00B01535" w:rsidP="00B01535">
      <w:pPr>
        <w:pStyle w:val="Pamatteksts3"/>
        <w:numPr>
          <w:ilvl w:val="1"/>
          <w:numId w:val="3"/>
        </w:numPr>
        <w:tabs>
          <w:tab w:val="clear" w:pos="792"/>
        </w:tabs>
        <w:spacing w:after="0"/>
        <w:ind w:left="426" w:right="-1"/>
        <w:jc w:val="both"/>
        <w:rPr>
          <w:rFonts w:ascii="Times New Roman" w:hAnsi="Times New Roman"/>
          <w:b w:val="0"/>
          <w:sz w:val="24"/>
          <w:szCs w:val="24"/>
        </w:rPr>
      </w:pPr>
      <w:r w:rsidRPr="00E864CB">
        <w:rPr>
          <w:rFonts w:ascii="Times New Roman" w:hAnsi="Times New Roman"/>
          <w:b w:val="0"/>
          <w:sz w:val="24"/>
          <w:szCs w:val="24"/>
        </w:rPr>
        <w:t xml:space="preserve">Šī Līguma izpildes termiņu, ievērojot Līgumā noteikto kārtību, puses var grozīt, par to noslēdzot papildus vienošanos </w:t>
      </w:r>
      <w:proofErr w:type="spellStart"/>
      <w:r w:rsidRPr="00E864CB">
        <w:rPr>
          <w:rFonts w:ascii="Times New Roman" w:hAnsi="Times New Roman"/>
          <w:b w:val="0"/>
          <w:sz w:val="24"/>
          <w:szCs w:val="24"/>
        </w:rPr>
        <w:t>rakstveidā</w:t>
      </w:r>
      <w:proofErr w:type="spellEnd"/>
      <w:r w:rsidRPr="00E864CB">
        <w:rPr>
          <w:rFonts w:ascii="Times New Roman" w:hAnsi="Times New Roman"/>
          <w:b w:val="0"/>
          <w:sz w:val="24"/>
          <w:szCs w:val="24"/>
        </w:rPr>
        <w:t xml:space="preserve"> šādos gadījumos:</w:t>
      </w:r>
    </w:p>
    <w:p w:rsidR="00B01535" w:rsidRPr="00E864CB" w:rsidRDefault="00B01535" w:rsidP="00B01535">
      <w:pPr>
        <w:pStyle w:val="Pamatteksts3"/>
        <w:numPr>
          <w:ilvl w:val="2"/>
          <w:numId w:val="3"/>
        </w:numPr>
        <w:spacing w:after="0"/>
        <w:ind w:left="993" w:right="-1" w:hanging="646"/>
        <w:jc w:val="both"/>
        <w:rPr>
          <w:rFonts w:ascii="Times New Roman" w:hAnsi="Times New Roman"/>
          <w:b w:val="0"/>
          <w:sz w:val="24"/>
          <w:szCs w:val="24"/>
        </w:rPr>
      </w:pPr>
      <w:r w:rsidRPr="00E864CB">
        <w:rPr>
          <w:rFonts w:ascii="Times New Roman" w:hAnsi="Times New Roman"/>
          <w:b w:val="0"/>
          <w:sz w:val="24"/>
          <w:szCs w:val="24"/>
        </w:rPr>
        <w:t>ja nepārvaramas varas vai tehnoloģiskās pauzes rezultātā tiek apgrūtināta vai uz laiku ir neiespējama Līgumā noteikto Darbu izpilde;</w:t>
      </w:r>
    </w:p>
    <w:p w:rsidR="00B01535" w:rsidRPr="00E864CB" w:rsidRDefault="00B01535" w:rsidP="00B01535">
      <w:pPr>
        <w:pStyle w:val="Pamatteksts3"/>
        <w:numPr>
          <w:ilvl w:val="2"/>
          <w:numId w:val="3"/>
        </w:numPr>
        <w:spacing w:after="0"/>
        <w:ind w:left="993" w:right="-1" w:hanging="646"/>
        <w:jc w:val="both"/>
        <w:rPr>
          <w:rFonts w:ascii="Times New Roman" w:hAnsi="Times New Roman"/>
          <w:b w:val="0"/>
          <w:sz w:val="24"/>
          <w:szCs w:val="24"/>
        </w:rPr>
      </w:pPr>
      <w:r w:rsidRPr="00E864CB">
        <w:rPr>
          <w:rFonts w:ascii="Times New Roman" w:hAnsi="Times New Roman"/>
          <w:b w:val="0"/>
          <w:sz w:val="24"/>
          <w:szCs w:val="24"/>
        </w:rPr>
        <w:t>ja kādas Puses saistību neizpildes dēļ ir tikusi apgrūtināta otras Puses saistību izpilde;</w:t>
      </w:r>
    </w:p>
    <w:p w:rsidR="00B01535" w:rsidRPr="00E864CB" w:rsidRDefault="00B01535" w:rsidP="00B01535">
      <w:pPr>
        <w:pStyle w:val="Pamatteksts3"/>
        <w:numPr>
          <w:ilvl w:val="2"/>
          <w:numId w:val="3"/>
        </w:numPr>
        <w:spacing w:after="0"/>
        <w:ind w:left="993" w:right="-1" w:hanging="646"/>
        <w:jc w:val="both"/>
        <w:rPr>
          <w:rFonts w:ascii="Times New Roman" w:hAnsi="Times New Roman"/>
          <w:b w:val="0"/>
          <w:sz w:val="24"/>
          <w:szCs w:val="24"/>
        </w:rPr>
      </w:pPr>
      <w:r w:rsidRPr="00E864CB">
        <w:rPr>
          <w:rFonts w:ascii="Times New Roman" w:hAnsi="Times New Roman"/>
          <w:b w:val="0"/>
          <w:sz w:val="24"/>
          <w:szCs w:val="24"/>
        </w:rPr>
        <w:t>ja Darbu veikšanu ir kavējuši no ilggadējiem statistiski vidējiem rādītājiem būtiski atšķirīgi nelabvēlīgi klimatiskie apstākļi;</w:t>
      </w:r>
    </w:p>
    <w:p w:rsidR="00B01535" w:rsidRPr="00E864CB" w:rsidRDefault="00B01535" w:rsidP="00B01535">
      <w:pPr>
        <w:pStyle w:val="Pamatteksts3"/>
        <w:numPr>
          <w:ilvl w:val="2"/>
          <w:numId w:val="3"/>
        </w:numPr>
        <w:spacing w:after="0"/>
        <w:ind w:left="993" w:right="-1" w:hanging="646"/>
        <w:jc w:val="both"/>
        <w:rPr>
          <w:rFonts w:ascii="Times New Roman" w:hAnsi="Times New Roman"/>
          <w:b w:val="0"/>
          <w:sz w:val="24"/>
          <w:szCs w:val="24"/>
        </w:rPr>
      </w:pPr>
      <w:r w:rsidRPr="00E864CB">
        <w:rPr>
          <w:rFonts w:ascii="Times New Roman" w:hAnsi="Times New Roman"/>
          <w:b w:val="0"/>
          <w:sz w:val="24"/>
          <w:szCs w:val="24"/>
        </w:rPr>
        <w:t>Ja Pasūtītājs liedz vai no viņa atkarīgu apstākļu dēļ tiek kavēta piekļūšana būvējamam Objektam vai konkrētu darbu izpilde no Būvuzņēmēja neatkarīgu iemeslu dēļ.</w:t>
      </w:r>
    </w:p>
    <w:p w:rsidR="00B01535" w:rsidRPr="00E864CB" w:rsidRDefault="00B01535" w:rsidP="00B01535">
      <w:pPr>
        <w:pStyle w:val="Pamatteksts3"/>
        <w:numPr>
          <w:ilvl w:val="2"/>
          <w:numId w:val="3"/>
        </w:numPr>
        <w:spacing w:after="0"/>
        <w:ind w:left="993" w:right="-1" w:hanging="646"/>
        <w:jc w:val="both"/>
        <w:rPr>
          <w:rFonts w:ascii="Times New Roman" w:hAnsi="Times New Roman"/>
          <w:b w:val="0"/>
          <w:sz w:val="24"/>
          <w:szCs w:val="24"/>
        </w:rPr>
      </w:pPr>
      <w:r w:rsidRPr="00E864CB">
        <w:rPr>
          <w:rFonts w:ascii="Times New Roman" w:hAnsi="Times New Roman"/>
          <w:b w:val="0"/>
          <w:sz w:val="24"/>
          <w:szCs w:val="24"/>
        </w:rPr>
        <w:t xml:space="preserve">Ja Pasūtītājs, būvuzraugs vai </w:t>
      </w:r>
      <w:proofErr w:type="spellStart"/>
      <w:r w:rsidRPr="00E864CB">
        <w:rPr>
          <w:rFonts w:ascii="Times New Roman" w:hAnsi="Times New Roman"/>
          <w:b w:val="0"/>
          <w:sz w:val="24"/>
          <w:szCs w:val="24"/>
        </w:rPr>
        <w:t>autoruzraugs</w:t>
      </w:r>
      <w:proofErr w:type="spellEnd"/>
      <w:r w:rsidRPr="00E864CB">
        <w:rPr>
          <w:rFonts w:ascii="Times New Roman" w:hAnsi="Times New Roman"/>
          <w:b w:val="0"/>
          <w:sz w:val="24"/>
          <w:szCs w:val="24"/>
        </w:rPr>
        <w:t xml:space="preserve"> ir kavējis vai apturējis būvdarbu veikšanu no Būvuzņēmēja neatkarīgu iemeslu dēļ.</w:t>
      </w:r>
    </w:p>
    <w:p w:rsidR="00B01535" w:rsidRPr="00E864CB" w:rsidRDefault="00B01535" w:rsidP="00B01535">
      <w:pPr>
        <w:pStyle w:val="Pamatteksts3"/>
        <w:numPr>
          <w:ilvl w:val="2"/>
          <w:numId w:val="3"/>
        </w:numPr>
        <w:spacing w:after="0"/>
        <w:ind w:left="993" w:right="-1" w:hanging="646"/>
        <w:jc w:val="both"/>
        <w:rPr>
          <w:rFonts w:ascii="Times New Roman" w:hAnsi="Times New Roman"/>
          <w:b w:val="0"/>
          <w:sz w:val="24"/>
          <w:szCs w:val="24"/>
        </w:rPr>
      </w:pPr>
      <w:r w:rsidRPr="00E864CB">
        <w:rPr>
          <w:rFonts w:ascii="Times New Roman" w:hAnsi="Times New Roman"/>
          <w:b w:val="0"/>
          <w:sz w:val="24"/>
          <w:szCs w:val="24"/>
        </w:rPr>
        <w:t>Ja atbilstoši Līgumā noteiktajai kārtībai, tiek veiktas izmaiņas darbu daudzumos, saskaņā ar Līguma 12.nodaļu.</w:t>
      </w:r>
    </w:p>
    <w:p w:rsidR="00B01535" w:rsidRPr="00E864CB" w:rsidRDefault="00B01535" w:rsidP="00B01535">
      <w:pPr>
        <w:pStyle w:val="Pamatteksts3"/>
        <w:numPr>
          <w:ilvl w:val="1"/>
          <w:numId w:val="3"/>
        </w:numPr>
        <w:tabs>
          <w:tab w:val="clear" w:pos="792"/>
        </w:tabs>
        <w:spacing w:after="0"/>
        <w:ind w:left="426" w:right="-1"/>
        <w:jc w:val="both"/>
        <w:rPr>
          <w:rFonts w:ascii="Times New Roman" w:hAnsi="Times New Roman"/>
          <w:b w:val="0"/>
          <w:sz w:val="24"/>
          <w:szCs w:val="24"/>
        </w:rPr>
      </w:pPr>
      <w:r w:rsidRPr="00E864CB">
        <w:rPr>
          <w:rFonts w:ascii="Times New Roman" w:hAnsi="Times New Roman"/>
          <w:b w:val="0"/>
          <w:sz w:val="24"/>
          <w:szCs w:val="24"/>
        </w:rPr>
        <w:t>Ja Darba izpildes gaitā ir nepieciešamas līguma termiņa izmaiņas, tad Būvuzņēmējs iesniedz Pasūtītājam pamatojumu termiņa pagarinājumam, kurā norāda Darba izpildes termiņa kavēšanas iemeslus, pieprasītā termiņa pagarinājuma pamatojumu, izmainītu Darba izpildes kalendāro grafiku, kā arī citu Pasūtītāja pieprasītu informāciju. Gadījumos, kad termiņa pagarinājums nepieciešams papildus darbu veikšanai, taču papildus darbus iespējams veikt paralēli citiem darbiem un to veikšana neprasa būtisku papildus darbaspēka resursu piesaistīšanu, līguma izpildes termiņš papildus darbu dēļ, netiek pagarināts.</w:t>
      </w:r>
    </w:p>
    <w:p w:rsidR="00B01535" w:rsidRPr="00E864CB" w:rsidRDefault="00B01535" w:rsidP="00B01535">
      <w:pPr>
        <w:pStyle w:val="Pamatteksts3"/>
        <w:numPr>
          <w:ilvl w:val="1"/>
          <w:numId w:val="3"/>
        </w:numPr>
        <w:tabs>
          <w:tab w:val="clear" w:pos="792"/>
        </w:tabs>
        <w:spacing w:after="0"/>
        <w:ind w:left="426" w:right="-1"/>
        <w:jc w:val="both"/>
        <w:rPr>
          <w:rFonts w:ascii="Times New Roman" w:hAnsi="Times New Roman"/>
          <w:b w:val="0"/>
          <w:sz w:val="24"/>
          <w:szCs w:val="24"/>
        </w:rPr>
      </w:pPr>
      <w:r w:rsidRPr="00E864CB">
        <w:rPr>
          <w:rFonts w:ascii="Times New Roman" w:hAnsi="Times New Roman"/>
          <w:b w:val="0"/>
          <w:sz w:val="24"/>
          <w:szCs w:val="24"/>
        </w:rPr>
        <w:t>Piegādātāju vai apakšuzņēmēju saistību pret Būvuzņēmēju neizpilde nevar būt pamatojums būvdarbu līguma izpildes termiņa pagarinājumam.</w:t>
      </w:r>
    </w:p>
    <w:p w:rsidR="00B01535" w:rsidRPr="00E864CB" w:rsidRDefault="00B01535" w:rsidP="00B01535">
      <w:pPr>
        <w:pStyle w:val="Pamatteksts3"/>
        <w:numPr>
          <w:ilvl w:val="1"/>
          <w:numId w:val="3"/>
        </w:numPr>
        <w:tabs>
          <w:tab w:val="clear" w:pos="792"/>
        </w:tabs>
        <w:spacing w:after="0"/>
        <w:ind w:left="426" w:right="-1"/>
        <w:jc w:val="both"/>
        <w:rPr>
          <w:rFonts w:ascii="Times New Roman" w:hAnsi="Times New Roman"/>
          <w:b w:val="0"/>
          <w:sz w:val="24"/>
          <w:szCs w:val="24"/>
        </w:rPr>
      </w:pPr>
      <w:r w:rsidRPr="00E864CB">
        <w:rPr>
          <w:rFonts w:ascii="Times New Roman" w:hAnsi="Times New Roman"/>
          <w:b w:val="0"/>
          <w:sz w:val="24"/>
          <w:szCs w:val="24"/>
        </w:rPr>
        <w:t>Pasūtītājs pēc Līguma noslēgšanas ir gatavs ar būvējamā Objekta nodošanas aktu nodot Būvuzņēmējam būvējamo Objektu un atbildību par to, kā arī uzturēšanu uz būvniecības darbu laiku, noteiktajā apjomā.</w:t>
      </w:r>
    </w:p>
    <w:p w:rsidR="00B01535" w:rsidRPr="00E864CB" w:rsidRDefault="00B01535" w:rsidP="00B01535">
      <w:pPr>
        <w:ind w:right="-1"/>
        <w:jc w:val="both"/>
        <w:rPr>
          <w:rFonts w:ascii="Times New Roman" w:hAnsi="Times New Roman"/>
          <w:b w:val="0"/>
        </w:rPr>
      </w:pPr>
    </w:p>
    <w:p w:rsidR="00B01535" w:rsidRDefault="00B01535" w:rsidP="00B01535">
      <w:pPr>
        <w:numPr>
          <w:ilvl w:val="0"/>
          <w:numId w:val="3"/>
        </w:numPr>
        <w:ind w:right="-1"/>
        <w:jc w:val="center"/>
        <w:rPr>
          <w:rFonts w:ascii="Times New Roman" w:hAnsi="Times New Roman"/>
          <w:b w:val="0"/>
        </w:rPr>
      </w:pPr>
      <w:r w:rsidRPr="00E864CB">
        <w:rPr>
          <w:rFonts w:ascii="Times New Roman" w:hAnsi="Times New Roman"/>
          <w:b w:val="0"/>
        </w:rPr>
        <w:t>KVALITĀTES GARANTIJAS UN DEFEKTU NOVĒRŠANA</w:t>
      </w:r>
    </w:p>
    <w:p w:rsidR="00B01535" w:rsidRPr="00E864CB" w:rsidRDefault="00B01535" w:rsidP="00B01535">
      <w:pPr>
        <w:ind w:left="360" w:right="-1"/>
        <w:rPr>
          <w:rFonts w:ascii="Times New Roman" w:hAnsi="Times New Roman"/>
          <w:b w:val="0"/>
        </w:rPr>
      </w:pPr>
    </w:p>
    <w:p w:rsidR="00B01535" w:rsidRPr="006161FA" w:rsidRDefault="00B01535" w:rsidP="00B01535">
      <w:pPr>
        <w:numPr>
          <w:ilvl w:val="1"/>
          <w:numId w:val="3"/>
        </w:numPr>
        <w:tabs>
          <w:tab w:val="clear" w:pos="792"/>
        </w:tabs>
        <w:ind w:left="426" w:right="-1"/>
        <w:jc w:val="both"/>
        <w:rPr>
          <w:rFonts w:ascii="Times New Roman" w:hAnsi="Times New Roman"/>
          <w:b w:val="0"/>
        </w:rPr>
      </w:pPr>
      <w:r w:rsidRPr="006161FA">
        <w:rPr>
          <w:rFonts w:ascii="Times New Roman" w:hAnsi="Times New Roman"/>
          <w:b w:val="0"/>
        </w:rPr>
        <w:t xml:space="preserve">Būvuzņēmējs apliecina, ka izpildīto darbu garantijas laiks ir </w:t>
      </w:r>
      <w:r w:rsidRPr="006161FA">
        <w:rPr>
          <w:rFonts w:ascii="Times New Roman" w:hAnsi="Times New Roman"/>
          <w:color w:val="FF0000"/>
        </w:rPr>
        <w:t xml:space="preserve"> </w:t>
      </w:r>
      <w:r w:rsidRPr="006161FA">
        <w:rPr>
          <w:rFonts w:ascii="Times New Roman" w:hAnsi="Times New Roman"/>
        </w:rPr>
        <w:t>60 (sešdesmit ) mēneši</w:t>
      </w:r>
      <w:r w:rsidRPr="006161FA">
        <w:rPr>
          <w:rFonts w:ascii="Times New Roman" w:hAnsi="Times New Roman"/>
          <w:b w:val="0"/>
        </w:rPr>
        <w:t xml:space="preserve"> no dienas, kad parakstīts akts par Objekta nodošanu ekspluatācijā.</w:t>
      </w:r>
    </w:p>
    <w:p w:rsidR="00B01535" w:rsidRPr="006161FA" w:rsidRDefault="00B01535" w:rsidP="00B01535">
      <w:pPr>
        <w:numPr>
          <w:ilvl w:val="1"/>
          <w:numId w:val="3"/>
        </w:numPr>
        <w:tabs>
          <w:tab w:val="clear" w:pos="792"/>
        </w:tabs>
        <w:ind w:left="426" w:right="-1"/>
        <w:jc w:val="both"/>
        <w:rPr>
          <w:rFonts w:ascii="Times New Roman" w:hAnsi="Times New Roman"/>
          <w:b w:val="0"/>
        </w:rPr>
      </w:pPr>
      <w:r w:rsidRPr="006161FA">
        <w:rPr>
          <w:rFonts w:ascii="Times New Roman" w:hAnsi="Times New Roman"/>
          <w:b w:val="0"/>
        </w:rPr>
        <w:t>Darbu izpildes laikā konstatēto darbu defektu novēršanā tiek pielietoti šādi noteikumi:</w:t>
      </w:r>
    </w:p>
    <w:p w:rsidR="00B01535" w:rsidRPr="006161FA" w:rsidRDefault="00B01535" w:rsidP="00B01535">
      <w:pPr>
        <w:numPr>
          <w:ilvl w:val="2"/>
          <w:numId w:val="3"/>
        </w:numPr>
        <w:ind w:left="993" w:right="-1" w:hanging="646"/>
        <w:jc w:val="both"/>
        <w:rPr>
          <w:rFonts w:ascii="Times New Roman" w:hAnsi="Times New Roman"/>
          <w:b w:val="0"/>
        </w:rPr>
      </w:pPr>
      <w:r w:rsidRPr="006161FA">
        <w:rPr>
          <w:rFonts w:ascii="Times New Roman" w:hAnsi="Times New Roman"/>
          <w:b w:val="0"/>
        </w:rPr>
        <w:t>Būvuzņēmējs novērš visus pārbaudes aktā konstatētos defektus;</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Būvuzņēmēja vainas dēļ radušos defektus, Būvuzņēmējs novērš uz sava rēķina Līgumā noteiktā Darbu izpildes termiņa ietvaros;</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 xml:space="preserve">ja Būvuzņēmējs uzskata, ka viņš nav vainojams defektā, tad Būvuzņēmējs par to nekavējoties </w:t>
      </w:r>
      <w:proofErr w:type="spellStart"/>
      <w:r w:rsidRPr="00E864CB">
        <w:rPr>
          <w:rFonts w:ascii="Times New Roman" w:hAnsi="Times New Roman"/>
          <w:b w:val="0"/>
        </w:rPr>
        <w:t>rakstveidā</w:t>
      </w:r>
      <w:proofErr w:type="spellEnd"/>
      <w:r w:rsidRPr="00E864CB">
        <w:rPr>
          <w:rFonts w:ascii="Times New Roman" w:hAnsi="Times New Roman"/>
          <w:b w:val="0"/>
        </w:rPr>
        <w:t xml:space="preserve"> ziņo Pasūtītājam un sniedz savu iebildumu pamatojumu. Ja Pasūtītājs nepiekrīt Būvuzņēmēja argumentiem un pieprasa novērst defektu, tad šis pieprasījums ir saistošs Būvuzņēmējam un atteikšanās gadījumā, Pasūtītājs ir tiesīgs pieaicināt defekta novēršanai citu darba veicēju un samazināt Līguma summu par nepadarīto Darbu izmaksu </w:t>
      </w:r>
      <w:r w:rsidRPr="00E864CB">
        <w:rPr>
          <w:rFonts w:ascii="Times New Roman" w:hAnsi="Times New Roman"/>
          <w:b w:val="0"/>
        </w:rPr>
        <w:lastRenderedPageBreak/>
        <w:t>summu, attiecīgi šādā gadījumā ieturot radušos izdevumus no Būvuzņēmējam izmaksājamās Līguma summas kārtējā maksājuma.</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Gadījumā, ja Būvuzņēmējs nepiekrīt Līguma 8.2.1.-8.2.3.</w:t>
      </w:r>
      <w:r>
        <w:rPr>
          <w:rFonts w:ascii="Times New Roman" w:hAnsi="Times New Roman"/>
          <w:b w:val="0"/>
        </w:rPr>
        <w:t xml:space="preserve"> </w:t>
      </w:r>
      <w:r w:rsidRPr="00E864CB">
        <w:rPr>
          <w:rFonts w:ascii="Times New Roman" w:hAnsi="Times New Roman"/>
          <w:b w:val="0"/>
        </w:rPr>
        <w:t xml:space="preserve">punkta kārtībā izvirzītajām pasūtītāja prasībām, tad Puses kopēji organizē neatkarīgu ekspertīzi, ar kuru konstatē veikto Darbu atbilstību vai neatbilstību Projekta, Līguma un tā pielikumu un normatīvo aktu prasībām un nosacījumiem. Neatkarīgas ekspertīzes rezultātā sagatavotais ekspertīzes atzinums ir saistošs Pusēm. </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Ja organizētās ekspertīzes rezultātā tiek apstiprināta Būvuzņēmēja prasību un paziņojumu nepamatotība attiecībā uz Darbu atbilstību Projekta, Līguma un tā pielikumu un/vai normatīvo aktu prasībām, tad Būvuzņēmējs sedz visus ar Darba nodošanas kavēšanu saistītos Pasūtītāja zaudējumus un izmaksas, noteiktos līgumsodus par Darbu izpildes termiņu kavējumu, kā arī visas ar veikto ekspertīzi saistītās izmaksas un izpilda visas Būvuzņēmējam Līguma 8.2.1.-8.2.3. punktā noteiktās saistības.</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Ja ekspertīzes rezultātā ir konstatēta Darbu atbilstība Projekta, Līguma un tā pielikumu un normatīvo aktu prasībām, tad Pasūtītājs sedz visas ar ekspertīzi saistītās izmaksas un rīkojas saskaņā ar Līguma prasībām.</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Garantijas laikā Būvuzņēmējs par saviem līdzekļiem novērš Objekta ekspluatācijas laikā konstatētos Darbu, materiālu defektus 5 (piecu) dienu laikā no brīža, kad Būvuzņēmējs saņēmis no Pasūtītāja rakstisku pretenziju par atklāto defektu. Pretenzija tiek nodota šādā kārtībā:</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Pretenziju Pasūtītājs nodod Būvuzņēmējam personīgi, par Pretenzijas saņemšanu Būvuzņēmējs parakstās uz Pasūtītāja eksemplāra;</w:t>
      </w:r>
    </w:p>
    <w:p w:rsidR="00B01535" w:rsidRPr="00E864CB" w:rsidRDefault="00B01535" w:rsidP="00B01535">
      <w:pPr>
        <w:numPr>
          <w:ilvl w:val="2"/>
          <w:numId w:val="3"/>
        </w:numPr>
        <w:ind w:left="993" w:right="-1" w:hanging="646"/>
        <w:jc w:val="both"/>
        <w:rPr>
          <w:rFonts w:ascii="Times New Roman" w:hAnsi="Times New Roman"/>
          <w:b w:val="0"/>
        </w:rPr>
      </w:pPr>
      <w:r w:rsidRPr="00E864CB">
        <w:rPr>
          <w:rFonts w:ascii="Times New Roman" w:hAnsi="Times New Roman"/>
          <w:b w:val="0"/>
        </w:rPr>
        <w:t xml:space="preserve">Ja Pretenziju Pasūtītājs nevar nodot Būvuzņēmējam personīgi, tad Pretenzija tiek nosūtīta uz Būvuzņēmēja šajā Līgumā norādīto adresi ierakstītā vēstulē, skaitot, ka šajā gadījumā Būvuzņēmējs to ir saņēmis 7 (septītajā) dienā pēc vēstules nodošanas pastā. </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Ja objektīvu iemeslu dēļ 5 (piecu) dienu laikā defektu novērst nav iespējams, Puses šo 5 (piecu) dienu laikā vienojas par citu termiņu defektu novēršanai.</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 xml:space="preserve">Ja Būvuzņēmējs uzskata, ka viņš nav vainojams par garantijas laikā radušos defektu, tad par to 3 (trīs) dienu laikā no pretenzijas saņemšanas brīža </w:t>
      </w:r>
      <w:proofErr w:type="spellStart"/>
      <w:r w:rsidRPr="00E864CB">
        <w:rPr>
          <w:rFonts w:ascii="Times New Roman" w:hAnsi="Times New Roman"/>
          <w:b w:val="0"/>
        </w:rPr>
        <w:t>rakstveidā</w:t>
      </w:r>
      <w:proofErr w:type="spellEnd"/>
      <w:r w:rsidRPr="00E864CB">
        <w:rPr>
          <w:rFonts w:ascii="Times New Roman" w:hAnsi="Times New Roman"/>
          <w:b w:val="0"/>
        </w:rPr>
        <w:t xml:space="preserve"> ziņo Pasūtītājam un sniedz savu iebildumu pamatojumu. </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Ja Pasūtītājs līguma 8.5.punktā noteiktajā termiņā nesaņem Būvuzņēmēja paziņojumu, uzskatāms, ka viņš piekritis izvirzītai Pretenzijai. Strīda gadījumā Puses ir tiesīgas pieaicināt ekspertu, kurš nosaka defekta cēloni. Izdevumus ekspertam sedz vainīgā Puse.</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Ja Garantijas laikā konstatētie Darbu, materiālu defekti netiek novērsti Līguma 8.3., 8.4. un 8.5.</w:t>
      </w:r>
      <w:r>
        <w:rPr>
          <w:rFonts w:ascii="Times New Roman" w:hAnsi="Times New Roman"/>
          <w:b w:val="0"/>
        </w:rPr>
        <w:t xml:space="preserve"> </w:t>
      </w:r>
      <w:r w:rsidRPr="00E864CB">
        <w:rPr>
          <w:rFonts w:ascii="Times New Roman" w:hAnsi="Times New Roman"/>
          <w:b w:val="0"/>
        </w:rPr>
        <w:t xml:space="preserve">punktos noteiktajā kārtībā, tad Pasūtītājam ir tiesības šo defektu novēršanai pieaicināt citu būvuzņēmēju, bet samaksu par veiktajiem darbiem pieprasīt no Būvuzņēmēja, piestādot tam attiecīgus rēķinus. Būvuzņēmēja pienākums ir apmaksāt šos </w:t>
      </w:r>
      <w:r w:rsidRPr="00E864CB">
        <w:rPr>
          <w:rFonts w:ascii="Times New Roman" w:hAnsi="Times New Roman"/>
          <w:b w:val="0"/>
          <w:color w:val="000000"/>
        </w:rPr>
        <w:t xml:space="preserve">rēķinus pilnā apmērā. Pasūtītājs var pieprasīt šo darbu apmaksu no bankas, kas izsniegusi </w:t>
      </w:r>
      <w:r w:rsidRPr="00E864CB">
        <w:rPr>
          <w:rFonts w:ascii="Times New Roman" w:hAnsi="Times New Roman"/>
          <w:b w:val="0"/>
        </w:rPr>
        <w:t>Būvuzņēmējam garantijas perioda garantiju zaudējumu segšanai, ja Būvuzņēmējs neveic garantijas laikā atklāto defektu novēršanu, bet līdz brīdim, kamēr Būvuzņēmējs iesniedz Pasūtītājam garantijas perioda garantiju, šajā Līguma punktā noteiktos izdevumus Pasūtītājs ir tiesīgs segt arī atbilstoši Līguma 6.4.3.</w:t>
      </w:r>
      <w:r>
        <w:rPr>
          <w:rFonts w:ascii="Times New Roman" w:hAnsi="Times New Roman"/>
          <w:b w:val="0"/>
        </w:rPr>
        <w:t xml:space="preserve"> </w:t>
      </w:r>
      <w:r w:rsidRPr="00E864CB">
        <w:rPr>
          <w:rFonts w:ascii="Times New Roman" w:hAnsi="Times New Roman"/>
          <w:b w:val="0"/>
        </w:rPr>
        <w:t>punktā noteiktajai kārtībai. Visus izdevumus, kas pārsniedz garantijas laika garantijas limitu, uz sava rēķina sedz Būvuzņēmējs.</w:t>
      </w:r>
    </w:p>
    <w:p w:rsidR="00B01535" w:rsidRPr="00E864CB" w:rsidRDefault="00B01535" w:rsidP="00B01535">
      <w:pPr>
        <w:numPr>
          <w:ilvl w:val="1"/>
          <w:numId w:val="3"/>
        </w:numPr>
        <w:tabs>
          <w:tab w:val="clear" w:pos="792"/>
        </w:tabs>
        <w:ind w:left="426" w:right="-1" w:hanging="426"/>
        <w:jc w:val="both"/>
        <w:rPr>
          <w:rFonts w:ascii="Times New Roman" w:hAnsi="Times New Roman"/>
          <w:b w:val="0"/>
        </w:rPr>
      </w:pPr>
      <w:r w:rsidRPr="00E864CB">
        <w:rPr>
          <w:rFonts w:ascii="Times New Roman" w:hAnsi="Times New Roman"/>
          <w:b w:val="0"/>
          <w:color w:val="000000"/>
        </w:rPr>
        <w:t xml:space="preserve">Būvuzņēmējam </w:t>
      </w:r>
      <w:r w:rsidRPr="00E864CB">
        <w:rPr>
          <w:rFonts w:ascii="Times New Roman" w:hAnsi="Times New Roman"/>
          <w:b w:val="0"/>
        </w:rPr>
        <w:t>1 (</w:t>
      </w:r>
      <w:r w:rsidRPr="00E864CB">
        <w:rPr>
          <w:rFonts w:ascii="Times New Roman" w:hAnsi="Times New Roman"/>
          <w:b w:val="0"/>
          <w:i/>
        </w:rPr>
        <w:t>viena</w:t>
      </w:r>
      <w:r w:rsidRPr="00E864CB">
        <w:rPr>
          <w:rFonts w:ascii="Times New Roman" w:hAnsi="Times New Roman"/>
          <w:b w:val="0"/>
        </w:rPr>
        <w:t xml:space="preserve">) mēneša laikā </w:t>
      </w:r>
      <w:r w:rsidRPr="00E864CB">
        <w:rPr>
          <w:rFonts w:ascii="Times New Roman" w:hAnsi="Times New Roman"/>
          <w:b w:val="0"/>
          <w:color w:val="000000"/>
        </w:rPr>
        <w:t>pēc Darbu pieņemšanas - nodošanas akta abpusējas parakstīšanas jāiesniedz Pasūtītājam bankas</w:t>
      </w:r>
      <w:r>
        <w:rPr>
          <w:rFonts w:ascii="Times New Roman" w:hAnsi="Times New Roman"/>
          <w:b w:val="0"/>
          <w:color w:val="000000"/>
        </w:rPr>
        <w:t xml:space="preserve"> vai apdrošināšanas akciju </w:t>
      </w:r>
      <w:r>
        <w:rPr>
          <w:rFonts w:ascii="Times New Roman" w:hAnsi="Times New Roman"/>
          <w:b w:val="0"/>
          <w:color w:val="000000"/>
        </w:rPr>
        <w:lastRenderedPageBreak/>
        <w:t>sabiedrības</w:t>
      </w:r>
      <w:r w:rsidRPr="00E864CB">
        <w:rPr>
          <w:rFonts w:ascii="Times New Roman" w:hAnsi="Times New Roman"/>
          <w:b w:val="0"/>
          <w:color w:val="000000"/>
        </w:rPr>
        <w:t xml:space="preserve"> izsniegta– garantijas perioda garantiju par to, ka tā visā garantijas perioda laikā garantē zaudējumu segšanu </w:t>
      </w:r>
      <w:r w:rsidRPr="00E864CB">
        <w:rPr>
          <w:rFonts w:ascii="Times New Roman" w:hAnsi="Times New Roman"/>
          <w:color w:val="000000"/>
        </w:rPr>
        <w:t>10% (desmit procentu)</w:t>
      </w:r>
      <w:r w:rsidRPr="00E864CB">
        <w:rPr>
          <w:rFonts w:ascii="Times New Roman" w:hAnsi="Times New Roman"/>
          <w:b w:val="0"/>
          <w:color w:val="000000"/>
        </w:rPr>
        <w:t xml:space="preserve"> apmērā no līguma summas, gadījumā, ja garantijas ņēmējs (</w:t>
      </w:r>
      <w:r>
        <w:rPr>
          <w:rFonts w:ascii="Times New Roman" w:hAnsi="Times New Roman"/>
          <w:b w:val="0"/>
          <w:color w:val="000000"/>
        </w:rPr>
        <w:t>būvuzņēmējs</w:t>
      </w:r>
      <w:r w:rsidRPr="00E864CB">
        <w:rPr>
          <w:rFonts w:ascii="Times New Roman" w:hAnsi="Times New Roman"/>
          <w:b w:val="0"/>
          <w:color w:val="000000"/>
        </w:rPr>
        <w:t>) neveic garantijas periodā atklāto defektu</w:t>
      </w:r>
      <w:r w:rsidRPr="00E864CB">
        <w:rPr>
          <w:rFonts w:ascii="Times New Roman" w:hAnsi="Times New Roman"/>
          <w:b w:val="0"/>
        </w:rPr>
        <w:t xml:space="preserve"> novēršanu.  </w:t>
      </w:r>
    </w:p>
    <w:p w:rsidR="00B01535" w:rsidRPr="00E864CB" w:rsidRDefault="00B01535" w:rsidP="00B01535">
      <w:pPr>
        <w:ind w:left="360" w:right="-1"/>
        <w:jc w:val="both"/>
        <w:rPr>
          <w:rFonts w:ascii="Times New Roman" w:hAnsi="Times New Roman"/>
          <w:b w:val="0"/>
        </w:rPr>
      </w:pPr>
    </w:p>
    <w:p w:rsidR="00B01535" w:rsidRPr="00E864CB" w:rsidRDefault="00B01535" w:rsidP="00B01535">
      <w:pPr>
        <w:numPr>
          <w:ilvl w:val="0"/>
          <w:numId w:val="3"/>
        </w:numPr>
        <w:ind w:right="-1"/>
        <w:jc w:val="center"/>
        <w:rPr>
          <w:rFonts w:ascii="Times New Roman" w:hAnsi="Times New Roman"/>
          <w:b w:val="0"/>
        </w:rPr>
      </w:pPr>
      <w:r w:rsidRPr="00E864CB">
        <w:rPr>
          <w:rFonts w:ascii="Times New Roman" w:hAnsi="Times New Roman"/>
          <w:b w:val="0"/>
        </w:rPr>
        <w:t>PUŠU ATBILDĪBA</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Ja Darbu pieņemšanas procesā tiek konstatēti līdz galam nepadarīti Darbi, defekti un atkāpes, tad Darbu pieņemšana pārtraucama un par to sastādāms abpusējs akts.</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Būvuzņēmējam, ja tas pieļāvis atkāpes no Līguma noteikumiem, Līgumā norādītajā termiņā ar saviem spēkiem un līdzekļiem jāizpilda savas vainas dēļ nepadarītie Darbi un/vai jānovērš defekti.</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Neatbilstoša veikto darbu kvalitāte nav pamats Darbu veikšanas termiņa pagarinājumam un neatbrīvo Būvuzņēmēju no šajā sadaļā minētās materiālās atbildības.</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Līguma saistību neizpildes gadījumā vainīgā Puse atlīdzina otrai Pusei radītos tiešos zaudējumus.</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Netiešie zaudējumi - neiegūtie ienākumi, kurus cietušais būtu saņēmis, otrai Pusei izpildot saistības, netiek atlīdzināti.</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Par jebkuru Līgumā noteikto termiņu un/vai Līguma pielikumā pievienotā Darbu izpildes kalendārajā grafikā noteikto Darbu vai atsevišķu Darbu daļu izpildes termiņa nokavēšanu Pasūtītājs ir tiesīgs piemērot Būvuzņēmējam līgumsodu 0,01% (nulle komats nulle viens procents) apmērā no Līguma summas par katru nokavējuma dienu, bet ne vairāk par 10 % no Līguma summas.</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Tāda pati, tas ir, Līguma 9.6.punktā minētā atbildība ir, ja Būvuzņēmējs nav ievērojis līdz galam nepadarīto Darbu izpildes un pieļauto defektu novēršanas termiņus, kādi konstatēti, pieņemot padarītos Darbus vai šajā Līgumā paredzētos garantijas termiņos.</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Gadījumā, ja Būvuzņēmējs, neievērojot Līguma 4.2.7.</w:t>
      </w:r>
      <w:r>
        <w:rPr>
          <w:rFonts w:ascii="Times New Roman" w:hAnsi="Times New Roman"/>
          <w:b w:val="0"/>
        </w:rPr>
        <w:t xml:space="preserve"> </w:t>
      </w:r>
      <w:r w:rsidRPr="00E864CB">
        <w:rPr>
          <w:rFonts w:ascii="Times New Roman" w:hAnsi="Times New Roman"/>
          <w:b w:val="0"/>
        </w:rPr>
        <w:t>punkta nosacījumus, veic Līguma izpildē iesaistītā atbildīgā personāla un/vai apakšuzņēmēju nomaiņu, kā arī papildu personāla/apakšuzņēmēju iesaistīšanu, tad Būvuzņēmējs par katru šādu pārkāpumu maksā</w:t>
      </w:r>
      <w:r>
        <w:rPr>
          <w:rFonts w:ascii="Times New Roman" w:hAnsi="Times New Roman"/>
          <w:b w:val="0"/>
        </w:rPr>
        <w:t xml:space="preserve"> Pasūtītājam līgumsodu EUR 500,00</w:t>
      </w:r>
      <w:r w:rsidRPr="00E864CB">
        <w:rPr>
          <w:rFonts w:ascii="Times New Roman" w:hAnsi="Times New Roman"/>
          <w:b w:val="0"/>
        </w:rPr>
        <w:t xml:space="preserve"> (pieci simti </w:t>
      </w:r>
      <w:proofErr w:type="spellStart"/>
      <w:r w:rsidRPr="00E864CB">
        <w:rPr>
          <w:rFonts w:ascii="Times New Roman" w:hAnsi="Times New Roman"/>
          <w:b w:val="0"/>
          <w:i/>
        </w:rPr>
        <w:t>euro</w:t>
      </w:r>
      <w:proofErr w:type="spellEnd"/>
      <w:r w:rsidRPr="00E864CB">
        <w:rPr>
          <w:rFonts w:ascii="Times New Roman" w:hAnsi="Times New Roman"/>
          <w:b w:val="0"/>
        </w:rPr>
        <w:t>, 00 centi) un novērš visus pārkāpumus uz sava rēķina.</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Ja Būvuzņēmējs nenodrošina garantijas perioda garantijas polises nepārtrauktu spēkā esamību līdz Līgumā noteiktā garantijas termiņa beigām, tad par katru dienu, kad nav spēkā garantijas perioda garantijas polise, Būvuzņēmējs maksā</w:t>
      </w:r>
      <w:r>
        <w:rPr>
          <w:rFonts w:ascii="Times New Roman" w:hAnsi="Times New Roman"/>
          <w:b w:val="0"/>
        </w:rPr>
        <w:t xml:space="preserve"> Pasūtītājam Līgumsodu EUR 500,00</w:t>
      </w:r>
      <w:r w:rsidRPr="00E864CB">
        <w:rPr>
          <w:rFonts w:ascii="Times New Roman" w:hAnsi="Times New Roman"/>
          <w:b w:val="0"/>
        </w:rPr>
        <w:t xml:space="preserve"> (pieci simti </w:t>
      </w:r>
      <w:proofErr w:type="spellStart"/>
      <w:r w:rsidRPr="00E864CB">
        <w:rPr>
          <w:rFonts w:ascii="Times New Roman" w:hAnsi="Times New Roman"/>
          <w:b w:val="0"/>
          <w:i/>
        </w:rPr>
        <w:t>euro</w:t>
      </w:r>
      <w:proofErr w:type="spellEnd"/>
      <w:r w:rsidRPr="00E864CB">
        <w:rPr>
          <w:rFonts w:ascii="Times New Roman" w:hAnsi="Times New Roman"/>
          <w:b w:val="0"/>
        </w:rPr>
        <w:t>, 00 centi), taču kopumā ne vairāk kā 10% no Līguma summas.</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Ja pēc Līguma ir nokavēta samaksa par Darbu, Būvuzņēmējs ir tiesīgs piemērot Pasūtītājam līgumsodu par katru nokavēto dienu 0,01% (nulle komats nulle viens procents) apmērā no Līguma summas, kuras samaksa tiek kavēta, bet ne vairāk par 10 % no Līguma summas, kuras samaksa tiek kavēta.</w:t>
      </w:r>
    </w:p>
    <w:p w:rsidR="00B01535" w:rsidRPr="00E864CB" w:rsidRDefault="00B01535" w:rsidP="00B01535">
      <w:pPr>
        <w:numPr>
          <w:ilvl w:val="1"/>
          <w:numId w:val="3"/>
        </w:numPr>
        <w:tabs>
          <w:tab w:val="clear" w:pos="792"/>
        </w:tabs>
        <w:ind w:left="426" w:right="-1"/>
        <w:jc w:val="both"/>
        <w:rPr>
          <w:rFonts w:ascii="Times New Roman" w:hAnsi="Times New Roman"/>
          <w:b w:val="0"/>
        </w:rPr>
      </w:pPr>
      <w:r w:rsidRPr="00E864CB">
        <w:rPr>
          <w:rFonts w:ascii="Times New Roman" w:hAnsi="Times New Roman"/>
          <w:b w:val="0"/>
        </w:rPr>
        <w:t>Līgumsoda samaksa neatbrīvo nevienu no līgumslēdzējām Pusēm no līgumsaistību izpildes pilnā apjomā. Līgumsods netiek ieskaitīts zaudējumu apmērā.</w:t>
      </w:r>
    </w:p>
    <w:p w:rsidR="00B01535" w:rsidRPr="00E864CB" w:rsidRDefault="00B01535" w:rsidP="00B01535">
      <w:pPr>
        <w:numPr>
          <w:ilvl w:val="1"/>
          <w:numId w:val="3"/>
        </w:numPr>
        <w:tabs>
          <w:tab w:val="clear" w:pos="792"/>
        </w:tabs>
        <w:ind w:left="567" w:right="-1" w:hanging="573"/>
        <w:jc w:val="both"/>
        <w:rPr>
          <w:rFonts w:ascii="Times New Roman" w:hAnsi="Times New Roman"/>
          <w:b w:val="0"/>
        </w:rPr>
      </w:pPr>
      <w:r w:rsidRPr="00E864CB">
        <w:rPr>
          <w:rFonts w:ascii="Times New Roman" w:hAnsi="Times New Roman"/>
          <w:b w:val="0"/>
        </w:rPr>
        <w:t>Būvuzņēmējs ir atbildīgs par zaudējumiem, kādus viņš ar savu darbību vai bezdarbību ir nodarījis Pasūtītājam vai trešajām personām, kā arī par iespējamiem trešo personu prasījumiem pret Pasūtītāju nekvalitatīvi izpildītu vai termiņā neizpildītu Darbu dēļ.</w:t>
      </w:r>
    </w:p>
    <w:p w:rsidR="00B01535" w:rsidRPr="00E864CB" w:rsidRDefault="00B01535" w:rsidP="00B01535">
      <w:pPr>
        <w:numPr>
          <w:ilvl w:val="1"/>
          <w:numId w:val="3"/>
        </w:numPr>
        <w:tabs>
          <w:tab w:val="clear" w:pos="792"/>
        </w:tabs>
        <w:ind w:left="567" w:right="-1" w:hanging="573"/>
        <w:jc w:val="both"/>
        <w:rPr>
          <w:rFonts w:ascii="Times New Roman" w:hAnsi="Times New Roman"/>
          <w:b w:val="0"/>
        </w:rPr>
      </w:pPr>
      <w:r w:rsidRPr="00E864CB">
        <w:rPr>
          <w:rFonts w:ascii="Times New Roman" w:hAnsi="Times New Roman"/>
          <w:b w:val="0"/>
        </w:rPr>
        <w:t>Pasūtītājam, veicot Līgumā noteiktos maksājumus, ir tiesības ieturēt no tiem līgumsodus, kas aprēķināti Būvuzņēmējam saskaņā ar Līguma nosacījumiem.</w:t>
      </w:r>
    </w:p>
    <w:p w:rsidR="00B01535" w:rsidRPr="00E864CB" w:rsidRDefault="00B01535" w:rsidP="00B01535">
      <w:pPr>
        <w:numPr>
          <w:ilvl w:val="1"/>
          <w:numId w:val="3"/>
        </w:numPr>
        <w:tabs>
          <w:tab w:val="clear" w:pos="792"/>
        </w:tabs>
        <w:ind w:left="567" w:right="-1" w:hanging="573"/>
        <w:jc w:val="both"/>
        <w:rPr>
          <w:rFonts w:ascii="Times New Roman" w:hAnsi="Times New Roman"/>
          <w:b w:val="0"/>
        </w:rPr>
      </w:pPr>
      <w:r w:rsidRPr="00E864CB">
        <w:rPr>
          <w:rFonts w:ascii="Times New Roman" w:hAnsi="Times New Roman"/>
          <w:b w:val="0"/>
        </w:rPr>
        <w:lastRenderedPageBreak/>
        <w:t>Papildus darbi, kuri Būvuzņēmējam, kā profesionālam būvniekam, pie Objekta apsekošanas nebija un nevarēja būt apslēpti (minētie darbi bija acīmredzami un bez to iekļaušanas tāmē pasūtījuma izpilde nav iespējama), nevar tikt uzskatīti par neparedzētiem papildus darbiem, un šo darbu izpildi Būvuzņēmējs sedz no saviem līdzekļiem.</w:t>
      </w:r>
    </w:p>
    <w:p w:rsidR="00B01535" w:rsidRPr="00E864CB" w:rsidRDefault="00B01535" w:rsidP="00B01535">
      <w:pPr>
        <w:numPr>
          <w:ilvl w:val="1"/>
          <w:numId w:val="3"/>
        </w:numPr>
        <w:tabs>
          <w:tab w:val="clear" w:pos="792"/>
        </w:tabs>
        <w:ind w:left="567" w:right="-1" w:hanging="573"/>
        <w:jc w:val="both"/>
        <w:rPr>
          <w:rFonts w:ascii="Times New Roman" w:hAnsi="Times New Roman"/>
          <w:b w:val="0"/>
        </w:rPr>
      </w:pPr>
      <w:r w:rsidRPr="00E864CB">
        <w:rPr>
          <w:rFonts w:ascii="Times New Roman" w:hAnsi="Times New Roman"/>
          <w:b w:val="0"/>
        </w:rPr>
        <w:t>Gadījumā, ja Būvuzņēmējs un/vai tā piesaistītie apakšuzņēmēji sabojā trešo personu un/vai Pasūtītāja mantu vai nodara kaitējumu trešo personu un/vai Pasūtītāja pārstāvju dzīvībai vai veselībai, tad Būvuzņēmējs uzņemas visu un jebkādu atbildību par nodarījumu un tā radītajām sekām.</w:t>
      </w:r>
    </w:p>
    <w:p w:rsidR="00B01535" w:rsidRPr="00E864CB" w:rsidRDefault="00B01535" w:rsidP="00B01535">
      <w:pPr>
        <w:ind w:left="567" w:right="-1"/>
        <w:jc w:val="both"/>
        <w:rPr>
          <w:rFonts w:ascii="Times New Roman" w:hAnsi="Times New Roman"/>
          <w:b w:val="0"/>
        </w:rPr>
      </w:pPr>
    </w:p>
    <w:p w:rsidR="00B01535" w:rsidRPr="00E864CB" w:rsidRDefault="00B01535" w:rsidP="00B01535">
      <w:pPr>
        <w:numPr>
          <w:ilvl w:val="0"/>
          <w:numId w:val="3"/>
        </w:numPr>
        <w:ind w:left="357" w:right="-1" w:hanging="357"/>
        <w:jc w:val="center"/>
        <w:rPr>
          <w:rFonts w:ascii="Times New Roman" w:hAnsi="Times New Roman"/>
          <w:b w:val="0"/>
        </w:rPr>
      </w:pPr>
      <w:r w:rsidRPr="00E864CB">
        <w:rPr>
          <w:rFonts w:ascii="Times New Roman" w:hAnsi="Times New Roman"/>
          <w:b w:val="0"/>
        </w:rPr>
        <w:t>APDROŠINĀŠANA</w:t>
      </w:r>
    </w:p>
    <w:p w:rsidR="00B01535" w:rsidRPr="00E864CB" w:rsidRDefault="00B01535" w:rsidP="00B01535">
      <w:pPr>
        <w:numPr>
          <w:ilvl w:val="1"/>
          <w:numId w:val="3"/>
        </w:numPr>
        <w:tabs>
          <w:tab w:val="clear" w:pos="792"/>
        </w:tabs>
        <w:ind w:left="426" w:right="-1" w:hanging="349"/>
        <w:jc w:val="both"/>
        <w:rPr>
          <w:rFonts w:ascii="Times New Roman" w:hAnsi="Times New Roman"/>
          <w:b w:val="0"/>
        </w:rPr>
      </w:pPr>
      <w:r w:rsidRPr="00E864CB">
        <w:rPr>
          <w:rFonts w:ascii="Times New Roman" w:hAnsi="Times New Roman"/>
          <w:b w:val="0"/>
        </w:rPr>
        <w:t xml:space="preserve">Būvuzņēmējs savā vārdā noslēdz Būvuzņēmēja un </w:t>
      </w:r>
      <w:proofErr w:type="spellStart"/>
      <w:r w:rsidRPr="00E864CB">
        <w:rPr>
          <w:rFonts w:ascii="Times New Roman" w:hAnsi="Times New Roman"/>
          <w:b w:val="0"/>
        </w:rPr>
        <w:t>būvspeciālistu</w:t>
      </w:r>
      <w:proofErr w:type="spellEnd"/>
      <w:r w:rsidRPr="00E864CB">
        <w:rPr>
          <w:rFonts w:ascii="Times New Roman" w:hAnsi="Times New Roman"/>
          <w:b w:val="0"/>
        </w:rPr>
        <w:t xml:space="preserve"> civiltiesiskās atbildības apdrošināšanas līgumu, atbilstoši Latvijas Republikas Ministru kabineta 19.08.2014. noteikumos Nr. 502 „Noteikumi par </w:t>
      </w:r>
      <w:proofErr w:type="spellStart"/>
      <w:r w:rsidRPr="00E864CB">
        <w:rPr>
          <w:rFonts w:ascii="Times New Roman" w:hAnsi="Times New Roman"/>
          <w:b w:val="0"/>
        </w:rPr>
        <w:t>būvspeciālistu</w:t>
      </w:r>
      <w:proofErr w:type="spellEnd"/>
      <w:r w:rsidRPr="00E864CB">
        <w:rPr>
          <w:rFonts w:ascii="Times New Roman" w:hAnsi="Times New Roman"/>
          <w:b w:val="0"/>
        </w:rPr>
        <w:t xml:space="preserve"> un būvdarbu veicēju civiltiesiskās atbildības obligāto apdrošināšanu”, noteiktajai kārtībai.</w:t>
      </w:r>
    </w:p>
    <w:p w:rsidR="00B01535" w:rsidRPr="00E864CB" w:rsidRDefault="00B01535" w:rsidP="00B01535">
      <w:pPr>
        <w:numPr>
          <w:ilvl w:val="1"/>
          <w:numId w:val="3"/>
        </w:numPr>
        <w:tabs>
          <w:tab w:val="clear" w:pos="792"/>
        </w:tabs>
        <w:ind w:left="426" w:right="-1" w:hanging="349"/>
        <w:jc w:val="both"/>
        <w:rPr>
          <w:rFonts w:ascii="Times New Roman" w:hAnsi="Times New Roman"/>
          <w:b w:val="0"/>
        </w:rPr>
      </w:pPr>
      <w:r w:rsidRPr="00E864CB">
        <w:rPr>
          <w:rFonts w:ascii="Times New Roman" w:hAnsi="Times New Roman"/>
          <w:b w:val="0"/>
        </w:rPr>
        <w:t>Civiltiesiskās apdrošināšanas līgums, kas noteikts Līguma 10.1.</w:t>
      </w:r>
      <w:r>
        <w:rPr>
          <w:rFonts w:ascii="Times New Roman" w:hAnsi="Times New Roman"/>
          <w:b w:val="0"/>
        </w:rPr>
        <w:t xml:space="preserve"> </w:t>
      </w:r>
      <w:r w:rsidRPr="00E864CB">
        <w:rPr>
          <w:rFonts w:ascii="Times New Roman" w:hAnsi="Times New Roman"/>
          <w:b w:val="0"/>
        </w:rPr>
        <w:t>punktā, Būvuzņēmējam ir jāslēdz ar atbildības limitu vienam apdrošināšanas gad</w:t>
      </w:r>
      <w:r>
        <w:rPr>
          <w:rFonts w:ascii="Times New Roman" w:hAnsi="Times New Roman"/>
          <w:b w:val="0"/>
        </w:rPr>
        <w:t>ījumam ne mazāku kā EUR 10000,00</w:t>
      </w:r>
      <w:r w:rsidRPr="00E864CB">
        <w:rPr>
          <w:rFonts w:ascii="Times New Roman" w:hAnsi="Times New Roman"/>
          <w:b w:val="0"/>
        </w:rPr>
        <w:t xml:space="preserve"> (desmit tūkstoši </w:t>
      </w:r>
      <w:proofErr w:type="spellStart"/>
      <w:r w:rsidRPr="00E864CB">
        <w:rPr>
          <w:rFonts w:ascii="Times New Roman" w:hAnsi="Times New Roman"/>
          <w:b w:val="0"/>
        </w:rPr>
        <w:t>euro</w:t>
      </w:r>
      <w:proofErr w:type="spellEnd"/>
      <w:r w:rsidRPr="00E864CB">
        <w:rPr>
          <w:rFonts w:ascii="Times New Roman" w:hAnsi="Times New Roman"/>
          <w:b w:val="0"/>
        </w:rPr>
        <w:t>, 00 centi).</w:t>
      </w:r>
    </w:p>
    <w:p w:rsidR="00B01535" w:rsidRPr="00E864CB" w:rsidRDefault="00B01535" w:rsidP="00B01535">
      <w:pPr>
        <w:ind w:right="-1"/>
        <w:jc w:val="center"/>
        <w:rPr>
          <w:rFonts w:ascii="Times New Roman" w:hAnsi="Times New Roman"/>
          <w:b w:val="0"/>
        </w:rPr>
      </w:pPr>
    </w:p>
    <w:p w:rsidR="00B01535" w:rsidRPr="00E864CB" w:rsidRDefault="00B01535" w:rsidP="00B01535">
      <w:pPr>
        <w:numPr>
          <w:ilvl w:val="0"/>
          <w:numId w:val="3"/>
        </w:numPr>
        <w:ind w:left="357" w:right="-1" w:hanging="357"/>
        <w:jc w:val="center"/>
        <w:rPr>
          <w:rFonts w:ascii="Times New Roman" w:hAnsi="Times New Roman"/>
          <w:b w:val="0"/>
        </w:rPr>
      </w:pPr>
      <w:r w:rsidRPr="00E864CB">
        <w:rPr>
          <w:rFonts w:ascii="Times New Roman" w:hAnsi="Times New Roman"/>
          <w:b w:val="0"/>
        </w:rPr>
        <w:t>LĪGUMA LAUŠANA</w:t>
      </w:r>
    </w:p>
    <w:p w:rsidR="00B01535" w:rsidRPr="00E864CB" w:rsidRDefault="00B01535" w:rsidP="00B01535">
      <w:pPr>
        <w:pStyle w:val="Virsraksts3"/>
        <w:numPr>
          <w:ilvl w:val="1"/>
          <w:numId w:val="3"/>
        </w:numPr>
        <w:tabs>
          <w:tab w:val="clear" w:pos="792"/>
        </w:tabs>
        <w:ind w:left="709" w:right="-1" w:hanging="633"/>
        <w:jc w:val="both"/>
        <w:rPr>
          <w:b w:val="0"/>
          <w:sz w:val="24"/>
        </w:rPr>
      </w:pPr>
      <w:r w:rsidRPr="00E864CB">
        <w:rPr>
          <w:b w:val="0"/>
          <w:sz w:val="24"/>
        </w:rPr>
        <w:t xml:space="preserve">Pasūtītājs ir tiesīgs vienpusēji </w:t>
      </w:r>
      <w:r>
        <w:rPr>
          <w:b w:val="0"/>
          <w:sz w:val="24"/>
          <w:lang w:val="lv-LV"/>
        </w:rPr>
        <w:t xml:space="preserve">atkāpties un </w:t>
      </w:r>
      <w:r w:rsidRPr="00E864CB">
        <w:rPr>
          <w:b w:val="0"/>
          <w:sz w:val="24"/>
        </w:rPr>
        <w:t xml:space="preserve">lauzt Līgumu </w:t>
      </w:r>
      <w:r>
        <w:rPr>
          <w:b w:val="0"/>
          <w:sz w:val="24"/>
          <w:lang w:val="lv-LV"/>
        </w:rPr>
        <w:t xml:space="preserve">Publisko iepirkumu likuma 64. pantā noteiktajos gadījumos, kā arī </w:t>
      </w:r>
      <w:r w:rsidRPr="00E864CB">
        <w:rPr>
          <w:b w:val="0"/>
          <w:sz w:val="24"/>
        </w:rPr>
        <w:t>šādos gadījumos:</w:t>
      </w:r>
    </w:p>
    <w:p w:rsidR="00B01535" w:rsidRPr="00E864CB" w:rsidRDefault="00B01535" w:rsidP="00B01535">
      <w:pPr>
        <w:numPr>
          <w:ilvl w:val="2"/>
          <w:numId w:val="3"/>
        </w:numPr>
        <w:ind w:right="-1"/>
        <w:jc w:val="both"/>
        <w:rPr>
          <w:rFonts w:ascii="Times New Roman" w:hAnsi="Times New Roman"/>
          <w:b w:val="0"/>
        </w:rPr>
      </w:pPr>
      <w:r w:rsidRPr="00E864CB">
        <w:rPr>
          <w:rFonts w:ascii="Times New Roman" w:hAnsi="Times New Roman"/>
          <w:b w:val="0"/>
        </w:rPr>
        <w:t xml:space="preserve">ja Būvuzņēmējs nepilda no Līguma izrietošās saistības (t.sk. nav uzsācis darbus </w:t>
      </w:r>
      <w:r>
        <w:rPr>
          <w:rFonts w:ascii="Times New Roman" w:hAnsi="Times New Roman"/>
          <w:b w:val="0"/>
        </w:rPr>
        <w:t>1</w:t>
      </w:r>
      <w:r w:rsidRPr="00E864CB">
        <w:rPr>
          <w:rFonts w:ascii="Times New Roman" w:hAnsi="Times New Roman"/>
          <w:b w:val="0"/>
        </w:rPr>
        <w:t>5 (</w:t>
      </w:r>
      <w:r w:rsidRPr="00E864CB">
        <w:rPr>
          <w:rFonts w:ascii="Times New Roman" w:hAnsi="Times New Roman"/>
          <w:b w:val="0"/>
          <w:i/>
        </w:rPr>
        <w:t>piec</w:t>
      </w:r>
      <w:r>
        <w:rPr>
          <w:rFonts w:ascii="Times New Roman" w:hAnsi="Times New Roman"/>
          <w:b w:val="0"/>
          <w:i/>
        </w:rPr>
        <w:t>padsmit</w:t>
      </w:r>
      <w:r w:rsidRPr="00E864CB">
        <w:rPr>
          <w:rFonts w:ascii="Times New Roman" w:hAnsi="Times New Roman"/>
          <w:b w:val="0"/>
        </w:rPr>
        <w:t xml:space="preserve">) </w:t>
      </w:r>
      <w:r w:rsidRPr="00BD2EF2">
        <w:rPr>
          <w:rFonts w:ascii="Times New Roman" w:hAnsi="Times New Roman"/>
          <w:b w:val="0"/>
        </w:rPr>
        <w:t>darba dienu laikā pēc atzīmes būvatļaujā par nosacījumu izpildi būvdarbu uzsākšanai,</w:t>
      </w:r>
      <w:r w:rsidRPr="00E864CB">
        <w:rPr>
          <w:rFonts w:ascii="Times New Roman" w:hAnsi="Times New Roman"/>
          <w:b w:val="0"/>
        </w:rPr>
        <w:t xml:space="preserve"> izdarīšanas dienas; kavē darbu izpildes termiņus u.c.), un tas nav saistīts ar nepārvaramas varas vai no Pasūtītāja atkarīgiem apstākļiem; </w:t>
      </w:r>
    </w:p>
    <w:p w:rsidR="00B01535" w:rsidRPr="00E864CB" w:rsidRDefault="00B01535" w:rsidP="00B01535">
      <w:pPr>
        <w:numPr>
          <w:ilvl w:val="2"/>
          <w:numId w:val="3"/>
        </w:numPr>
        <w:ind w:right="-1"/>
        <w:jc w:val="both"/>
        <w:rPr>
          <w:rFonts w:ascii="Times New Roman" w:hAnsi="Times New Roman"/>
          <w:b w:val="0"/>
        </w:rPr>
      </w:pPr>
      <w:r w:rsidRPr="00E864CB">
        <w:rPr>
          <w:rFonts w:ascii="Times New Roman" w:hAnsi="Times New Roman"/>
          <w:b w:val="0"/>
        </w:rPr>
        <w:t>ja Būvuzņēmējs no tā atkarīgu apstākļu dēļ pārtrauc savu darbību ilgāk par 7 (</w:t>
      </w:r>
      <w:r w:rsidRPr="00E864CB">
        <w:rPr>
          <w:rFonts w:ascii="Times New Roman" w:hAnsi="Times New Roman"/>
          <w:b w:val="0"/>
          <w:i/>
        </w:rPr>
        <w:t>septiņām</w:t>
      </w:r>
      <w:r w:rsidRPr="00E864CB">
        <w:rPr>
          <w:rFonts w:ascii="Times New Roman" w:hAnsi="Times New Roman"/>
          <w:b w:val="0"/>
        </w:rPr>
        <w:t>) dienām;</w:t>
      </w:r>
    </w:p>
    <w:p w:rsidR="00B01535" w:rsidRPr="00E864CB" w:rsidRDefault="00B01535" w:rsidP="00B01535">
      <w:pPr>
        <w:numPr>
          <w:ilvl w:val="2"/>
          <w:numId w:val="3"/>
        </w:numPr>
        <w:ind w:right="-1"/>
        <w:jc w:val="both"/>
        <w:rPr>
          <w:rFonts w:ascii="Times New Roman" w:hAnsi="Times New Roman"/>
          <w:b w:val="0"/>
        </w:rPr>
      </w:pPr>
      <w:r w:rsidRPr="00E864CB">
        <w:rPr>
          <w:rFonts w:ascii="Times New Roman" w:hAnsi="Times New Roman"/>
          <w:b w:val="0"/>
        </w:rPr>
        <w:t>ja Būvuzņēmējs nav spējīgs turpināt Darbus vai kādu daļu no Darbiem saskaņā ar šo Līgumu vai regulāri un atklāti nepilda savas saistības, un tas nav saistīts ar nepārvaramas varas vai no Pasūtītāja atkarīgiem apstākļiem;</w:t>
      </w:r>
    </w:p>
    <w:p w:rsidR="00B01535" w:rsidRPr="00E864CB" w:rsidRDefault="00B01535" w:rsidP="00B01535">
      <w:pPr>
        <w:numPr>
          <w:ilvl w:val="2"/>
          <w:numId w:val="3"/>
        </w:numPr>
        <w:ind w:right="-1"/>
        <w:jc w:val="both"/>
        <w:rPr>
          <w:rFonts w:ascii="Times New Roman" w:hAnsi="Times New Roman"/>
          <w:b w:val="0"/>
        </w:rPr>
      </w:pPr>
      <w:r w:rsidRPr="00E864CB">
        <w:rPr>
          <w:rFonts w:ascii="Times New Roman" w:hAnsi="Times New Roman"/>
          <w:b w:val="0"/>
        </w:rPr>
        <w:t>ja Darbi neatbilst Līguma dokumentu (t.sk., Projekta u.c. līguma pielikumu) prasībām;</w:t>
      </w:r>
    </w:p>
    <w:p w:rsidR="00B01535" w:rsidRPr="00E864CB" w:rsidRDefault="00B01535" w:rsidP="00B01535">
      <w:pPr>
        <w:numPr>
          <w:ilvl w:val="2"/>
          <w:numId w:val="3"/>
        </w:numPr>
        <w:ind w:right="-1"/>
        <w:jc w:val="both"/>
        <w:rPr>
          <w:rFonts w:ascii="Times New Roman" w:hAnsi="Times New Roman"/>
          <w:b w:val="0"/>
        </w:rPr>
      </w:pPr>
      <w:r w:rsidRPr="00E864CB">
        <w:rPr>
          <w:rFonts w:ascii="Times New Roman" w:hAnsi="Times New Roman"/>
          <w:b w:val="0"/>
        </w:rPr>
        <w:t>ja Būvuzņēmējs atzīts par bankrotējošu vai maksātnespējīgu, vai ir Būvuzņēmējam ir uzsākts maksātnespējas process;</w:t>
      </w:r>
    </w:p>
    <w:p w:rsidR="00B01535" w:rsidRPr="00E864CB" w:rsidRDefault="00B01535" w:rsidP="00B01535">
      <w:pPr>
        <w:numPr>
          <w:ilvl w:val="2"/>
          <w:numId w:val="3"/>
        </w:numPr>
        <w:ind w:right="-1"/>
        <w:jc w:val="both"/>
        <w:rPr>
          <w:rFonts w:ascii="Times New Roman" w:hAnsi="Times New Roman"/>
          <w:b w:val="0"/>
        </w:rPr>
      </w:pPr>
      <w:r w:rsidRPr="00E864CB">
        <w:rPr>
          <w:rFonts w:ascii="Times New Roman" w:hAnsi="Times New Roman"/>
          <w:b w:val="0"/>
        </w:rPr>
        <w:t>ja no Pasūtītāja neatkarīgu apstākļu dēļ tiek samazināts, pārtraukts vai nav pieejams finansējums, kas Objekta būvniecībai paredzēts valsts investīcijās, attiecīgajos struktūrfondos vai pašvaldības pamatbudžetā.</w:t>
      </w:r>
    </w:p>
    <w:p w:rsidR="00B01535" w:rsidRPr="00E864CB" w:rsidRDefault="00B01535" w:rsidP="00B01535">
      <w:pPr>
        <w:numPr>
          <w:ilvl w:val="1"/>
          <w:numId w:val="3"/>
        </w:numPr>
        <w:tabs>
          <w:tab w:val="clear" w:pos="792"/>
        </w:tabs>
        <w:ind w:left="567" w:right="-1" w:hanging="633"/>
        <w:jc w:val="both"/>
        <w:rPr>
          <w:rFonts w:ascii="Times New Roman" w:hAnsi="Times New Roman"/>
          <w:b w:val="0"/>
        </w:rPr>
      </w:pPr>
      <w:r w:rsidRPr="00E864CB">
        <w:rPr>
          <w:rFonts w:ascii="Times New Roman" w:hAnsi="Times New Roman"/>
          <w:b w:val="0"/>
        </w:rPr>
        <w:t>Līguma 11.1.1.- 11.1.5. Pasūtītājam ir tiesības pēc rakstiska brīdinājuma ne mazāk kā 5 (</w:t>
      </w:r>
      <w:r w:rsidRPr="00E864CB">
        <w:rPr>
          <w:rFonts w:ascii="Times New Roman" w:hAnsi="Times New Roman"/>
          <w:b w:val="0"/>
          <w:i/>
        </w:rPr>
        <w:t>piecas</w:t>
      </w:r>
      <w:r w:rsidRPr="00E864CB">
        <w:rPr>
          <w:rFonts w:ascii="Times New Roman" w:hAnsi="Times New Roman"/>
          <w:b w:val="0"/>
        </w:rPr>
        <w:t>) dienas iepriekš, pārņemt Darbus savā kontrolē un pieaicināt citus darba veicējus.</w:t>
      </w:r>
    </w:p>
    <w:p w:rsidR="00B01535" w:rsidRPr="00E864CB" w:rsidRDefault="00B01535" w:rsidP="00B01535">
      <w:pPr>
        <w:numPr>
          <w:ilvl w:val="1"/>
          <w:numId w:val="3"/>
        </w:numPr>
        <w:tabs>
          <w:tab w:val="clear" w:pos="792"/>
        </w:tabs>
        <w:ind w:left="567" w:right="-1" w:hanging="633"/>
        <w:jc w:val="both"/>
        <w:rPr>
          <w:rFonts w:ascii="Times New Roman" w:hAnsi="Times New Roman"/>
          <w:b w:val="0"/>
        </w:rPr>
      </w:pPr>
      <w:r w:rsidRPr="00E864CB">
        <w:rPr>
          <w:rFonts w:ascii="Times New Roman" w:hAnsi="Times New Roman"/>
          <w:b w:val="0"/>
        </w:rPr>
        <w:t>Līguma laušanas gadījumā pusēm 2 (</w:t>
      </w:r>
      <w:r w:rsidRPr="00E864CB">
        <w:rPr>
          <w:rFonts w:ascii="Times New Roman" w:hAnsi="Times New Roman"/>
          <w:b w:val="0"/>
          <w:i/>
        </w:rPr>
        <w:t>divu</w:t>
      </w:r>
      <w:r w:rsidRPr="00E864CB">
        <w:rPr>
          <w:rFonts w:ascii="Times New Roman" w:hAnsi="Times New Roman"/>
          <w:b w:val="0"/>
        </w:rPr>
        <w:t>) mēnešu laikā ir jāveic pilns norēķins, ieskaitot visu šinī Līgumā paredzēto sodu samaksu un zaudējumu atlīdzību.</w:t>
      </w:r>
    </w:p>
    <w:p w:rsidR="00B01535" w:rsidRPr="00E864CB" w:rsidRDefault="00B01535" w:rsidP="00B01535">
      <w:pPr>
        <w:numPr>
          <w:ilvl w:val="1"/>
          <w:numId w:val="3"/>
        </w:numPr>
        <w:tabs>
          <w:tab w:val="clear" w:pos="792"/>
        </w:tabs>
        <w:ind w:left="567" w:right="-1" w:hanging="633"/>
        <w:jc w:val="both"/>
        <w:rPr>
          <w:rFonts w:ascii="Times New Roman" w:hAnsi="Times New Roman"/>
          <w:b w:val="0"/>
        </w:rPr>
      </w:pPr>
      <w:r w:rsidRPr="00E864CB">
        <w:rPr>
          <w:rFonts w:ascii="Times New Roman" w:hAnsi="Times New Roman"/>
          <w:b w:val="0"/>
        </w:rPr>
        <w:t>Ja Pasūtītājs vienpusēji atkāpjas no Līguma atbilstoši tā 11.1.5. punktam, tad tam ir tiesības lauzt līgumu ar Būvuzņēmēju 5 (</w:t>
      </w:r>
      <w:r w:rsidRPr="00E864CB">
        <w:rPr>
          <w:rFonts w:ascii="Times New Roman" w:hAnsi="Times New Roman"/>
          <w:b w:val="0"/>
          <w:i/>
        </w:rPr>
        <w:t>piecu</w:t>
      </w:r>
      <w:r w:rsidRPr="00E864CB">
        <w:rPr>
          <w:rFonts w:ascii="Times New Roman" w:hAnsi="Times New Roman"/>
          <w:b w:val="0"/>
        </w:rPr>
        <w:t xml:space="preserve">) kalendāro dienu laikā, iepriekš </w:t>
      </w:r>
      <w:proofErr w:type="spellStart"/>
      <w:r w:rsidRPr="00E864CB">
        <w:rPr>
          <w:rFonts w:ascii="Times New Roman" w:hAnsi="Times New Roman"/>
          <w:b w:val="0"/>
        </w:rPr>
        <w:t>rakstveidā</w:t>
      </w:r>
      <w:proofErr w:type="spellEnd"/>
      <w:r w:rsidRPr="00E864CB">
        <w:rPr>
          <w:rFonts w:ascii="Times New Roman" w:hAnsi="Times New Roman"/>
          <w:b w:val="0"/>
        </w:rPr>
        <w:t xml:space="preserve"> informējot Būvuzņēmēju par šādu nepieciešamību, pieņemot ar aktu faktiski paveiktos darbus, un 30 (</w:t>
      </w:r>
      <w:r w:rsidRPr="00E864CB">
        <w:rPr>
          <w:rFonts w:ascii="Times New Roman" w:hAnsi="Times New Roman"/>
          <w:b w:val="0"/>
          <w:i/>
        </w:rPr>
        <w:t>trīsdesmit</w:t>
      </w:r>
      <w:r w:rsidRPr="00E864CB">
        <w:rPr>
          <w:rFonts w:ascii="Times New Roman" w:hAnsi="Times New Roman"/>
          <w:b w:val="0"/>
        </w:rPr>
        <w:t>) kalendāro dienu laikā apmaksājot Būvuzņēmējam kvalitatīvi veiktos darbus.</w:t>
      </w:r>
    </w:p>
    <w:p w:rsidR="00B01535" w:rsidRPr="00E864CB" w:rsidRDefault="00B01535" w:rsidP="00B01535">
      <w:pPr>
        <w:numPr>
          <w:ilvl w:val="1"/>
          <w:numId w:val="3"/>
        </w:numPr>
        <w:tabs>
          <w:tab w:val="clear" w:pos="792"/>
        </w:tabs>
        <w:ind w:left="567" w:right="-1" w:hanging="633"/>
        <w:jc w:val="both"/>
        <w:rPr>
          <w:rFonts w:ascii="Times New Roman" w:hAnsi="Times New Roman"/>
          <w:b w:val="0"/>
        </w:rPr>
      </w:pPr>
      <w:r w:rsidRPr="00E864CB">
        <w:rPr>
          <w:rFonts w:ascii="Times New Roman" w:hAnsi="Times New Roman"/>
          <w:b w:val="0"/>
        </w:rPr>
        <w:lastRenderedPageBreak/>
        <w:t>Ja Pasūtītājs vienpusēji atkāpjas no Līguma atbilstoši tā 11.1.6. punktam, tad tam ir tiesības lauzt līgumu ar Būvuzņēmēju 20 (</w:t>
      </w:r>
      <w:r w:rsidRPr="00E864CB">
        <w:rPr>
          <w:rFonts w:ascii="Times New Roman" w:hAnsi="Times New Roman"/>
          <w:b w:val="0"/>
          <w:i/>
        </w:rPr>
        <w:t>divdesmit</w:t>
      </w:r>
      <w:r w:rsidRPr="00E864CB">
        <w:rPr>
          <w:rFonts w:ascii="Times New Roman" w:hAnsi="Times New Roman"/>
          <w:b w:val="0"/>
        </w:rPr>
        <w:t xml:space="preserve">) kalendāro dienu laikā, iepriekš </w:t>
      </w:r>
      <w:proofErr w:type="spellStart"/>
      <w:r w:rsidRPr="00E864CB">
        <w:rPr>
          <w:rFonts w:ascii="Times New Roman" w:hAnsi="Times New Roman"/>
          <w:b w:val="0"/>
        </w:rPr>
        <w:t>rakstveidā</w:t>
      </w:r>
      <w:proofErr w:type="spellEnd"/>
      <w:r w:rsidRPr="00E864CB">
        <w:rPr>
          <w:rFonts w:ascii="Times New Roman" w:hAnsi="Times New Roman"/>
          <w:b w:val="0"/>
        </w:rPr>
        <w:t xml:space="preserve"> informējot Būvuzņēmēju par šādu nepieciešamību, vienojoties par būvniecības pārtraukšanas un iespējamās būvju iekonservēšanas darbiem, pieņemot ar aktu faktiski paveiktos darbus, un 30 (</w:t>
      </w:r>
      <w:r w:rsidRPr="00E864CB">
        <w:rPr>
          <w:rFonts w:ascii="Times New Roman" w:hAnsi="Times New Roman"/>
          <w:b w:val="0"/>
          <w:i/>
        </w:rPr>
        <w:t>trīsdesmit</w:t>
      </w:r>
      <w:r w:rsidRPr="00E864CB">
        <w:rPr>
          <w:rFonts w:ascii="Times New Roman" w:hAnsi="Times New Roman"/>
          <w:b w:val="0"/>
        </w:rPr>
        <w:t xml:space="preserve">) kalendāro dienu laikā apmaksājot Būvuzņēmējam kvalitatīvi veiktos darbus. </w:t>
      </w:r>
    </w:p>
    <w:p w:rsidR="00B01535" w:rsidRPr="00E864CB" w:rsidRDefault="00B01535" w:rsidP="00B01535">
      <w:pPr>
        <w:numPr>
          <w:ilvl w:val="1"/>
          <w:numId w:val="3"/>
        </w:numPr>
        <w:tabs>
          <w:tab w:val="clear" w:pos="792"/>
        </w:tabs>
        <w:ind w:left="567" w:right="-1" w:hanging="633"/>
        <w:jc w:val="both"/>
        <w:rPr>
          <w:rFonts w:ascii="Times New Roman" w:hAnsi="Times New Roman"/>
          <w:b w:val="0"/>
        </w:rPr>
      </w:pPr>
      <w:r w:rsidRPr="00E864CB">
        <w:rPr>
          <w:rFonts w:ascii="Times New Roman" w:hAnsi="Times New Roman"/>
          <w:b w:val="0"/>
        </w:rPr>
        <w:t>Ja Būvuzņēmējs nevar izpildīt kādu no Līgumā ietvertajiem nosacījumiem, tas jāpaziņo Pasūtītājam un jānorāda iemesli.</w:t>
      </w:r>
    </w:p>
    <w:p w:rsidR="00B01535" w:rsidRPr="00E864CB" w:rsidRDefault="00B01535" w:rsidP="00B01535">
      <w:pPr>
        <w:numPr>
          <w:ilvl w:val="1"/>
          <w:numId w:val="3"/>
        </w:numPr>
        <w:tabs>
          <w:tab w:val="clear" w:pos="792"/>
        </w:tabs>
        <w:ind w:left="567" w:right="-1" w:hanging="633"/>
        <w:jc w:val="both"/>
        <w:rPr>
          <w:rFonts w:ascii="Times New Roman" w:hAnsi="Times New Roman"/>
          <w:b w:val="0"/>
        </w:rPr>
      </w:pPr>
      <w:r w:rsidRPr="00E864CB">
        <w:rPr>
          <w:rFonts w:ascii="Times New Roman" w:hAnsi="Times New Roman"/>
          <w:b w:val="0"/>
        </w:rPr>
        <w:t>Pusēm rakstiski vienojoties ir tiesības izbeigt Līgumu arī citu iemeslu dēļ.</w:t>
      </w:r>
    </w:p>
    <w:p w:rsidR="00B01535" w:rsidRPr="00E864CB" w:rsidRDefault="00B01535" w:rsidP="00B01535">
      <w:pPr>
        <w:ind w:left="360" w:right="-1"/>
        <w:rPr>
          <w:rFonts w:ascii="Times New Roman" w:hAnsi="Times New Roman"/>
          <w:b w:val="0"/>
        </w:rPr>
      </w:pPr>
    </w:p>
    <w:p w:rsidR="00B01535" w:rsidRPr="00E864CB" w:rsidRDefault="00B01535" w:rsidP="00B01535">
      <w:pPr>
        <w:numPr>
          <w:ilvl w:val="0"/>
          <w:numId w:val="3"/>
        </w:numPr>
        <w:ind w:right="-1"/>
        <w:jc w:val="center"/>
        <w:rPr>
          <w:rFonts w:ascii="Times New Roman" w:hAnsi="Times New Roman"/>
          <w:b w:val="0"/>
        </w:rPr>
      </w:pPr>
      <w:r w:rsidRPr="00E864CB">
        <w:rPr>
          <w:rFonts w:ascii="Times New Roman" w:hAnsi="Times New Roman"/>
          <w:b w:val="0"/>
        </w:rPr>
        <w:t>IZMAIŅAS LĪGUMĀ</w:t>
      </w:r>
    </w:p>
    <w:p w:rsidR="00B01535" w:rsidRPr="00E864CB" w:rsidRDefault="00B01535" w:rsidP="00B01535">
      <w:pPr>
        <w:numPr>
          <w:ilvl w:val="1"/>
          <w:numId w:val="3"/>
        </w:numPr>
        <w:tabs>
          <w:tab w:val="clear" w:pos="792"/>
        </w:tabs>
        <w:ind w:left="567" w:right="-51" w:hanging="567"/>
        <w:jc w:val="both"/>
        <w:rPr>
          <w:rFonts w:ascii="Times New Roman" w:hAnsi="Times New Roman"/>
          <w:b w:val="0"/>
        </w:rPr>
      </w:pPr>
      <w:r w:rsidRPr="00E864CB">
        <w:rPr>
          <w:rFonts w:ascii="Times New Roman" w:hAnsi="Times New Roman"/>
          <w:b w:val="0"/>
        </w:rPr>
        <w:t>Puses, savstarpēji vienojoties, ir tiesīgas izdarīt izmaiņas Līgumā, ievērojot Publisko iepirkumu likuma 6</w:t>
      </w:r>
      <w:r>
        <w:rPr>
          <w:rFonts w:ascii="Times New Roman" w:hAnsi="Times New Roman"/>
          <w:b w:val="0"/>
        </w:rPr>
        <w:t>1.</w:t>
      </w:r>
      <w:r w:rsidRPr="00E864CB">
        <w:rPr>
          <w:rFonts w:ascii="Times New Roman" w:hAnsi="Times New Roman"/>
          <w:b w:val="0"/>
        </w:rPr>
        <w:t xml:space="preserve"> pantā noteikto kārtību attiecībā uz grozījumu veikšanu. Ikviena Līguma izmaiņa tiek noformēta </w:t>
      </w:r>
      <w:proofErr w:type="spellStart"/>
      <w:r w:rsidRPr="00E864CB">
        <w:rPr>
          <w:rFonts w:ascii="Times New Roman" w:hAnsi="Times New Roman"/>
          <w:b w:val="0"/>
        </w:rPr>
        <w:t>rakstveidā</w:t>
      </w:r>
      <w:proofErr w:type="spellEnd"/>
      <w:r w:rsidRPr="00E864CB">
        <w:rPr>
          <w:rFonts w:ascii="Times New Roman" w:hAnsi="Times New Roman"/>
          <w:b w:val="0"/>
        </w:rPr>
        <w:t xml:space="preserve"> un abu Pušu parakstīta. Jebkuras izmaiņas vai papildinājumi Līgumā kļūst par šī Līguma neatņemamu sastāvdaļu. </w:t>
      </w:r>
    </w:p>
    <w:p w:rsidR="00B01535" w:rsidRPr="00E864CB" w:rsidRDefault="00B01535" w:rsidP="00B01535">
      <w:pPr>
        <w:numPr>
          <w:ilvl w:val="1"/>
          <w:numId w:val="3"/>
        </w:numPr>
        <w:tabs>
          <w:tab w:val="clear" w:pos="792"/>
        </w:tabs>
        <w:ind w:left="567" w:right="-51" w:hanging="567"/>
        <w:jc w:val="both"/>
        <w:rPr>
          <w:rFonts w:ascii="Times New Roman" w:hAnsi="Times New Roman"/>
          <w:b w:val="0"/>
        </w:rPr>
      </w:pPr>
      <w:r w:rsidRPr="00E864CB">
        <w:rPr>
          <w:rFonts w:ascii="Times New Roman" w:hAnsi="Times New Roman"/>
          <w:b w:val="0"/>
        </w:rPr>
        <w:t>Ir pieļaujami tikai Līguma nebūtiski grozījumi. Būtiskus grozījumus drīkst izdarīt tikai Līguma 12.3.</w:t>
      </w:r>
      <w:r>
        <w:rPr>
          <w:rFonts w:ascii="Times New Roman" w:hAnsi="Times New Roman"/>
          <w:b w:val="0"/>
        </w:rPr>
        <w:t xml:space="preserve"> </w:t>
      </w:r>
      <w:r w:rsidRPr="00E864CB">
        <w:rPr>
          <w:rFonts w:ascii="Times New Roman" w:hAnsi="Times New Roman"/>
          <w:b w:val="0"/>
        </w:rPr>
        <w:t>punktā minētajos gadījumos.</w:t>
      </w:r>
    </w:p>
    <w:p w:rsidR="00B01535" w:rsidRPr="00E864CB" w:rsidRDefault="00B01535" w:rsidP="00B01535">
      <w:pPr>
        <w:numPr>
          <w:ilvl w:val="1"/>
          <w:numId w:val="3"/>
        </w:numPr>
        <w:tabs>
          <w:tab w:val="clear" w:pos="792"/>
        </w:tabs>
        <w:ind w:left="567" w:right="-51" w:hanging="567"/>
        <w:jc w:val="both"/>
        <w:rPr>
          <w:rFonts w:ascii="Times New Roman" w:hAnsi="Times New Roman"/>
          <w:b w:val="0"/>
        </w:rPr>
      </w:pPr>
      <w:r w:rsidRPr="00E864CB">
        <w:rPr>
          <w:rFonts w:ascii="Times New Roman" w:hAnsi="Times New Roman"/>
          <w:b w:val="0"/>
        </w:rPr>
        <w:t>Būtiski Līguma grozījumi ir pieļaujami jebkurā no šādiem gadījumiem:</w:t>
      </w:r>
    </w:p>
    <w:p w:rsidR="00B01535" w:rsidRPr="00E864CB" w:rsidRDefault="00B01535" w:rsidP="00B01535">
      <w:pPr>
        <w:numPr>
          <w:ilvl w:val="2"/>
          <w:numId w:val="3"/>
        </w:numPr>
        <w:ind w:left="1276" w:hanging="709"/>
        <w:jc w:val="both"/>
        <w:rPr>
          <w:rFonts w:ascii="Times New Roman" w:hAnsi="Times New Roman"/>
          <w:b w:val="0"/>
        </w:rPr>
      </w:pPr>
      <w:r w:rsidRPr="00E864CB">
        <w:rPr>
          <w:rFonts w:ascii="Times New Roman" w:hAnsi="Times New Roman"/>
          <w:b w:val="0"/>
        </w:rPr>
        <w:t>paredzēts veikt, darbu izpildes laikā papildus atklātus (ievērojot Līguma 12.5. un ar to saistītos punktus) un saskaņā ar Publisko iepirkumu likuma normām (ja attiecināms) uz Līguma grozījumiem ir piemērota Publisko iepirkumu likumā noteiktā iepirkuma procedūra;</w:t>
      </w:r>
    </w:p>
    <w:p w:rsidR="00B01535" w:rsidRPr="00E864CB" w:rsidRDefault="00B01535" w:rsidP="00B01535">
      <w:pPr>
        <w:numPr>
          <w:ilvl w:val="2"/>
          <w:numId w:val="3"/>
        </w:numPr>
        <w:ind w:left="1276" w:right="-51" w:hanging="709"/>
        <w:jc w:val="both"/>
        <w:rPr>
          <w:rFonts w:ascii="Times New Roman" w:hAnsi="Times New Roman"/>
          <w:b w:val="0"/>
        </w:rPr>
      </w:pPr>
      <w:r w:rsidRPr="00E864CB">
        <w:rPr>
          <w:rFonts w:ascii="Times New Roman" w:hAnsi="Times New Roman"/>
          <w:b w:val="0"/>
        </w:rPr>
        <w:t>nepieciešams pagarināt Līguma darbības termiņu, ievērojot Līguma 7.5.punkta nosacījumus;</w:t>
      </w:r>
    </w:p>
    <w:p w:rsidR="00B01535" w:rsidRPr="00E864CB" w:rsidRDefault="00B01535" w:rsidP="00B01535">
      <w:pPr>
        <w:numPr>
          <w:ilvl w:val="2"/>
          <w:numId w:val="3"/>
        </w:numPr>
        <w:ind w:left="1276" w:right="-51" w:hanging="709"/>
        <w:jc w:val="both"/>
        <w:rPr>
          <w:rFonts w:ascii="Times New Roman" w:hAnsi="Times New Roman"/>
          <w:b w:val="0"/>
        </w:rPr>
      </w:pPr>
      <w:r w:rsidRPr="00E864CB">
        <w:rPr>
          <w:rFonts w:ascii="Times New Roman" w:hAnsi="Times New Roman"/>
          <w:b w:val="0"/>
        </w:rPr>
        <w:t>Būvuzņēmēju aizstāj ar citu atbilstoši komerctiesību jomas normatīvo aktu noteikumiem par komersantu reorganizāciju un uzņēmuma pāreju. Šādā gadījumā nepieciešama otra Līdzēja piekrišana. Saistību nodošana nedrīkst apdraudēt Līguma izpildes termiņu un grozīt Līguma summu.</w:t>
      </w:r>
    </w:p>
    <w:p w:rsidR="00B01535" w:rsidRPr="00E864CB" w:rsidRDefault="00B01535" w:rsidP="00B01535">
      <w:pPr>
        <w:numPr>
          <w:ilvl w:val="1"/>
          <w:numId w:val="3"/>
        </w:numPr>
        <w:tabs>
          <w:tab w:val="clear" w:pos="792"/>
        </w:tabs>
        <w:ind w:left="567" w:right="-1" w:hanging="567"/>
        <w:jc w:val="both"/>
        <w:rPr>
          <w:rFonts w:ascii="Times New Roman" w:hAnsi="Times New Roman"/>
          <w:b w:val="0"/>
        </w:rPr>
      </w:pPr>
      <w:r w:rsidRPr="00E864CB">
        <w:rPr>
          <w:rFonts w:ascii="Times New Roman" w:hAnsi="Times New Roman"/>
          <w:b w:val="0"/>
        </w:rPr>
        <w:t>Būvuzņēmējs nav tiesīgs veikt patvaļīgu būvdarbu vai to apjomu maiņu. Gadījumā, ja tas ir nepieciešams, Būvuzņēmējs iesniedz Pasūtītājam aprakstu par nepieciešamajām izmaiņām Līgumā, norādot to ietekmi uz Līguma cenu. Ja Pasūtītājs atzīst Būvuzņēmēja prasījumu par pamatotu, ievērojot Publisko iepirkumu likuma noteiktās tiesību normas attiecībā uz iepirkuma līguma grozīšanu, tiek sagatavotas izmaiņas Līgumā, kas stājas spēkā pēc abpusējas to parakstīšanas un kļūst par neatņemamu šī Līguma sastāvdaļu.</w:t>
      </w:r>
    </w:p>
    <w:p w:rsidR="00B01535" w:rsidRPr="00E864CB" w:rsidRDefault="00B01535" w:rsidP="00B01535">
      <w:pPr>
        <w:numPr>
          <w:ilvl w:val="1"/>
          <w:numId w:val="3"/>
        </w:numPr>
        <w:tabs>
          <w:tab w:val="clear" w:pos="792"/>
        </w:tabs>
        <w:ind w:left="567" w:right="-1" w:hanging="567"/>
        <w:jc w:val="both"/>
        <w:rPr>
          <w:rFonts w:ascii="Times New Roman" w:hAnsi="Times New Roman"/>
          <w:b w:val="0"/>
        </w:rPr>
      </w:pPr>
      <w:r w:rsidRPr="00E864CB">
        <w:rPr>
          <w:rFonts w:ascii="Times New Roman" w:hAnsi="Times New Roman"/>
          <w:b w:val="0"/>
        </w:rPr>
        <w:t>Līgumā noteiktos darbu daudzumus un (ja attiecināms) Līguma summu Puses var grozīt:</w:t>
      </w:r>
    </w:p>
    <w:p w:rsidR="00B01535" w:rsidRPr="00E864CB" w:rsidRDefault="00B01535" w:rsidP="00B01535">
      <w:pPr>
        <w:numPr>
          <w:ilvl w:val="2"/>
          <w:numId w:val="3"/>
        </w:numPr>
        <w:suppressAutoHyphens/>
        <w:autoSpaceDE w:val="0"/>
        <w:ind w:left="1276" w:hanging="709"/>
        <w:jc w:val="both"/>
        <w:rPr>
          <w:rFonts w:ascii="Times New Roman" w:hAnsi="Times New Roman"/>
          <w:b w:val="0"/>
        </w:rPr>
      </w:pPr>
      <w:r w:rsidRPr="00E864CB">
        <w:rPr>
          <w:rFonts w:ascii="Times New Roman" w:hAnsi="Times New Roman"/>
          <w:b w:val="0"/>
        </w:rPr>
        <w:t>ja faktiskie darbu daudzumi ir lielāki nekā Projekta dokumentācijā paredzētie un ir ievēroti Līguma 12.6. punkta nosacījumi;</w:t>
      </w:r>
    </w:p>
    <w:p w:rsidR="00B01535" w:rsidRPr="00E864CB" w:rsidRDefault="00B01535" w:rsidP="00B01535">
      <w:pPr>
        <w:numPr>
          <w:ilvl w:val="2"/>
          <w:numId w:val="3"/>
        </w:numPr>
        <w:suppressAutoHyphens/>
        <w:autoSpaceDE w:val="0"/>
        <w:ind w:left="1276" w:hanging="709"/>
        <w:jc w:val="both"/>
        <w:rPr>
          <w:rFonts w:ascii="Times New Roman" w:hAnsi="Times New Roman"/>
          <w:b w:val="0"/>
        </w:rPr>
      </w:pPr>
      <w:r w:rsidRPr="00E864CB">
        <w:rPr>
          <w:rFonts w:ascii="Times New Roman" w:hAnsi="Times New Roman"/>
          <w:b w:val="0"/>
        </w:rPr>
        <w:t>par darbiem, kas nav paredzēti Projekta dokumentācijā, ir radušies Būvuzņēmējam neparedzamu apstākļu dēļ un nav tehniski nodalāmi, neradot ievērojamas grūtības Pasūtītājam, un ir ievēroti Līguma 12.7., 12.8. un 12.9. punkta nosacījumi.</w:t>
      </w:r>
    </w:p>
    <w:p w:rsidR="00B01535" w:rsidRPr="00E864CB" w:rsidRDefault="00B01535" w:rsidP="00B01535">
      <w:pPr>
        <w:numPr>
          <w:ilvl w:val="1"/>
          <w:numId w:val="3"/>
        </w:numPr>
        <w:tabs>
          <w:tab w:val="clear" w:pos="792"/>
        </w:tabs>
        <w:ind w:left="567" w:right="-1" w:hanging="567"/>
        <w:jc w:val="both"/>
        <w:rPr>
          <w:rFonts w:ascii="Times New Roman" w:hAnsi="Times New Roman"/>
          <w:b w:val="0"/>
        </w:rPr>
      </w:pPr>
      <w:r w:rsidRPr="00E864CB">
        <w:rPr>
          <w:rFonts w:ascii="Times New Roman" w:hAnsi="Times New Roman"/>
          <w:b w:val="0"/>
        </w:rPr>
        <w:t xml:space="preserve">Faktiskajiem darbu daudzumiem jābūt saskaņotiem ar Būvuzraugu, </w:t>
      </w:r>
      <w:proofErr w:type="spellStart"/>
      <w:r w:rsidRPr="00E864CB">
        <w:rPr>
          <w:rFonts w:ascii="Times New Roman" w:hAnsi="Times New Roman"/>
          <w:b w:val="0"/>
        </w:rPr>
        <w:t>Autoruzraugu</w:t>
      </w:r>
      <w:proofErr w:type="spellEnd"/>
      <w:r w:rsidRPr="00E864CB">
        <w:rPr>
          <w:rFonts w:ascii="Times New Roman" w:hAnsi="Times New Roman"/>
          <w:b w:val="0"/>
        </w:rPr>
        <w:t xml:space="preserve"> un Pasūtītāju, kā arī uzmērītiem atbilstoši normatīvajos aktos noteiktajai kārtībai. </w:t>
      </w:r>
    </w:p>
    <w:p w:rsidR="00B01535" w:rsidRPr="00E864CB" w:rsidRDefault="00B01535" w:rsidP="00B01535">
      <w:pPr>
        <w:numPr>
          <w:ilvl w:val="1"/>
          <w:numId w:val="3"/>
        </w:numPr>
        <w:tabs>
          <w:tab w:val="clear" w:pos="792"/>
        </w:tabs>
        <w:ind w:left="567" w:right="-1" w:hanging="567"/>
        <w:jc w:val="both"/>
        <w:rPr>
          <w:rFonts w:ascii="Times New Roman" w:hAnsi="Times New Roman"/>
          <w:b w:val="0"/>
        </w:rPr>
      </w:pPr>
      <w:r w:rsidRPr="00E864CB">
        <w:rPr>
          <w:rFonts w:ascii="Times New Roman" w:hAnsi="Times New Roman"/>
          <w:b w:val="0"/>
        </w:rPr>
        <w:t xml:space="preserve">Pasūtītājs ir tiesīgs veikt izmaiņas darbu daudzumos Līguma darbības laikā, lai Līguma ietvaros veiktu darbus, kas nav minēti Projekta dokumentācijā, bet ir uzskatāmi par nepieciešamiem, lai sasniegtu Projekta dokumentācijā minēto </w:t>
      </w:r>
      <w:r w:rsidRPr="00E864CB">
        <w:rPr>
          <w:rFonts w:ascii="Times New Roman" w:hAnsi="Times New Roman"/>
          <w:b w:val="0"/>
        </w:rPr>
        <w:lastRenderedPageBreak/>
        <w:t>galarezultātu un lai nodrošinātu būves normālu funkcionēšanu, atbilstoši tiem mērķiem, kuriem tā paredzēta, ievērojot arī tās prasības, kas būvei tiek izvirzītas, pamatojoties uz Latvijas Republikas normatīvo aktu prasībām attiecībā uz konkrētās būves funkcionālo nozīmi, šādos gadījumos:</w:t>
      </w:r>
    </w:p>
    <w:p w:rsidR="00B01535" w:rsidRPr="00E864CB" w:rsidRDefault="00B01535" w:rsidP="00B01535">
      <w:pPr>
        <w:numPr>
          <w:ilvl w:val="2"/>
          <w:numId w:val="3"/>
        </w:numPr>
        <w:suppressAutoHyphens/>
        <w:autoSpaceDE w:val="0"/>
        <w:ind w:left="1276" w:hanging="709"/>
        <w:jc w:val="both"/>
        <w:rPr>
          <w:rFonts w:ascii="Times New Roman" w:hAnsi="Times New Roman"/>
          <w:b w:val="0"/>
        </w:rPr>
      </w:pPr>
      <w:r w:rsidRPr="00E864CB">
        <w:rPr>
          <w:rFonts w:ascii="Times New Roman" w:hAnsi="Times New Roman"/>
          <w:b w:val="0"/>
        </w:rPr>
        <w:t>Izmaiņas sakarā ar Projekta dokumentācijas izstrādes laikā veikto pieņēmumu neatbilstību esošai situācijai;</w:t>
      </w:r>
    </w:p>
    <w:p w:rsidR="00B01535" w:rsidRPr="00E864CB" w:rsidRDefault="00B01535" w:rsidP="00B01535">
      <w:pPr>
        <w:numPr>
          <w:ilvl w:val="2"/>
          <w:numId w:val="3"/>
        </w:numPr>
        <w:suppressAutoHyphens/>
        <w:autoSpaceDE w:val="0"/>
        <w:ind w:left="1276" w:hanging="709"/>
        <w:jc w:val="both"/>
        <w:rPr>
          <w:rFonts w:ascii="Times New Roman" w:hAnsi="Times New Roman"/>
          <w:b w:val="0"/>
        </w:rPr>
      </w:pPr>
      <w:r w:rsidRPr="00E864CB">
        <w:rPr>
          <w:rFonts w:ascii="Times New Roman" w:hAnsi="Times New Roman"/>
          <w:b w:val="0"/>
        </w:rPr>
        <w:t xml:space="preserve">Neprecīza vai nepilnīga Projekta dokumentācijas izstrādei nepieciešamā informācija, ja tā nav bijusi pieejama Projekta autoram; </w:t>
      </w:r>
    </w:p>
    <w:p w:rsidR="00B01535" w:rsidRPr="00E864CB" w:rsidRDefault="00B01535" w:rsidP="00B01535">
      <w:pPr>
        <w:numPr>
          <w:ilvl w:val="2"/>
          <w:numId w:val="3"/>
        </w:numPr>
        <w:suppressAutoHyphens/>
        <w:autoSpaceDE w:val="0"/>
        <w:ind w:left="1276" w:hanging="709"/>
        <w:jc w:val="both"/>
        <w:rPr>
          <w:rFonts w:ascii="Times New Roman" w:hAnsi="Times New Roman"/>
          <w:b w:val="0"/>
        </w:rPr>
      </w:pPr>
      <w:r w:rsidRPr="00E864CB">
        <w:rPr>
          <w:rFonts w:ascii="Times New Roman" w:hAnsi="Times New Roman"/>
          <w:b w:val="0"/>
        </w:rPr>
        <w:t>Darba izpildes laikā atklātas neprecizitātes topogrāfiskajā plānā, vai ģeoloģiskās izpētes datos, vai citos projektēšanas izejmateriālos, kas nesakrīt ar Projekta dokumentācijā norādīto;</w:t>
      </w:r>
    </w:p>
    <w:p w:rsidR="00B01535" w:rsidRPr="00E864CB" w:rsidRDefault="00B01535" w:rsidP="00B01535">
      <w:pPr>
        <w:numPr>
          <w:ilvl w:val="2"/>
          <w:numId w:val="3"/>
        </w:numPr>
        <w:suppressAutoHyphens/>
        <w:autoSpaceDE w:val="0"/>
        <w:ind w:left="1276" w:hanging="709"/>
        <w:jc w:val="both"/>
        <w:rPr>
          <w:rFonts w:ascii="Times New Roman" w:hAnsi="Times New Roman"/>
          <w:b w:val="0"/>
        </w:rPr>
      </w:pPr>
      <w:r w:rsidRPr="00E864CB">
        <w:rPr>
          <w:rFonts w:ascii="Times New Roman" w:hAnsi="Times New Roman"/>
          <w:b w:val="0"/>
        </w:rPr>
        <w:t>Darba izpildes laikā konstatētas Projekta dokumentācijā neparedzētas komunikācijas, apakšzemes būves, kuru nojaukšanai, saglabāšanai vai atjaunošanai jāparedz papildus Darba apjomi;</w:t>
      </w:r>
    </w:p>
    <w:p w:rsidR="00B01535" w:rsidRPr="00E864CB" w:rsidRDefault="00B01535" w:rsidP="00B01535">
      <w:pPr>
        <w:numPr>
          <w:ilvl w:val="2"/>
          <w:numId w:val="3"/>
        </w:numPr>
        <w:suppressAutoHyphens/>
        <w:autoSpaceDE w:val="0"/>
        <w:ind w:left="1276" w:hanging="709"/>
        <w:jc w:val="both"/>
        <w:rPr>
          <w:rFonts w:ascii="Times New Roman" w:hAnsi="Times New Roman"/>
          <w:b w:val="0"/>
        </w:rPr>
      </w:pPr>
      <w:r w:rsidRPr="00E864CB">
        <w:rPr>
          <w:rFonts w:ascii="Times New Roman" w:hAnsi="Times New Roman"/>
          <w:b w:val="0"/>
        </w:rPr>
        <w:t>Darba izpildes gaitā Pasūtītājs saņēmis trešo personu pamatotas prasības, kas rada nepieciešamību veikt papildus darbus, lai nepasliktinātu esošo situāciju;</w:t>
      </w:r>
    </w:p>
    <w:p w:rsidR="00B01535" w:rsidRPr="00E864CB" w:rsidRDefault="00B01535" w:rsidP="00B01535">
      <w:pPr>
        <w:numPr>
          <w:ilvl w:val="2"/>
          <w:numId w:val="3"/>
        </w:numPr>
        <w:suppressAutoHyphens/>
        <w:autoSpaceDE w:val="0"/>
        <w:ind w:left="1276" w:hanging="709"/>
        <w:jc w:val="both"/>
        <w:rPr>
          <w:rFonts w:ascii="Times New Roman" w:hAnsi="Times New Roman"/>
          <w:b w:val="0"/>
        </w:rPr>
      </w:pPr>
      <w:r w:rsidRPr="00E864CB">
        <w:rPr>
          <w:rFonts w:ascii="Times New Roman" w:hAnsi="Times New Roman"/>
          <w:b w:val="0"/>
        </w:rPr>
        <w:t>Citos objektīvi pamatotos gadījumos, izvērtējot darbu nepieciešamību.</w:t>
      </w:r>
    </w:p>
    <w:p w:rsidR="00B01535" w:rsidRPr="00E864CB" w:rsidRDefault="00B01535" w:rsidP="00B01535">
      <w:pPr>
        <w:numPr>
          <w:ilvl w:val="1"/>
          <w:numId w:val="3"/>
        </w:numPr>
        <w:tabs>
          <w:tab w:val="clear" w:pos="792"/>
        </w:tabs>
        <w:ind w:left="567" w:right="-1" w:hanging="567"/>
        <w:jc w:val="both"/>
        <w:rPr>
          <w:rFonts w:ascii="Times New Roman" w:hAnsi="Times New Roman"/>
          <w:b w:val="0"/>
        </w:rPr>
      </w:pPr>
      <w:r w:rsidRPr="00E864CB">
        <w:rPr>
          <w:rFonts w:ascii="Times New Roman" w:hAnsi="Times New Roman"/>
          <w:b w:val="0"/>
        </w:rPr>
        <w:t xml:space="preserve">Izmaiņas darbu daudzumos Pasūtītājs var veikt pēc savas iniciatīvas, kā arī pēc Būvuzņēmēja rakstiska lūguma, saskaņojot tos ar Būvuzņēmēja pārstāvi, būvuzraugu un </w:t>
      </w:r>
      <w:proofErr w:type="spellStart"/>
      <w:r w:rsidRPr="00E864CB">
        <w:rPr>
          <w:rFonts w:ascii="Times New Roman" w:hAnsi="Times New Roman"/>
          <w:b w:val="0"/>
        </w:rPr>
        <w:t>Autoruzraugu</w:t>
      </w:r>
      <w:proofErr w:type="spellEnd"/>
      <w:r w:rsidRPr="00E864CB">
        <w:rPr>
          <w:rFonts w:ascii="Times New Roman" w:hAnsi="Times New Roman"/>
          <w:b w:val="0"/>
        </w:rPr>
        <w:t>.</w:t>
      </w:r>
    </w:p>
    <w:p w:rsidR="00B01535" w:rsidRPr="00E864CB" w:rsidRDefault="00B01535" w:rsidP="00B01535">
      <w:pPr>
        <w:numPr>
          <w:ilvl w:val="1"/>
          <w:numId w:val="3"/>
        </w:numPr>
        <w:tabs>
          <w:tab w:val="clear" w:pos="792"/>
        </w:tabs>
        <w:ind w:left="567" w:right="-1" w:hanging="567"/>
        <w:jc w:val="both"/>
        <w:rPr>
          <w:rFonts w:ascii="Times New Roman" w:hAnsi="Times New Roman"/>
          <w:b w:val="0"/>
        </w:rPr>
      </w:pPr>
      <w:r w:rsidRPr="00E864CB">
        <w:rPr>
          <w:rFonts w:ascii="Times New Roman" w:hAnsi="Times New Roman"/>
          <w:b w:val="0"/>
        </w:rPr>
        <w:t>Vienību cenu noteikšana darbu daudzumu izmaiņu gadījumā:</w:t>
      </w:r>
    </w:p>
    <w:p w:rsidR="00B01535" w:rsidRPr="00E864CB" w:rsidRDefault="00B01535" w:rsidP="00B01535">
      <w:pPr>
        <w:numPr>
          <w:ilvl w:val="2"/>
          <w:numId w:val="3"/>
        </w:numPr>
        <w:suppressAutoHyphens/>
        <w:autoSpaceDE w:val="0"/>
        <w:ind w:left="1276" w:hanging="709"/>
        <w:jc w:val="both"/>
        <w:rPr>
          <w:rFonts w:ascii="Times New Roman" w:hAnsi="Times New Roman"/>
          <w:b w:val="0"/>
        </w:rPr>
      </w:pPr>
      <w:r w:rsidRPr="00E864CB">
        <w:rPr>
          <w:rFonts w:ascii="Times New Roman" w:hAnsi="Times New Roman"/>
          <w:b w:val="0"/>
        </w:rPr>
        <w:t xml:space="preserve">Būvuzņēmēja piedāvājumā norādītās izmaksas, t.sk. vienību cenas, </w:t>
      </w:r>
      <w:proofErr w:type="spellStart"/>
      <w:r w:rsidRPr="00E864CB">
        <w:rPr>
          <w:rFonts w:ascii="Times New Roman" w:hAnsi="Times New Roman"/>
          <w:b w:val="0"/>
        </w:rPr>
        <w:t>virsizdevumi</w:t>
      </w:r>
      <w:proofErr w:type="spellEnd"/>
      <w:r w:rsidRPr="00E864CB">
        <w:rPr>
          <w:rFonts w:ascii="Times New Roman" w:hAnsi="Times New Roman"/>
          <w:b w:val="0"/>
        </w:rPr>
        <w:t xml:space="preserve"> un peļņas procenti ir spēkā visu Līguma darbības periodu;</w:t>
      </w:r>
    </w:p>
    <w:p w:rsidR="00B01535" w:rsidRPr="00E864CB" w:rsidRDefault="00B01535" w:rsidP="00B01535">
      <w:pPr>
        <w:numPr>
          <w:ilvl w:val="2"/>
          <w:numId w:val="3"/>
        </w:numPr>
        <w:suppressAutoHyphens/>
        <w:autoSpaceDE w:val="0"/>
        <w:ind w:left="1276" w:hanging="709"/>
        <w:jc w:val="both"/>
        <w:rPr>
          <w:rFonts w:ascii="Times New Roman" w:hAnsi="Times New Roman"/>
          <w:b w:val="0"/>
        </w:rPr>
      </w:pPr>
      <w:r w:rsidRPr="00E864CB">
        <w:rPr>
          <w:rFonts w:ascii="Times New Roman" w:hAnsi="Times New Roman"/>
          <w:b w:val="0"/>
        </w:rPr>
        <w:t>Ja izmainītos darbu daudzumos ir iekļauti Līguma tāmei analoģiski darba veidi, tad šiem izmaiņu darbiem tiek piemēroti Līguma tāmes vienību izcenojumi;</w:t>
      </w:r>
    </w:p>
    <w:p w:rsidR="00B01535" w:rsidRPr="00E864CB" w:rsidRDefault="00B01535" w:rsidP="00B01535">
      <w:pPr>
        <w:numPr>
          <w:ilvl w:val="2"/>
          <w:numId w:val="3"/>
        </w:numPr>
        <w:suppressAutoHyphens/>
        <w:autoSpaceDE w:val="0"/>
        <w:ind w:left="1276" w:hanging="709"/>
        <w:jc w:val="both"/>
        <w:rPr>
          <w:rFonts w:ascii="Times New Roman" w:hAnsi="Times New Roman"/>
          <w:b w:val="0"/>
        </w:rPr>
      </w:pPr>
      <w:r w:rsidRPr="00E864CB">
        <w:rPr>
          <w:rFonts w:ascii="Times New Roman" w:hAnsi="Times New Roman"/>
          <w:b w:val="0"/>
        </w:rPr>
        <w:t xml:space="preserve">Ja ieslēdzamie darbi ietver pozīcijas, kas nav minētas darbu daudzumos un nav pielīdzināmas kādam no Līguma tāmes darba veidam, tad izmaksas nosaka atbilstoši esošai tirgus situācijai, piemērojot Līguma tāmē paredzētās pieskaitāmās izmaksas, ja nepieciešams pieaicinot Pušu savstarpēji atzītu ekspertu. </w:t>
      </w:r>
    </w:p>
    <w:p w:rsidR="00B01535" w:rsidRPr="00E864CB" w:rsidRDefault="00B01535" w:rsidP="00B01535">
      <w:pPr>
        <w:numPr>
          <w:ilvl w:val="1"/>
          <w:numId w:val="3"/>
        </w:numPr>
        <w:tabs>
          <w:tab w:val="clear" w:pos="792"/>
        </w:tabs>
        <w:ind w:left="709" w:right="-1" w:hanging="709"/>
        <w:jc w:val="both"/>
        <w:rPr>
          <w:rFonts w:ascii="Times New Roman" w:hAnsi="Times New Roman"/>
          <w:b w:val="0"/>
        </w:rPr>
      </w:pPr>
      <w:r w:rsidRPr="00E864CB">
        <w:rPr>
          <w:rFonts w:ascii="Times New Roman" w:hAnsi="Times New Roman"/>
          <w:b w:val="0"/>
        </w:rPr>
        <w:t xml:space="preserve">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Būvuzņēmēja pārstāvi un </w:t>
      </w:r>
      <w:proofErr w:type="spellStart"/>
      <w:r w:rsidRPr="00E864CB">
        <w:rPr>
          <w:rFonts w:ascii="Times New Roman" w:hAnsi="Times New Roman"/>
          <w:b w:val="0"/>
        </w:rPr>
        <w:t>Autoruzraugu</w:t>
      </w:r>
      <w:proofErr w:type="spellEnd"/>
      <w:r w:rsidRPr="00E864CB">
        <w:rPr>
          <w:rFonts w:ascii="Times New Roman" w:hAnsi="Times New Roman"/>
          <w:b w:val="0"/>
        </w:rPr>
        <w:t xml:space="preserve">. </w:t>
      </w:r>
    </w:p>
    <w:p w:rsidR="00B01535" w:rsidRPr="00E864CB" w:rsidRDefault="00B01535" w:rsidP="00B01535">
      <w:pPr>
        <w:numPr>
          <w:ilvl w:val="1"/>
          <w:numId w:val="3"/>
        </w:numPr>
        <w:tabs>
          <w:tab w:val="clear" w:pos="792"/>
        </w:tabs>
        <w:ind w:left="709" w:right="-1" w:hanging="709"/>
        <w:jc w:val="both"/>
        <w:rPr>
          <w:rFonts w:ascii="Times New Roman" w:hAnsi="Times New Roman"/>
          <w:b w:val="0"/>
        </w:rPr>
      </w:pPr>
      <w:r w:rsidRPr="00E864CB">
        <w:rPr>
          <w:rFonts w:ascii="Times New Roman" w:hAnsi="Times New Roman"/>
          <w:b w:val="0"/>
          <w:bCs/>
        </w:rPr>
        <w:t>Gadījumā, ja Līguma darbības laikā rodas situācija, kad Pasūtītājam nav pieejami finanšu līdzekļi turpmāk pildāmo Darbu apmaksai, tad P</w:t>
      </w:r>
      <w:r>
        <w:rPr>
          <w:rFonts w:ascii="Times New Roman" w:hAnsi="Times New Roman"/>
          <w:b w:val="0"/>
          <w:bCs/>
        </w:rPr>
        <w:t>asūtītājs</w:t>
      </w:r>
      <w:r w:rsidRPr="00E864CB">
        <w:rPr>
          <w:rFonts w:ascii="Times New Roman" w:hAnsi="Times New Roman"/>
          <w:b w:val="0"/>
          <w:bCs/>
        </w:rPr>
        <w:t xml:space="preserve"> ir tiesības Darbu izpildes laikā, </w:t>
      </w:r>
      <w:r>
        <w:rPr>
          <w:rFonts w:ascii="Times New Roman" w:hAnsi="Times New Roman"/>
          <w:b w:val="0"/>
          <w:bCs/>
        </w:rPr>
        <w:t>3</w:t>
      </w:r>
      <w:r w:rsidRPr="00E864CB">
        <w:rPr>
          <w:rFonts w:ascii="Times New Roman" w:hAnsi="Times New Roman"/>
          <w:b w:val="0"/>
          <w:bCs/>
        </w:rPr>
        <w:t>0</w:t>
      </w:r>
      <w:r>
        <w:rPr>
          <w:rFonts w:ascii="Times New Roman" w:hAnsi="Times New Roman"/>
          <w:b w:val="0"/>
          <w:bCs/>
        </w:rPr>
        <w:t xml:space="preserve"> (trīsdesmit)</w:t>
      </w:r>
      <w:r w:rsidRPr="00E864CB">
        <w:rPr>
          <w:rFonts w:ascii="Times New Roman" w:hAnsi="Times New Roman"/>
          <w:b w:val="0"/>
          <w:bCs/>
        </w:rPr>
        <w:t xml:space="preserve"> kalendārās dienas iepriekš rakstiski </w:t>
      </w:r>
      <w:r>
        <w:rPr>
          <w:rFonts w:ascii="Times New Roman" w:hAnsi="Times New Roman"/>
          <w:b w:val="0"/>
          <w:bCs/>
        </w:rPr>
        <w:t>vienojoties ar</w:t>
      </w:r>
      <w:r w:rsidRPr="00E864CB">
        <w:rPr>
          <w:rFonts w:ascii="Times New Roman" w:hAnsi="Times New Roman"/>
          <w:b w:val="0"/>
          <w:bCs/>
        </w:rPr>
        <w:t xml:space="preserve"> </w:t>
      </w:r>
      <w:r w:rsidRPr="00E864CB">
        <w:rPr>
          <w:rFonts w:ascii="Times New Roman" w:hAnsi="Times New Roman"/>
          <w:b w:val="0"/>
        </w:rPr>
        <w:t>Būvuzņēmēj</w:t>
      </w:r>
      <w:r w:rsidRPr="00E864CB">
        <w:rPr>
          <w:rFonts w:ascii="Times New Roman" w:hAnsi="Times New Roman"/>
          <w:b w:val="0"/>
          <w:bCs/>
        </w:rPr>
        <w:t>u,</w:t>
      </w:r>
      <w:r>
        <w:rPr>
          <w:rFonts w:ascii="Times New Roman" w:hAnsi="Times New Roman"/>
          <w:b w:val="0"/>
          <w:bCs/>
        </w:rPr>
        <w:t xml:space="preserve"> ierosināt</w:t>
      </w:r>
      <w:r w:rsidRPr="00E864CB">
        <w:rPr>
          <w:rFonts w:ascii="Times New Roman" w:hAnsi="Times New Roman"/>
          <w:b w:val="0"/>
          <w:bCs/>
        </w:rPr>
        <w:t xml:space="preserve"> apturēt visu Līgumā noteikto Darbu vai kādas Darba daļas izpildi uz laiku līdz 12 mēnešiem. Puses vienojas, ka gadījumā, ja notiek Darbu izpildes apturēšana</w:t>
      </w:r>
      <w:r>
        <w:rPr>
          <w:rFonts w:ascii="Times New Roman" w:hAnsi="Times New Roman"/>
          <w:b w:val="0"/>
          <w:bCs/>
        </w:rPr>
        <w:t>,</w:t>
      </w:r>
      <w:r w:rsidRPr="00E864CB">
        <w:rPr>
          <w:rFonts w:ascii="Times New Roman" w:hAnsi="Times New Roman"/>
          <w:b w:val="0"/>
          <w:bCs/>
        </w:rPr>
        <w:t xml:space="preserve"> atbilstoši šī Līguma punkta nosacījumiem, tad Puses sagatavo un paraksta vienošanos par Darbu izpildes apturēšanu un to atsākšanu, kas, pēc tam, kad to ir parakstījušas Puses, kļūst par Līguma neatņemamu sastāvdaļu, vienlaicīgi </w:t>
      </w:r>
      <w:r w:rsidRPr="00E864CB">
        <w:rPr>
          <w:rFonts w:ascii="Times New Roman" w:hAnsi="Times New Roman"/>
          <w:b w:val="0"/>
        </w:rPr>
        <w:t xml:space="preserve">atbilstoši tam </w:t>
      </w:r>
      <w:proofErr w:type="spellStart"/>
      <w:r w:rsidRPr="00E864CB">
        <w:rPr>
          <w:rFonts w:ascii="Times New Roman" w:hAnsi="Times New Roman"/>
          <w:b w:val="0"/>
        </w:rPr>
        <w:t>rakstveidā</w:t>
      </w:r>
      <w:proofErr w:type="spellEnd"/>
      <w:r w:rsidRPr="00E864CB">
        <w:rPr>
          <w:rFonts w:ascii="Times New Roman" w:hAnsi="Times New Roman"/>
          <w:b w:val="0"/>
        </w:rPr>
        <w:t xml:space="preserve"> arī precizējot Līguma pielikumā esošo Darbu izpildes kalendāro grafiku, kurš tiek pievienots šajā Līguma punktā noteiktās vienošanās pielikumā. </w:t>
      </w:r>
      <w:r w:rsidRPr="00E864CB">
        <w:rPr>
          <w:rFonts w:ascii="Times New Roman" w:hAnsi="Times New Roman"/>
          <w:b w:val="0"/>
          <w:bCs/>
        </w:rPr>
        <w:t xml:space="preserve">Darbu izpildes apturēšanas gadījumā, kas tiek veikta šajā Līguma punktā noteiktajā kārtībā, </w:t>
      </w:r>
      <w:r w:rsidRPr="00E864CB">
        <w:rPr>
          <w:rFonts w:ascii="Times New Roman" w:hAnsi="Times New Roman"/>
          <w:b w:val="0"/>
          <w:bCs/>
        </w:rPr>
        <w:lastRenderedPageBreak/>
        <w:t xml:space="preserve">Pasūtītājam nav jāmaksā </w:t>
      </w:r>
      <w:r w:rsidRPr="00E864CB">
        <w:rPr>
          <w:rFonts w:ascii="Times New Roman" w:hAnsi="Times New Roman"/>
          <w:b w:val="0"/>
        </w:rPr>
        <w:t>Būvuzņēmēja</w:t>
      </w:r>
      <w:r w:rsidRPr="00E864CB">
        <w:rPr>
          <w:rFonts w:ascii="Times New Roman" w:hAnsi="Times New Roman"/>
          <w:b w:val="0"/>
          <w:bCs/>
        </w:rPr>
        <w:t>m nekādi, papildus Līgumā noteiktajiem, maksājumi.</w:t>
      </w:r>
    </w:p>
    <w:p w:rsidR="00B01535" w:rsidRPr="00E864CB" w:rsidRDefault="00B01535" w:rsidP="00B01535">
      <w:pPr>
        <w:ind w:left="360" w:right="-1"/>
        <w:jc w:val="both"/>
        <w:rPr>
          <w:rFonts w:ascii="Times New Roman" w:hAnsi="Times New Roman"/>
          <w:b w:val="0"/>
        </w:rPr>
      </w:pPr>
    </w:p>
    <w:p w:rsidR="00B01535" w:rsidRPr="00E864CB" w:rsidRDefault="00B01535" w:rsidP="00B01535">
      <w:pPr>
        <w:numPr>
          <w:ilvl w:val="0"/>
          <w:numId w:val="3"/>
        </w:numPr>
        <w:ind w:right="-1"/>
        <w:jc w:val="center"/>
        <w:rPr>
          <w:rFonts w:ascii="Times New Roman" w:hAnsi="Times New Roman"/>
          <w:b w:val="0"/>
        </w:rPr>
      </w:pPr>
      <w:r w:rsidRPr="00E864CB">
        <w:rPr>
          <w:rFonts w:ascii="Times New Roman" w:hAnsi="Times New Roman"/>
          <w:b w:val="0"/>
        </w:rPr>
        <w:t>NEPĀRVARAMA VARA</w:t>
      </w:r>
    </w:p>
    <w:p w:rsidR="00B01535" w:rsidRPr="00E864CB" w:rsidRDefault="00B01535" w:rsidP="00B01535">
      <w:pPr>
        <w:numPr>
          <w:ilvl w:val="1"/>
          <w:numId w:val="3"/>
        </w:numPr>
        <w:tabs>
          <w:tab w:val="clear" w:pos="792"/>
        </w:tabs>
        <w:ind w:left="709" w:right="-1" w:hanging="633"/>
        <w:jc w:val="both"/>
        <w:rPr>
          <w:rFonts w:ascii="Times New Roman" w:hAnsi="Times New Roman"/>
          <w:b w:val="0"/>
        </w:rPr>
      </w:pPr>
      <w:r w:rsidRPr="00E864CB">
        <w:rPr>
          <w:rFonts w:ascii="Times New Roman" w:hAnsi="Times New Roman"/>
          <w:b w:val="0"/>
        </w:rPr>
        <w:t>Neviena no Pusēm nenes atbildību par Līguma saistību neizpildi vai izpildes aizturēšanu, ja minētā izpilde vai izpildes aizturēšana saistīta ar nepārvaramas varas apstākļiem. Ar nepārvaramu varu šī Līguma skaidrojumā saprotami dabas katastrofas, karš, valsts varas un pārvaldes institūciju rīkojumi un citi apstākļi, kas Pusēm nav kontrolējami, bet kuri tieši ietekmēja Darbu izpildi vai materiālu un konstrukciju piegādes. Gadījumā, ja augstākminētie apstākļi turpinās noteiktu laiku, saistību izpildes termiņš tiek pagarināts par attiecīgo laika periodu.</w:t>
      </w:r>
    </w:p>
    <w:p w:rsidR="00B01535" w:rsidRPr="00E864CB" w:rsidRDefault="00B01535" w:rsidP="00B01535">
      <w:pPr>
        <w:numPr>
          <w:ilvl w:val="1"/>
          <w:numId w:val="3"/>
        </w:numPr>
        <w:tabs>
          <w:tab w:val="clear" w:pos="792"/>
        </w:tabs>
        <w:ind w:left="709" w:right="-1" w:hanging="633"/>
        <w:jc w:val="both"/>
        <w:rPr>
          <w:rFonts w:ascii="Times New Roman" w:hAnsi="Times New Roman"/>
          <w:b w:val="0"/>
        </w:rPr>
      </w:pPr>
      <w:r w:rsidRPr="00E864CB">
        <w:rPr>
          <w:rFonts w:ascii="Times New Roman" w:hAnsi="Times New Roman"/>
          <w:b w:val="0"/>
        </w:rPr>
        <w:t>Pusei, kurai saistību izpilde augstākminēto apstākļu dēļ kļuvusi neiespējama, ne vēlāk kā 3 (</w:t>
      </w:r>
      <w:r w:rsidRPr="00E864CB">
        <w:rPr>
          <w:rFonts w:ascii="Times New Roman" w:hAnsi="Times New Roman"/>
          <w:b w:val="0"/>
          <w:i/>
        </w:rPr>
        <w:t>trīs</w:t>
      </w:r>
      <w:r w:rsidRPr="00E864CB">
        <w:rPr>
          <w:rFonts w:ascii="Times New Roman" w:hAnsi="Times New Roman"/>
          <w:b w:val="0"/>
        </w:rPr>
        <w:t>) darba dienu laikā pēc šādu apstākļu iestāšanās jāziņo otrai Pusei par šādu apstākļu rašanos un to apstiprināšanai jāiesniedz kompetentas iestādes izziņas.</w:t>
      </w:r>
    </w:p>
    <w:p w:rsidR="00B01535" w:rsidRPr="00E864CB" w:rsidRDefault="00B01535" w:rsidP="00B01535">
      <w:pPr>
        <w:numPr>
          <w:ilvl w:val="1"/>
          <w:numId w:val="3"/>
        </w:numPr>
        <w:tabs>
          <w:tab w:val="clear" w:pos="792"/>
        </w:tabs>
        <w:ind w:left="709" w:right="-1" w:hanging="633"/>
        <w:jc w:val="both"/>
        <w:rPr>
          <w:rFonts w:ascii="Times New Roman" w:hAnsi="Times New Roman"/>
          <w:b w:val="0"/>
        </w:rPr>
      </w:pPr>
      <w:r w:rsidRPr="00E864CB">
        <w:rPr>
          <w:rFonts w:ascii="Times New Roman" w:hAnsi="Times New Roman"/>
          <w:b w:val="0"/>
        </w:rPr>
        <w:t>Ja nepārvaramas varas apstākļi ilgst vairāk kā 30 (</w:t>
      </w:r>
      <w:r w:rsidRPr="00E864CB">
        <w:rPr>
          <w:rFonts w:ascii="Times New Roman" w:hAnsi="Times New Roman"/>
          <w:b w:val="0"/>
          <w:i/>
        </w:rPr>
        <w:t>trīsdesmit</w:t>
      </w:r>
      <w:r w:rsidRPr="00E864CB">
        <w:rPr>
          <w:rFonts w:ascii="Times New Roman" w:hAnsi="Times New Roman"/>
          <w:b w:val="0"/>
        </w:rPr>
        <w:t>) kalendārās dienas, tad Puses var lauzt Līgumu, norēķinoties par faktiski izpildīto darbu.</w:t>
      </w:r>
    </w:p>
    <w:p w:rsidR="00B01535" w:rsidRPr="00E864CB" w:rsidRDefault="00B01535" w:rsidP="00B01535">
      <w:pPr>
        <w:ind w:right="-1"/>
        <w:jc w:val="both"/>
        <w:rPr>
          <w:rFonts w:ascii="Times New Roman" w:hAnsi="Times New Roman"/>
          <w:b w:val="0"/>
        </w:rPr>
      </w:pPr>
    </w:p>
    <w:p w:rsidR="00B01535" w:rsidRPr="00E864CB" w:rsidRDefault="00B01535" w:rsidP="00B01535">
      <w:pPr>
        <w:numPr>
          <w:ilvl w:val="0"/>
          <w:numId w:val="3"/>
        </w:numPr>
        <w:ind w:right="-1"/>
        <w:jc w:val="center"/>
        <w:rPr>
          <w:rFonts w:ascii="Times New Roman" w:hAnsi="Times New Roman"/>
          <w:b w:val="0"/>
        </w:rPr>
      </w:pPr>
      <w:r w:rsidRPr="00E864CB">
        <w:rPr>
          <w:rFonts w:ascii="Times New Roman" w:hAnsi="Times New Roman"/>
          <w:b w:val="0"/>
        </w:rPr>
        <w:t>INFORMĀCIJAS KONFIDENCIALITĀTE</w:t>
      </w:r>
    </w:p>
    <w:p w:rsidR="00B01535" w:rsidRPr="00E864CB" w:rsidRDefault="00B01535" w:rsidP="00B01535">
      <w:pPr>
        <w:numPr>
          <w:ilvl w:val="1"/>
          <w:numId w:val="3"/>
        </w:numPr>
        <w:tabs>
          <w:tab w:val="clear" w:pos="792"/>
        </w:tabs>
        <w:ind w:left="709" w:right="-1" w:hanging="633"/>
        <w:jc w:val="both"/>
        <w:rPr>
          <w:rFonts w:ascii="Times New Roman" w:hAnsi="Times New Roman"/>
          <w:b w:val="0"/>
        </w:rPr>
      </w:pPr>
      <w:r w:rsidRPr="00E864CB">
        <w:rPr>
          <w:rFonts w:ascii="Times New Roman" w:hAnsi="Times New Roman"/>
          <w:b w:val="0"/>
        </w:rPr>
        <w:t>Visi Pasūtītāja Būvuzņēmējam iesniegtie dokumenti, kas saistīti ar Darbu veikšanu, kā arī papildus informācija, kas iegūta Līguma izpildes gaitā, ir Pasūtītāja īpašums. Būvuzņēmējs ir tiesīgs paturēt minēto dokumentu kopijas ar nosacījumu, ka tie netiks izmantoti ar šī Līguma izpildi nesaistītiem mērķiem bez rakstiskas Pasūtītāja piekrišanas.</w:t>
      </w:r>
    </w:p>
    <w:p w:rsidR="00B01535" w:rsidRPr="00E864CB" w:rsidRDefault="00B01535" w:rsidP="00B01535">
      <w:pPr>
        <w:numPr>
          <w:ilvl w:val="1"/>
          <w:numId w:val="3"/>
        </w:numPr>
        <w:tabs>
          <w:tab w:val="clear" w:pos="792"/>
        </w:tabs>
        <w:ind w:left="709" w:right="-1" w:hanging="633"/>
        <w:jc w:val="both"/>
        <w:rPr>
          <w:rFonts w:ascii="Times New Roman" w:hAnsi="Times New Roman"/>
          <w:b w:val="0"/>
        </w:rPr>
      </w:pPr>
      <w:r w:rsidRPr="00E864CB">
        <w:rPr>
          <w:rFonts w:ascii="Times New Roman" w:hAnsi="Times New Roman"/>
          <w:b w:val="0"/>
        </w:rPr>
        <w:t>Būvuzņēmējs un Pasūtītājs apņemas nodrošināt šajā Līgumā minēto dokumentu un informācijas konfidencialitāti vismaz 2 (</w:t>
      </w:r>
      <w:r w:rsidRPr="00E864CB">
        <w:rPr>
          <w:rFonts w:ascii="Times New Roman" w:hAnsi="Times New Roman"/>
          <w:b w:val="0"/>
          <w:i/>
        </w:rPr>
        <w:t>divus</w:t>
      </w:r>
      <w:r w:rsidRPr="00E864CB">
        <w:rPr>
          <w:rFonts w:ascii="Times New Roman" w:hAnsi="Times New Roman"/>
          <w:b w:val="0"/>
        </w:rPr>
        <w:t>) gadus pēc šī Līguma darbības beigām, cik tālu to pieļauj normatīvie akti informācijas atklātības nodrošināšanas jomā.</w:t>
      </w:r>
    </w:p>
    <w:p w:rsidR="00B01535" w:rsidRPr="00E864CB" w:rsidRDefault="00B01535" w:rsidP="00B01535">
      <w:pPr>
        <w:ind w:right="-1"/>
        <w:jc w:val="both"/>
        <w:rPr>
          <w:rFonts w:ascii="Times New Roman" w:hAnsi="Times New Roman"/>
          <w:b w:val="0"/>
        </w:rPr>
      </w:pPr>
    </w:p>
    <w:p w:rsidR="00B01535" w:rsidRPr="00E864CB" w:rsidRDefault="00B01535" w:rsidP="00B01535">
      <w:pPr>
        <w:numPr>
          <w:ilvl w:val="0"/>
          <w:numId w:val="3"/>
        </w:numPr>
        <w:ind w:right="-1"/>
        <w:jc w:val="center"/>
        <w:rPr>
          <w:rFonts w:ascii="Times New Roman" w:hAnsi="Times New Roman"/>
          <w:b w:val="0"/>
        </w:rPr>
      </w:pPr>
      <w:r w:rsidRPr="00E864CB">
        <w:rPr>
          <w:rFonts w:ascii="Times New Roman" w:hAnsi="Times New Roman"/>
          <w:b w:val="0"/>
        </w:rPr>
        <w:t>STRĪDU IZŠĶIRŠANAS KĀRTĪBA</w:t>
      </w:r>
    </w:p>
    <w:p w:rsidR="00B01535" w:rsidRPr="00E864CB" w:rsidRDefault="00B01535" w:rsidP="00B01535">
      <w:pPr>
        <w:numPr>
          <w:ilvl w:val="1"/>
          <w:numId w:val="3"/>
        </w:numPr>
        <w:tabs>
          <w:tab w:val="clear" w:pos="792"/>
        </w:tabs>
        <w:ind w:left="709" w:right="-1" w:hanging="633"/>
        <w:jc w:val="both"/>
        <w:rPr>
          <w:rStyle w:val="Lappusesnumurs"/>
          <w:rFonts w:ascii="Times New Roman" w:hAnsi="Times New Roman"/>
          <w:b w:val="0"/>
        </w:rPr>
      </w:pPr>
      <w:r w:rsidRPr="00E864CB">
        <w:rPr>
          <w:rStyle w:val="Lappusesnumurs"/>
          <w:rFonts w:ascii="Times New Roman" w:hAnsi="Times New Roman"/>
          <w:b w:val="0"/>
        </w:rPr>
        <w:t>Visi strīdi, domstarpības un jebkura rakstura jautājumi, kuri var rasties sakarā ar šā Līguma izpildi starp līgumslēdzējām Pusēm, kā arī jebkuri strīdi, kas skar šā Līguma skaidrojumu un visu, kas saistīts ar tā saturu vai secinājumiem, kuri izriet no šā Līguma, vai strīdiem, kas saistīti ar Pušu vai to tiesību pārmantotāju tiesībām, pienākumiem un atbildību, nepanākot vienošanos, risināmi spēkā esošās likumdošanas noteiktajā kārtībā tiesā.</w:t>
      </w:r>
    </w:p>
    <w:p w:rsidR="00B01535" w:rsidRPr="00E864CB" w:rsidRDefault="00B01535" w:rsidP="00B01535">
      <w:pPr>
        <w:ind w:right="-1"/>
        <w:jc w:val="both"/>
        <w:rPr>
          <w:rStyle w:val="Lappusesnumurs"/>
          <w:rFonts w:ascii="Times New Roman" w:hAnsi="Times New Roman"/>
          <w:b w:val="0"/>
        </w:rPr>
      </w:pPr>
    </w:p>
    <w:p w:rsidR="00B01535" w:rsidRPr="00E864CB" w:rsidRDefault="00B01535" w:rsidP="00B01535">
      <w:pPr>
        <w:numPr>
          <w:ilvl w:val="0"/>
          <w:numId w:val="3"/>
        </w:numPr>
        <w:ind w:right="-1"/>
        <w:jc w:val="center"/>
        <w:rPr>
          <w:rFonts w:ascii="Times New Roman" w:hAnsi="Times New Roman"/>
          <w:b w:val="0"/>
        </w:rPr>
      </w:pPr>
      <w:r w:rsidRPr="00E864CB">
        <w:rPr>
          <w:rFonts w:ascii="Times New Roman" w:hAnsi="Times New Roman"/>
          <w:b w:val="0"/>
        </w:rPr>
        <w:t>CITI NOTEIKUMI</w:t>
      </w:r>
    </w:p>
    <w:p w:rsidR="00B01535" w:rsidRPr="00E864CB" w:rsidRDefault="00B01535" w:rsidP="00B01535">
      <w:pPr>
        <w:pStyle w:val="Pamatteksts"/>
        <w:numPr>
          <w:ilvl w:val="1"/>
          <w:numId w:val="3"/>
        </w:numPr>
        <w:tabs>
          <w:tab w:val="clear" w:pos="792"/>
        </w:tabs>
        <w:spacing w:after="0"/>
        <w:ind w:left="709" w:right="-1" w:hanging="633"/>
        <w:jc w:val="both"/>
        <w:rPr>
          <w:rStyle w:val="Lappusesnumurs"/>
          <w:rFonts w:ascii="Times New Roman" w:hAnsi="Times New Roman"/>
          <w:b w:val="0"/>
        </w:rPr>
      </w:pPr>
      <w:r w:rsidRPr="00E864CB">
        <w:rPr>
          <w:rStyle w:val="Lappusesnumurs"/>
          <w:rFonts w:ascii="Times New Roman" w:hAnsi="Times New Roman"/>
          <w:b w:val="0"/>
        </w:rPr>
        <w:t xml:space="preserve">Šis Līgums stājas spēkā ar tā parakstīšanas dienu </w:t>
      </w:r>
      <w:r w:rsidRPr="00E864CB">
        <w:rPr>
          <w:rFonts w:ascii="Times New Roman" w:hAnsi="Times New Roman"/>
          <w:b w:val="0"/>
        </w:rPr>
        <w:t>un</w:t>
      </w:r>
      <w:r w:rsidRPr="00E864CB">
        <w:rPr>
          <w:rStyle w:val="Lappusesnumurs"/>
          <w:rFonts w:ascii="Times New Roman" w:hAnsi="Times New Roman"/>
          <w:b w:val="0"/>
        </w:rPr>
        <w:t xml:space="preserve"> ir spēkā līdz Darbu un šajā Līgumā atrunāto saistību pilnīgai izpildei </w:t>
      </w:r>
      <w:r w:rsidRPr="00E864CB">
        <w:rPr>
          <w:rFonts w:ascii="Times New Roman" w:hAnsi="Times New Roman"/>
          <w:b w:val="0"/>
        </w:rPr>
        <w:t>vai līdz brīdim, kad Puses ir panākušas vienošanos par Līguma izpildes pārtraukšanu, vai arī līdz brīdim, kad kāda no Pusēm, saskaņā ar šo Līgumu, to lauž vienpusēji</w:t>
      </w:r>
      <w:r w:rsidRPr="00E864CB">
        <w:rPr>
          <w:rStyle w:val="Lappusesnumurs"/>
          <w:rFonts w:ascii="Times New Roman" w:hAnsi="Times New Roman"/>
          <w:b w:val="0"/>
        </w:rPr>
        <w:t>.</w:t>
      </w:r>
    </w:p>
    <w:p w:rsidR="00B01535" w:rsidRPr="00E864CB" w:rsidRDefault="00B01535" w:rsidP="00B01535">
      <w:pPr>
        <w:pStyle w:val="Pamatteksts"/>
        <w:numPr>
          <w:ilvl w:val="1"/>
          <w:numId w:val="3"/>
        </w:numPr>
        <w:tabs>
          <w:tab w:val="clear" w:pos="792"/>
        </w:tabs>
        <w:spacing w:after="0"/>
        <w:ind w:left="709" w:right="-1" w:hanging="633"/>
        <w:jc w:val="both"/>
        <w:rPr>
          <w:rFonts w:ascii="Times New Roman" w:hAnsi="Times New Roman"/>
          <w:b w:val="0"/>
        </w:rPr>
      </w:pPr>
      <w:r w:rsidRPr="00E864CB">
        <w:rPr>
          <w:rFonts w:ascii="Times New Roman" w:hAnsi="Times New Roman"/>
          <w:b w:val="0"/>
        </w:rPr>
        <w:t xml:space="preserve">Visi no šī Līguma izrietošie paziņojumi, lūgumi, pieprasījumi un cita informācija ir noformējama </w:t>
      </w:r>
      <w:proofErr w:type="spellStart"/>
      <w:r w:rsidRPr="00E864CB">
        <w:rPr>
          <w:rFonts w:ascii="Times New Roman" w:hAnsi="Times New Roman"/>
          <w:b w:val="0"/>
        </w:rPr>
        <w:t>rakstveidā</w:t>
      </w:r>
      <w:proofErr w:type="spellEnd"/>
      <w:r w:rsidRPr="00E864CB">
        <w:rPr>
          <w:rFonts w:ascii="Times New Roman" w:hAnsi="Times New Roman"/>
          <w:b w:val="0"/>
        </w:rPr>
        <w:t xml:space="preserve"> latviešu valodā un nododama adresātam (otrai Pusei) pret parakstu. Visi paziņojumi būs spēkā no saņemšanas brīža.</w:t>
      </w:r>
    </w:p>
    <w:p w:rsidR="00B01535" w:rsidRPr="00E864CB" w:rsidRDefault="00B01535" w:rsidP="00B01535">
      <w:pPr>
        <w:pStyle w:val="Pamatteksts"/>
        <w:numPr>
          <w:ilvl w:val="1"/>
          <w:numId w:val="3"/>
        </w:numPr>
        <w:tabs>
          <w:tab w:val="clear" w:pos="792"/>
        </w:tabs>
        <w:spacing w:after="0"/>
        <w:ind w:left="709" w:right="-1" w:hanging="633"/>
        <w:jc w:val="both"/>
        <w:rPr>
          <w:rFonts w:ascii="Times New Roman" w:hAnsi="Times New Roman"/>
          <w:b w:val="0"/>
        </w:rPr>
      </w:pPr>
      <w:r w:rsidRPr="00E864CB">
        <w:rPr>
          <w:rFonts w:ascii="Times New Roman" w:hAnsi="Times New Roman"/>
          <w:b w:val="0"/>
        </w:rPr>
        <w:t xml:space="preserve">Par jebkuru pretenziju, kas attiecas uz šī Līguma nosacījumu pārkāpumu, Puses paziņo viena otrai </w:t>
      </w:r>
      <w:proofErr w:type="spellStart"/>
      <w:r w:rsidRPr="00E864CB">
        <w:rPr>
          <w:rFonts w:ascii="Times New Roman" w:hAnsi="Times New Roman"/>
          <w:b w:val="0"/>
        </w:rPr>
        <w:t>rakstveidā</w:t>
      </w:r>
      <w:proofErr w:type="spellEnd"/>
      <w:r w:rsidRPr="00E864CB">
        <w:rPr>
          <w:rFonts w:ascii="Times New Roman" w:hAnsi="Times New Roman"/>
          <w:b w:val="0"/>
        </w:rPr>
        <w:t xml:space="preserve"> 5 (piecu) dienu laikā no tā brīža, kad tās uzzināja vai tām bija jāuzzina par nosacījumu pārkāpumu. Ja pretenzijas pieteikšanas </w:t>
      </w:r>
      <w:r w:rsidRPr="00E864CB">
        <w:rPr>
          <w:rFonts w:ascii="Times New Roman" w:hAnsi="Times New Roman"/>
          <w:b w:val="0"/>
        </w:rPr>
        <w:lastRenderedPageBreak/>
        <w:t>laiks ir pārsniegts divkārt, Pusei, kas saņēmusi pretenziju, ir tiesības to neizskatīt.</w:t>
      </w:r>
    </w:p>
    <w:p w:rsidR="00B01535" w:rsidRPr="00E864CB" w:rsidRDefault="00B01535" w:rsidP="00B01535">
      <w:pPr>
        <w:pStyle w:val="Pamatteksts"/>
        <w:numPr>
          <w:ilvl w:val="1"/>
          <w:numId w:val="3"/>
        </w:numPr>
        <w:tabs>
          <w:tab w:val="clear" w:pos="792"/>
        </w:tabs>
        <w:spacing w:after="0"/>
        <w:ind w:left="709" w:right="-1" w:hanging="633"/>
        <w:jc w:val="both"/>
        <w:rPr>
          <w:rFonts w:ascii="Times New Roman" w:hAnsi="Times New Roman"/>
          <w:b w:val="0"/>
        </w:rPr>
      </w:pPr>
      <w:r w:rsidRPr="00E864CB">
        <w:rPr>
          <w:rFonts w:ascii="Times New Roman" w:hAnsi="Times New Roman"/>
          <w:b w:val="0"/>
        </w:rPr>
        <w:t>Ja šī Līguma parakstītājs tā noslēgšanas brīdī nav bijis pilnvarots pārstāvēt Līgumslēdzēju, par kuras pārstāvi viņš uzdodas, tad viņš uzņemas pats kā fiziska persona visas saistības no parakstītā Līguma un atbild par to izpildi ar visu savu mantu.</w:t>
      </w:r>
    </w:p>
    <w:p w:rsidR="00B01535" w:rsidRPr="00E864CB" w:rsidRDefault="00B01535" w:rsidP="00B01535">
      <w:pPr>
        <w:pStyle w:val="Pamatteksts"/>
        <w:numPr>
          <w:ilvl w:val="1"/>
          <w:numId w:val="3"/>
        </w:numPr>
        <w:tabs>
          <w:tab w:val="clear" w:pos="792"/>
        </w:tabs>
        <w:spacing w:after="0"/>
        <w:ind w:left="709" w:right="-1" w:hanging="633"/>
        <w:jc w:val="both"/>
        <w:rPr>
          <w:rFonts w:ascii="Times New Roman" w:hAnsi="Times New Roman"/>
          <w:b w:val="0"/>
        </w:rPr>
      </w:pPr>
      <w:r w:rsidRPr="00E864CB">
        <w:rPr>
          <w:rFonts w:ascii="Times New Roman" w:hAnsi="Times New Roman"/>
          <w:b w:val="0"/>
        </w:rPr>
        <w:t>Līguma papildinājumi, izmaiņas vai grozījumi noformējami ar abpusēji parakstītiem dokumentiem, kuri būs šī Līguma neatņemama sastāvdaļa.</w:t>
      </w:r>
    </w:p>
    <w:p w:rsidR="00B01535" w:rsidRPr="00E864CB" w:rsidRDefault="00B01535" w:rsidP="00B01535">
      <w:pPr>
        <w:pStyle w:val="Pamatteksts"/>
        <w:numPr>
          <w:ilvl w:val="1"/>
          <w:numId w:val="3"/>
        </w:numPr>
        <w:tabs>
          <w:tab w:val="clear" w:pos="792"/>
        </w:tabs>
        <w:spacing w:after="0"/>
        <w:ind w:left="709" w:right="-1" w:hanging="633"/>
        <w:jc w:val="both"/>
        <w:rPr>
          <w:rFonts w:ascii="Times New Roman" w:hAnsi="Times New Roman"/>
          <w:b w:val="0"/>
        </w:rPr>
      </w:pPr>
      <w:r w:rsidRPr="00E864CB">
        <w:rPr>
          <w:rFonts w:ascii="Times New Roman" w:hAnsi="Times New Roman"/>
          <w:b w:val="0"/>
        </w:rPr>
        <w:t>Šis Līgums ir saistošs Pušu tiesību un saistību pārņēmējiem.</w:t>
      </w:r>
    </w:p>
    <w:p w:rsidR="00B01535" w:rsidRPr="00E864CB" w:rsidRDefault="00B01535" w:rsidP="00B01535">
      <w:pPr>
        <w:pStyle w:val="Pamatteksts"/>
        <w:numPr>
          <w:ilvl w:val="1"/>
          <w:numId w:val="3"/>
        </w:numPr>
        <w:tabs>
          <w:tab w:val="clear" w:pos="792"/>
        </w:tabs>
        <w:spacing w:after="0"/>
        <w:ind w:left="709" w:right="-1" w:hanging="633"/>
        <w:jc w:val="both"/>
        <w:rPr>
          <w:rFonts w:ascii="Times New Roman" w:hAnsi="Times New Roman"/>
          <w:b w:val="0"/>
        </w:rPr>
      </w:pPr>
      <w:r w:rsidRPr="00E864CB">
        <w:rPr>
          <w:rFonts w:ascii="Times New Roman" w:hAnsi="Times New Roman"/>
          <w:b w:val="0"/>
        </w:rPr>
        <w:t xml:space="preserve">Šis Līgums sastādīts 2 (divos) eksemplāros uz 12 (divpadsmit) lapām latviešu valodā, abiem eksemplāriem ir vienāds juridiskais spēks, viens eksemplārs glabājas pie Pasūtītāja, otrs - pie Būvuzņēmēja.   </w:t>
      </w:r>
    </w:p>
    <w:p w:rsidR="00B01535" w:rsidRPr="00E864CB" w:rsidRDefault="00B01535" w:rsidP="00B01535">
      <w:pPr>
        <w:pStyle w:val="Pamatteksts"/>
        <w:numPr>
          <w:ilvl w:val="1"/>
          <w:numId w:val="3"/>
        </w:numPr>
        <w:tabs>
          <w:tab w:val="clear" w:pos="792"/>
        </w:tabs>
        <w:spacing w:after="0"/>
        <w:ind w:left="709" w:right="-1" w:hanging="633"/>
        <w:jc w:val="both"/>
        <w:rPr>
          <w:rFonts w:ascii="Times New Roman" w:hAnsi="Times New Roman"/>
          <w:b w:val="0"/>
        </w:rPr>
      </w:pPr>
      <w:r w:rsidRPr="00E864CB">
        <w:rPr>
          <w:rFonts w:ascii="Times New Roman" w:hAnsi="Times New Roman"/>
          <w:b w:val="0"/>
        </w:rPr>
        <w:t>Līgumam pievienoti Pielikumi:</w:t>
      </w:r>
    </w:p>
    <w:p w:rsidR="00B01535" w:rsidRPr="00E864CB" w:rsidRDefault="00B01535" w:rsidP="00B01535">
      <w:pPr>
        <w:pStyle w:val="Pamatteksts"/>
        <w:numPr>
          <w:ilvl w:val="2"/>
          <w:numId w:val="3"/>
        </w:numPr>
        <w:spacing w:after="0"/>
        <w:ind w:left="1560" w:right="-1" w:hanging="840"/>
        <w:jc w:val="both"/>
        <w:rPr>
          <w:rFonts w:ascii="Times New Roman" w:hAnsi="Times New Roman"/>
          <w:b w:val="0"/>
        </w:rPr>
      </w:pPr>
      <w:r w:rsidRPr="00E864CB">
        <w:rPr>
          <w:rFonts w:ascii="Times New Roman" w:hAnsi="Times New Roman"/>
          <w:b w:val="0"/>
        </w:rPr>
        <w:t>Pielikums Nr.1 – Tāme (----);</w:t>
      </w:r>
    </w:p>
    <w:p w:rsidR="00B01535" w:rsidRPr="00E864CB" w:rsidRDefault="00B01535" w:rsidP="00B01535">
      <w:pPr>
        <w:pStyle w:val="Pamatteksts"/>
        <w:numPr>
          <w:ilvl w:val="2"/>
          <w:numId w:val="3"/>
        </w:numPr>
        <w:spacing w:after="0"/>
        <w:ind w:left="1560" w:right="-1" w:hanging="840"/>
        <w:jc w:val="both"/>
        <w:rPr>
          <w:rFonts w:ascii="Times New Roman" w:hAnsi="Times New Roman"/>
          <w:b w:val="0"/>
        </w:rPr>
      </w:pPr>
      <w:r w:rsidRPr="00E864CB">
        <w:rPr>
          <w:rFonts w:ascii="Times New Roman" w:hAnsi="Times New Roman"/>
          <w:b w:val="0"/>
        </w:rPr>
        <w:t>Pielikums Nr.2 –Tehniskā specifikācija (-----)</w:t>
      </w:r>
    </w:p>
    <w:p w:rsidR="00B01535" w:rsidRPr="00E864CB" w:rsidRDefault="00B01535" w:rsidP="00B01535">
      <w:pPr>
        <w:pStyle w:val="Pamatteksts"/>
        <w:numPr>
          <w:ilvl w:val="2"/>
          <w:numId w:val="3"/>
        </w:numPr>
        <w:spacing w:after="0"/>
        <w:ind w:left="1560" w:right="-1" w:hanging="840"/>
        <w:jc w:val="both"/>
        <w:rPr>
          <w:rFonts w:ascii="Times New Roman" w:hAnsi="Times New Roman"/>
          <w:b w:val="0"/>
        </w:rPr>
      </w:pPr>
      <w:r w:rsidRPr="00E864CB">
        <w:rPr>
          <w:rFonts w:ascii="Times New Roman" w:hAnsi="Times New Roman"/>
          <w:b w:val="0"/>
        </w:rPr>
        <w:t>Darbu izpildes kalendārais grafiks</w:t>
      </w:r>
    </w:p>
    <w:p w:rsidR="00B01535" w:rsidRPr="00E864CB" w:rsidRDefault="00B01535" w:rsidP="00B01535">
      <w:pPr>
        <w:pStyle w:val="Pamatteksts"/>
        <w:spacing w:after="0"/>
        <w:ind w:right="-1"/>
        <w:rPr>
          <w:rFonts w:ascii="Times New Roman" w:hAnsi="Times New Roman"/>
          <w:b w:val="0"/>
          <w:strike/>
        </w:rPr>
      </w:pPr>
    </w:p>
    <w:p w:rsidR="00B01535" w:rsidRDefault="00B01535" w:rsidP="00B01535">
      <w:pPr>
        <w:jc w:val="center"/>
        <w:rPr>
          <w:rFonts w:ascii="Times New Roman" w:hAnsi="Times New Roman"/>
          <w:b w:val="0"/>
        </w:rPr>
      </w:pPr>
      <w:r w:rsidRPr="00E864CB">
        <w:rPr>
          <w:rFonts w:ascii="Times New Roman" w:hAnsi="Times New Roman"/>
          <w:b w:val="0"/>
        </w:rPr>
        <w:t>17. PUŠU ADRESES UN REKVIZĪTI</w:t>
      </w:r>
    </w:p>
    <w:p w:rsidR="00B01535" w:rsidRDefault="00B01535" w:rsidP="00B01535">
      <w:pPr>
        <w:jc w:val="center"/>
        <w:rPr>
          <w:rFonts w:ascii="Times New Roman" w:hAnsi="Times New Roman"/>
          <w:b w:val="0"/>
        </w:rPr>
      </w:pPr>
    </w:p>
    <w:p w:rsidR="00B01535" w:rsidRDefault="00B01535" w:rsidP="00B01535">
      <w:pPr>
        <w:jc w:val="center"/>
        <w:rPr>
          <w:rFonts w:ascii="Times New Roman" w:hAnsi="Times New Roman"/>
          <w:b w:val="0"/>
        </w:rPr>
      </w:pPr>
      <w:r>
        <w:rPr>
          <w:rFonts w:ascii="Times New Roman" w:hAnsi="Times New Roman"/>
          <w:b w:val="0"/>
        </w:rPr>
        <w:tab/>
      </w:r>
      <w:r>
        <w:rPr>
          <w:rFonts w:ascii="Times New Roman" w:hAnsi="Times New Roman"/>
          <w:b w:val="0"/>
        </w:rPr>
        <w:tab/>
      </w:r>
    </w:p>
    <w:p w:rsidR="00B01535" w:rsidRPr="00E864CB" w:rsidRDefault="00B01535" w:rsidP="00B01535">
      <w:pPr>
        <w:jc w:val="center"/>
        <w:rPr>
          <w:rFonts w:ascii="Times New Roman" w:eastAsia="Calibri" w:hAnsi="Times New Roman"/>
          <w:b w:val="0"/>
        </w:rPr>
      </w:pPr>
      <w:r>
        <w:rPr>
          <w:rFonts w:ascii="Times New Roman" w:hAnsi="Times New Roman"/>
          <w:b w:val="0"/>
        </w:rPr>
        <w:tab/>
      </w:r>
      <w:r>
        <w:rPr>
          <w:rFonts w:ascii="Times New Roman" w:hAnsi="Times New Roman"/>
          <w:b w:val="0"/>
        </w:rPr>
        <w:tab/>
      </w:r>
    </w:p>
    <w:p w:rsidR="00B01535" w:rsidRPr="00E864CB" w:rsidRDefault="00B01535" w:rsidP="00B01535">
      <w:pPr>
        <w:jc w:val="both"/>
        <w:rPr>
          <w:rFonts w:ascii="Times New Roman" w:hAnsi="Times New Roman"/>
          <w:b w:val="0"/>
        </w:rPr>
      </w:pPr>
    </w:p>
    <w:p w:rsidR="00DC1049" w:rsidRDefault="00DC1049"/>
    <w:sectPr w:rsidR="00DC104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FB5" w:rsidRDefault="00CE4FB5">
      <w:r>
        <w:separator/>
      </w:r>
    </w:p>
  </w:endnote>
  <w:endnote w:type="continuationSeparator" w:id="0">
    <w:p w:rsidR="00CE4FB5" w:rsidRDefault="00CE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535" w:rsidRDefault="00B01535" w:rsidP="00B0153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32FD7">
      <w:rPr>
        <w:rStyle w:val="Lappusesnumurs"/>
        <w:noProof/>
      </w:rPr>
      <w:t>7</w:t>
    </w:r>
    <w:r>
      <w:rPr>
        <w:rStyle w:val="Lappusesnumurs"/>
      </w:rPr>
      <w:fldChar w:fldCharType="end"/>
    </w:r>
  </w:p>
  <w:p w:rsidR="00B01535" w:rsidRDefault="00B01535" w:rsidP="00B01535">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535" w:rsidRPr="00D04168" w:rsidRDefault="00B01535" w:rsidP="00B01535">
    <w:pPr>
      <w:pStyle w:val="Kjene"/>
      <w:framePr w:wrap="around" w:vAnchor="text" w:hAnchor="margin" w:xAlign="right" w:y="1"/>
      <w:rPr>
        <w:rStyle w:val="Lappusesnumurs"/>
        <w:rFonts w:ascii="Times New Roman" w:hAnsi="Times New Roman"/>
        <w:b w:val="0"/>
      </w:rPr>
    </w:pPr>
    <w:r w:rsidRPr="00D04168">
      <w:rPr>
        <w:rStyle w:val="Lappusesnumurs"/>
        <w:rFonts w:ascii="Times New Roman" w:hAnsi="Times New Roman"/>
        <w:b w:val="0"/>
      </w:rPr>
      <w:fldChar w:fldCharType="begin"/>
    </w:r>
    <w:r w:rsidRPr="00D04168">
      <w:rPr>
        <w:rStyle w:val="Lappusesnumurs"/>
        <w:rFonts w:ascii="Times New Roman" w:hAnsi="Times New Roman"/>
        <w:b w:val="0"/>
      </w:rPr>
      <w:instrText xml:space="preserve">PAGE  </w:instrText>
    </w:r>
    <w:r w:rsidRPr="00D04168">
      <w:rPr>
        <w:rStyle w:val="Lappusesnumurs"/>
        <w:rFonts w:ascii="Times New Roman" w:hAnsi="Times New Roman"/>
        <w:b w:val="0"/>
      </w:rPr>
      <w:fldChar w:fldCharType="separate"/>
    </w:r>
    <w:r w:rsidR="00AD3BF7">
      <w:rPr>
        <w:rStyle w:val="Lappusesnumurs"/>
        <w:rFonts w:ascii="Times New Roman" w:hAnsi="Times New Roman"/>
        <w:b w:val="0"/>
        <w:noProof/>
      </w:rPr>
      <w:t>28</w:t>
    </w:r>
    <w:r w:rsidRPr="00D04168">
      <w:rPr>
        <w:rStyle w:val="Lappusesnumurs"/>
        <w:rFonts w:ascii="Times New Roman" w:hAnsi="Times New Roman"/>
        <w:b w:val="0"/>
      </w:rPr>
      <w:fldChar w:fldCharType="end"/>
    </w:r>
  </w:p>
  <w:p w:rsidR="00B01535" w:rsidRDefault="00B01535" w:rsidP="00B01535">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FB5" w:rsidRDefault="00CE4FB5">
      <w:r>
        <w:separator/>
      </w:r>
    </w:p>
  </w:footnote>
  <w:footnote w:type="continuationSeparator" w:id="0">
    <w:p w:rsidR="00CE4FB5" w:rsidRDefault="00CE4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D8EFA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8441"/>
        </w:tabs>
        <w:ind w:left="8441" w:hanging="360"/>
      </w:pPr>
      <w:rPr>
        <w:rFonts w:ascii="Times New Roman" w:hAnsi="Times New Roman" w:cs="Times New Roman" w:hint="default"/>
        <w:b w:val="0"/>
        <w:bCs/>
        <w:iCs/>
        <w:color w:val="auto"/>
        <w:sz w:val="24"/>
        <w:szCs w:val="24"/>
      </w:rPr>
    </w:lvl>
    <w:lvl w:ilvl="1">
      <w:start w:val="1"/>
      <w:numFmt w:val="decimal"/>
      <w:lvlText w:val="%2."/>
      <w:lvlJc w:val="left"/>
      <w:pPr>
        <w:tabs>
          <w:tab w:val="num" w:pos="8419"/>
        </w:tabs>
        <w:ind w:left="8419" w:hanging="480"/>
      </w:pPr>
      <w:rPr>
        <w:rFonts w:ascii="Times New Roman" w:eastAsia="Times New Roman" w:hAnsi="Times New Roman" w:cs="Times New Roman" w:hint="default"/>
        <w:b w:val="0"/>
      </w:rPr>
    </w:lvl>
    <w:lvl w:ilvl="2">
      <w:start w:val="1"/>
      <w:numFmt w:val="decimal"/>
      <w:lvlText w:val="%1.%2.%3."/>
      <w:lvlJc w:val="left"/>
      <w:pPr>
        <w:tabs>
          <w:tab w:val="num" w:pos="8659"/>
        </w:tabs>
        <w:ind w:left="8659" w:hanging="720"/>
      </w:pPr>
      <w:rPr>
        <w:b w:val="0"/>
      </w:rPr>
    </w:lvl>
    <w:lvl w:ilvl="3">
      <w:start w:val="1"/>
      <w:numFmt w:val="decimal"/>
      <w:lvlText w:val="%1.%2.%3.%4."/>
      <w:lvlJc w:val="left"/>
      <w:pPr>
        <w:tabs>
          <w:tab w:val="num" w:pos="8659"/>
        </w:tabs>
        <w:ind w:left="8659" w:hanging="720"/>
      </w:pPr>
      <w:rPr>
        <w:b w:val="0"/>
      </w:rPr>
    </w:lvl>
    <w:lvl w:ilvl="4">
      <w:start w:val="1"/>
      <w:numFmt w:val="decimal"/>
      <w:lvlText w:val="%1.%2.%3.%4.%5."/>
      <w:lvlJc w:val="left"/>
      <w:pPr>
        <w:tabs>
          <w:tab w:val="num" w:pos="9019"/>
        </w:tabs>
        <w:ind w:left="9019" w:hanging="1080"/>
      </w:pPr>
      <w:rPr>
        <w:b w:val="0"/>
      </w:rPr>
    </w:lvl>
    <w:lvl w:ilvl="5">
      <w:start w:val="1"/>
      <w:numFmt w:val="decimal"/>
      <w:lvlText w:val="%1.%2.%3.%4.%5.%6."/>
      <w:lvlJc w:val="left"/>
      <w:pPr>
        <w:tabs>
          <w:tab w:val="num" w:pos="9019"/>
        </w:tabs>
        <w:ind w:left="9019" w:hanging="1080"/>
      </w:pPr>
      <w:rPr>
        <w:b w:val="0"/>
      </w:rPr>
    </w:lvl>
    <w:lvl w:ilvl="6">
      <w:start w:val="1"/>
      <w:numFmt w:val="decimal"/>
      <w:lvlText w:val="%1.%2.%3.%4.%5.%6.%7."/>
      <w:lvlJc w:val="left"/>
      <w:pPr>
        <w:tabs>
          <w:tab w:val="num" w:pos="9379"/>
        </w:tabs>
        <w:ind w:left="9379" w:hanging="1440"/>
      </w:pPr>
      <w:rPr>
        <w:b w:val="0"/>
      </w:rPr>
    </w:lvl>
    <w:lvl w:ilvl="7">
      <w:start w:val="1"/>
      <w:numFmt w:val="decimal"/>
      <w:lvlText w:val="%1.%2.%3.%4.%5.%6.%7.%8."/>
      <w:lvlJc w:val="left"/>
      <w:pPr>
        <w:tabs>
          <w:tab w:val="num" w:pos="9379"/>
        </w:tabs>
        <w:ind w:left="9379" w:hanging="1440"/>
      </w:pPr>
      <w:rPr>
        <w:b w:val="0"/>
      </w:rPr>
    </w:lvl>
    <w:lvl w:ilvl="8">
      <w:start w:val="1"/>
      <w:numFmt w:val="decimal"/>
      <w:lvlText w:val="%1.%2.%3.%4.%5.%6.%7.%8.%9."/>
      <w:lvlJc w:val="left"/>
      <w:pPr>
        <w:tabs>
          <w:tab w:val="num" w:pos="9739"/>
        </w:tabs>
        <w:ind w:left="9739" w:hanging="1800"/>
      </w:pPr>
      <w:rPr>
        <w:b w:val="0"/>
      </w:rPr>
    </w:lvl>
  </w:abstractNum>
  <w:abstractNum w:abstractNumId="2" w15:restartNumberingAfterBreak="0">
    <w:nsid w:val="00000007"/>
    <w:multiLevelType w:val="multilevel"/>
    <w:tmpl w:val="00000007"/>
    <w:name w:val="WW8Num14"/>
    <w:lvl w:ilvl="0">
      <w:start w:val="1"/>
      <w:numFmt w:val="decimal"/>
      <w:lvlText w:val="%1."/>
      <w:lvlJc w:val="left"/>
      <w:pPr>
        <w:tabs>
          <w:tab w:val="num" w:pos="0"/>
        </w:tabs>
        <w:ind w:left="450" w:hanging="450"/>
      </w:pPr>
      <w:rPr>
        <w:rFonts w:ascii="Times New Roman" w:hAnsi="Times New Roman" w:cs="Times New Roman" w:hint="default"/>
        <w:b w:val="0"/>
      </w:rPr>
    </w:lvl>
    <w:lvl w:ilvl="1">
      <w:start w:val="1"/>
      <w:numFmt w:val="decimal"/>
      <w:lvlText w:val="%1.%2."/>
      <w:lvlJc w:val="left"/>
      <w:pPr>
        <w:tabs>
          <w:tab w:val="num" w:pos="0"/>
        </w:tabs>
        <w:ind w:left="810" w:hanging="450"/>
      </w:pPr>
      <w:rPr>
        <w:rFonts w:ascii="Times New Roman" w:hAnsi="Times New Roman" w:cs="Times New Roman" w:hint="default"/>
        <w:b w:val="0"/>
      </w:rPr>
    </w:lvl>
    <w:lvl w:ilvl="2">
      <w:start w:val="1"/>
      <w:numFmt w:val="decimal"/>
      <w:lvlText w:val="%1.%2.%3."/>
      <w:lvlJc w:val="left"/>
      <w:pPr>
        <w:tabs>
          <w:tab w:val="num" w:pos="0"/>
        </w:tabs>
        <w:ind w:left="1440" w:hanging="720"/>
      </w:pPr>
      <w:rPr>
        <w:rFonts w:ascii="Times New Roman" w:hAnsi="Times New Roman" w:cs="Times New Roman" w:hint="default"/>
        <w:b w:val="0"/>
      </w:rPr>
    </w:lvl>
    <w:lvl w:ilvl="3">
      <w:start w:val="1"/>
      <w:numFmt w:val="decimal"/>
      <w:lvlText w:val="%1.%2.%3.%4."/>
      <w:lvlJc w:val="left"/>
      <w:pPr>
        <w:tabs>
          <w:tab w:val="num" w:pos="0"/>
        </w:tabs>
        <w:ind w:left="1800" w:hanging="720"/>
      </w:pPr>
      <w:rPr>
        <w:rFonts w:ascii="Times New Roman" w:hAnsi="Times New Roman" w:cs="Times New Roman" w:hint="default"/>
        <w:b w:val="0"/>
      </w:rPr>
    </w:lvl>
    <w:lvl w:ilvl="4">
      <w:start w:val="1"/>
      <w:numFmt w:val="decimal"/>
      <w:lvlText w:val="%1.%2.%3.%4.%5."/>
      <w:lvlJc w:val="left"/>
      <w:pPr>
        <w:tabs>
          <w:tab w:val="num" w:pos="0"/>
        </w:tabs>
        <w:ind w:left="2520" w:hanging="1080"/>
      </w:pPr>
      <w:rPr>
        <w:rFonts w:ascii="Times New Roman" w:hAnsi="Times New Roman" w:cs="Times New Roman" w:hint="default"/>
        <w:b w:val="0"/>
      </w:rPr>
    </w:lvl>
    <w:lvl w:ilvl="5">
      <w:start w:val="1"/>
      <w:numFmt w:val="decimal"/>
      <w:lvlText w:val="%1.%2.%3.%4.%5.%6."/>
      <w:lvlJc w:val="left"/>
      <w:pPr>
        <w:tabs>
          <w:tab w:val="num" w:pos="0"/>
        </w:tabs>
        <w:ind w:left="2880" w:hanging="1080"/>
      </w:pPr>
      <w:rPr>
        <w:rFonts w:ascii="Times New Roman" w:hAnsi="Times New Roman" w:cs="Times New Roman" w:hint="default"/>
        <w:b w:val="0"/>
      </w:rPr>
    </w:lvl>
    <w:lvl w:ilvl="6">
      <w:start w:val="1"/>
      <w:numFmt w:val="decimal"/>
      <w:lvlText w:val="%1.%2.%3.%4.%5.%6.%7."/>
      <w:lvlJc w:val="left"/>
      <w:pPr>
        <w:tabs>
          <w:tab w:val="num" w:pos="0"/>
        </w:tabs>
        <w:ind w:left="3600" w:hanging="1440"/>
      </w:pPr>
      <w:rPr>
        <w:rFonts w:ascii="Times New Roman" w:hAnsi="Times New Roman" w:cs="Times New Roman" w:hint="default"/>
        <w:b w:val="0"/>
      </w:rPr>
    </w:lvl>
    <w:lvl w:ilvl="7">
      <w:start w:val="1"/>
      <w:numFmt w:val="decimal"/>
      <w:lvlText w:val="%1.%2.%3.%4.%5.%6.%7.%8."/>
      <w:lvlJc w:val="left"/>
      <w:pPr>
        <w:tabs>
          <w:tab w:val="num" w:pos="0"/>
        </w:tabs>
        <w:ind w:left="3960" w:hanging="1440"/>
      </w:pPr>
      <w:rPr>
        <w:rFonts w:ascii="Times New Roman" w:hAnsi="Times New Roman" w:cs="Times New Roman" w:hint="default"/>
        <w:b w:val="0"/>
      </w:rPr>
    </w:lvl>
    <w:lvl w:ilvl="8">
      <w:start w:val="1"/>
      <w:numFmt w:val="decimal"/>
      <w:lvlText w:val="%1.%2.%3.%4.%5.%6.%7.%8.%9."/>
      <w:lvlJc w:val="left"/>
      <w:pPr>
        <w:tabs>
          <w:tab w:val="num" w:pos="0"/>
        </w:tabs>
        <w:ind w:left="4680" w:hanging="1800"/>
      </w:pPr>
      <w:rPr>
        <w:rFonts w:ascii="Times New Roman" w:hAnsi="Times New Roman" w:cs="Times New Roman" w:hint="default"/>
        <w:b w:val="0"/>
      </w:rPr>
    </w:lvl>
  </w:abstractNum>
  <w:abstractNum w:abstractNumId="3" w15:restartNumberingAfterBreak="0">
    <w:nsid w:val="00000008"/>
    <w:multiLevelType w:val="multilevel"/>
    <w:tmpl w:val="00000008"/>
    <w:name w:val="WW8Num15"/>
    <w:lvl w:ilvl="0">
      <w:start w:val="24"/>
      <w:numFmt w:val="bullet"/>
      <w:lvlText w:val="-"/>
      <w:lvlJc w:val="left"/>
      <w:pPr>
        <w:tabs>
          <w:tab w:val="num" w:pos="840"/>
        </w:tabs>
        <w:ind w:left="840" w:hanging="360"/>
      </w:pPr>
      <w:rPr>
        <w:rFonts w:ascii="Times New Roman" w:hAnsi="Times New Roman" w:cs="Times New Roman"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4" w15:restartNumberingAfterBreak="0">
    <w:nsid w:val="190B63CA"/>
    <w:multiLevelType w:val="hybridMultilevel"/>
    <w:tmpl w:val="15AA89D2"/>
    <w:lvl w:ilvl="0" w:tplc="AB16D6E2">
      <w:start w:val="5"/>
      <w:numFmt w:val="decimal"/>
      <w:lvlText w:val="%1."/>
      <w:lvlJc w:val="left"/>
      <w:pPr>
        <w:ind w:left="2989" w:hanging="360"/>
      </w:pPr>
      <w:rPr>
        <w:rFonts w:hint="default"/>
        <w:b/>
      </w:rPr>
    </w:lvl>
    <w:lvl w:ilvl="1" w:tplc="04260019" w:tentative="1">
      <w:start w:val="1"/>
      <w:numFmt w:val="lowerLetter"/>
      <w:lvlText w:val="%2."/>
      <w:lvlJc w:val="left"/>
      <w:pPr>
        <w:ind w:left="3709" w:hanging="360"/>
      </w:pPr>
    </w:lvl>
    <w:lvl w:ilvl="2" w:tplc="0426001B" w:tentative="1">
      <w:start w:val="1"/>
      <w:numFmt w:val="lowerRoman"/>
      <w:lvlText w:val="%3."/>
      <w:lvlJc w:val="right"/>
      <w:pPr>
        <w:ind w:left="4429" w:hanging="180"/>
      </w:pPr>
    </w:lvl>
    <w:lvl w:ilvl="3" w:tplc="0426000F" w:tentative="1">
      <w:start w:val="1"/>
      <w:numFmt w:val="decimal"/>
      <w:lvlText w:val="%4."/>
      <w:lvlJc w:val="left"/>
      <w:pPr>
        <w:ind w:left="5149" w:hanging="360"/>
      </w:pPr>
    </w:lvl>
    <w:lvl w:ilvl="4" w:tplc="04260019" w:tentative="1">
      <w:start w:val="1"/>
      <w:numFmt w:val="lowerLetter"/>
      <w:lvlText w:val="%5."/>
      <w:lvlJc w:val="left"/>
      <w:pPr>
        <w:ind w:left="5869" w:hanging="360"/>
      </w:pPr>
    </w:lvl>
    <w:lvl w:ilvl="5" w:tplc="0426001B" w:tentative="1">
      <w:start w:val="1"/>
      <w:numFmt w:val="lowerRoman"/>
      <w:lvlText w:val="%6."/>
      <w:lvlJc w:val="right"/>
      <w:pPr>
        <w:ind w:left="6589" w:hanging="180"/>
      </w:pPr>
    </w:lvl>
    <w:lvl w:ilvl="6" w:tplc="0426000F" w:tentative="1">
      <w:start w:val="1"/>
      <w:numFmt w:val="decimal"/>
      <w:lvlText w:val="%7."/>
      <w:lvlJc w:val="left"/>
      <w:pPr>
        <w:ind w:left="7309" w:hanging="360"/>
      </w:pPr>
    </w:lvl>
    <w:lvl w:ilvl="7" w:tplc="04260019" w:tentative="1">
      <w:start w:val="1"/>
      <w:numFmt w:val="lowerLetter"/>
      <w:lvlText w:val="%8."/>
      <w:lvlJc w:val="left"/>
      <w:pPr>
        <w:ind w:left="8029" w:hanging="360"/>
      </w:pPr>
    </w:lvl>
    <w:lvl w:ilvl="8" w:tplc="0426001B" w:tentative="1">
      <w:start w:val="1"/>
      <w:numFmt w:val="lowerRoman"/>
      <w:lvlText w:val="%9."/>
      <w:lvlJc w:val="right"/>
      <w:pPr>
        <w:ind w:left="8749" w:hanging="180"/>
      </w:pPr>
    </w:lvl>
  </w:abstractNum>
  <w:abstractNum w:abstractNumId="5" w15:restartNumberingAfterBreak="0">
    <w:nsid w:val="287F5C46"/>
    <w:multiLevelType w:val="multilevel"/>
    <w:tmpl w:val="6E9E3070"/>
    <w:lvl w:ilvl="0">
      <w:start w:val="5"/>
      <w:numFmt w:val="decimal"/>
      <w:lvlText w:val="%1."/>
      <w:lvlJc w:val="left"/>
      <w:pPr>
        <w:ind w:left="2629" w:hanging="360"/>
      </w:pPr>
      <w:rPr>
        <w:rFonts w:hint="default"/>
      </w:rPr>
    </w:lvl>
    <w:lvl w:ilvl="1">
      <w:start w:val="1"/>
      <w:numFmt w:val="decimal"/>
      <w:pStyle w:val="Alfabtiskaisrdtjs1"/>
      <w:isLgl/>
      <w:lvlText w:val="%1.%2."/>
      <w:lvlJc w:val="left"/>
      <w:pPr>
        <w:ind w:left="2204" w:hanging="360"/>
      </w:pPr>
      <w:rPr>
        <w:rFonts w:ascii="Times New Roman" w:eastAsia="Calibri" w:hAnsi="Times New Roman" w:cs="Times New Roman" w:hint="default"/>
        <w:b w:val="0"/>
        <w:i w:val="0"/>
        <w:color w:val="auto"/>
      </w:rPr>
    </w:lvl>
    <w:lvl w:ilvl="2">
      <w:start w:val="1"/>
      <w:numFmt w:val="decimal"/>
      <w:isLgl/>
      <w:lvlText w:val="%1.%2.%3."/>
      <w:lvlJc w:val="left"/>
      <w:pPr>
        <w:ind w:left="1430" w:hanging="720"/>
      </w:pPr>
      <w:rPr>
        <w:rFonts w:eastAsia="Calibri" w:hint="default"/>
        <w:b w:val="0"/>
        <w:i w:val="0"/>
      </w:rPr>
    </w:lvl>
    <w:lvl w:ilvl="3">
      <w:start w:val="1"/>
      <w:numFmt w:val="decimal"/>
      <w:isLgl/>
      <w:lvlText w:val="%1.%2.%3.%4."/>
      <w:lvlJc w:val="left"/>
      <w:pPr>
        <w:ind w:left="1430" w:hanging="720"/>
      </w:pPr>
      <w:rPr>
        <w:rFonts w:eastAsia="Calibri" w:hint="default"/>
      </w:rPr>
    </w:lvl>
    <w:lvl w:ilvl="4">
      <w:start w:val="1"/>
      <w:numFmt w:val="decimal"/>
      <w:isLgl/>
      <w:lvlText w:val="%1.%2.%3.%4.%5."/>
      <w:lvlJc w:val="left"/>
      <w:pPr>
        <w:ind w:left="1790" w:hanging="1080"/>
      </w:pPr>
      <w:rPr>
        <w:rFonts w:eastAsia="Calibri" w:hint="default"/>
      </w:rPr>
    </w:lvl>
    <w:lvl w:ilvl="5">
      <w:start w:val="1"/>
      <w:numFmt w:val="decimal"/>
      <w:isLgl/>
      <w:lvlText w:val="%1.%2.%3.%4.%5.%6."/>
      <w:lvlJc w:val="left"/>
      <w:pPr>
        <w:ind w:left="1790" w:hanging="1080"/>
      </w:pPr>
      <w:rPr>
        <w:rFonts w:eastAsia="Calibri" w:hint="default"/>
      </w:rPr>
    </w:lvl>
    <w:lvl w:ilvl="6">
      <w:start w:val="1"/>
      <w:numFmt w:val="decimal"/>
      <w:isLgl/>
      <w:lvlText w:val="%1.%2.%3.%4.%5.%6.%7."/>
      <w:lvlJc w:val="left"/>
      <w:pPr>
        <w:ind w:left="2150" w:hanging="1440"/>
      </w:pPr>
      <w:rPr>
        <w:rFonts w:eastAsia="Calibri" w:hint="default"/>
      </w:rPr>
    </w:lvl>
    <w:lvl w:ilvl="7">
      <w:start w:val="1"/>
      <w:numFmt w:val="decimal"/>
      <w:isLgl/>
      <w:lvlText w:val="%1.%2.%3.%4.%5.%6.%7.%8."/>
      <w:lvlJc w:val="left"/>
      <w:pPr>
        <w:ind w:left="2150" w:hanging="1440"/>
      </w:pPr>
      <w:rPr>
        <w:rFonts w:eastAsia="Calibri" w:hint="default"/>
      </w:rPr>
    </w:lvl>
    <w:lvl w:ilvl="8">
      <w:start w:val="1"/>
      <w:numFmt w:val="decimal"/>
      <w:isLgl/>
      <w:lvlText w:val="%1.%2.%3.%4.%5.%6.%7.%8.%9."/>
      <w:lvlJc w:val="left"/>
      <w:pPr>
        <w:ind w:left="2510" w:hanging="1800"/>
      </w:pPr>
      <w:rPr>
        <w:rFonts w:eastAsia="Calibri" w:hint="default"/>
      </w:rPr>
    </w:lvl>
  </w:abstractNum>
  <w:abstractNum w:abstractNumId="6" w15:restartNumberingAfterBreak="0">
    <w:nsid w:val="2CD52633"/>
    <w:multiLevelType w:val="multilevel"/>
    <w:tmpl w:val="F646A12C"/>
    <w:lvl w:ilvl="0">
      <w:start w:val="1"/>
      <w:numFmt w:val="decimal"/>
      <w:lvlText w:val="%1."/>
      <w:lvlJc w:val="left"/>
      <w:pPr>
        <w:ind w:left="4752" w:hanging="360"/>
      </w:pPr>
      <w:rPr>
        <w:rFonts w:hint="default"/>
      </w:rPr>
    </w:lvl>
    <w:lvl w:ilvl="1">
      <w:start w:val="7"/>
      <w:numFmt w:val="decimal"/>
      <w:isLgl/>
      <w:lvlText w:val="%1.%2."/>
      <w:lvlJc w:val="left"/>
      <w:pPr>
        <w:ind w:left="5112" w:hanging="720"/>
      </w:pPr>
      <w:rPr>
        <w:rFonts w:hint="default"/>
      </w:rPr>
    </w:lvl>
    <w:lvl w:ilvl="2">
      <w:start w:val="1"/>
      <w:numFmt w:val="decimal"/>
      <w:isLgl/>
      <w:lvlText w:val="%1.%2.%3."/>
      <w:lvlJc w:val="left"/>
      <w:pPr>
        <w:ind w:left="5112" w:hanging="720"/>
      </w:pPr>
      <w:rPr>
        <w:rFonts w:hint="default"/>
      </w:rPr>
    </w:lvl>
    <w:lvl w:ilvl="3">
      <w:start w:val="1"/>
      <w:numFmt w:val="decimal"/>
      <w:isLgl/>
      <w:lvlText w:val="%1.%2.%3.%4."/>
      <w:lvlJc w:val="left"/>
      <w:pPr>
        <w:ind w:left="5472" w:hanging="1080"/>
      </w:pPr>
      <w:rPr>
        <w:rFonts w:hint="default"/>
      </w:rPr>
    </w:lvl>
    <w:lvl w:ilvl="4">
      <w:start w:val="1"/>
      <w:numFmt w:val="decimal"/>
      <w:isLgl/>
      <w:lvlText w:val="%1.%2.%3.%4.%5."/>
      <w:lvlJc w:val="left"/>
      <w:pPr>
        <w:ind w:left="5472" w:hanging="1080"/>
      </w:pPr>
      <w:rPr>
        <w:rFonts w:hint="default"/>
      </w:rPr>
    </w:lvl>
    <w:lvl w:ilvl="5">
      <w:start w:val="1"/>
      <w:numFmt w:val="decimal"/>
      <w:isLgl/>
      <w:lvlText w:val="%1.%2.%3.%4.%5.%6."/>
      <w:lvlJc w:val="left"/>
      <w:pPr>
        <w:ind w:left="5832" w:hanging="1440"/>
      </w:pPr>
      <w:rPr>
        <w:rFonts w:hint="default"/>
      </w:rPr>
    </w:lvl>
    <w:lvl w:ilvl="6">
      <w:start w:val="1"/>
      <w:numFmt w:val="decimal"/>
      <w:isLgl/>
      <w:lvlText w:val="%1.%2.%3.%4.%5.%6.%7."/>
      <w:lvlJc w:val="left"/>
      <w:pPr>
        <w:ind w:left="5832" w:hanging="1440"/>
      </w:pPr>
      <w:rPr>
        <w:rFonts w:hint="default"/>
      </w:rPr>
    </w:lvl>
    <w:lvl w:ilvl="7">
      <w:start w:val="1"/>
      <w:numFmt w:val="decimal"/>
      <w:isLgl/>
      <w:lvlText w:val="%1.%2.%3.%4.%5.%6.%7.%8."/>
      <w:lvlJc w:val="left"/>
      <w:pPr>
        <w:ind w:left="6192" w:hanging="1800"/>
      </w:pPr>
      <w:rPr>
        <w:rFonts w:hint="default"/>
      </w:rPr>
    </w:lvl>
    <w:lvl w:ilvl="8">
      <w:start w:val="1"/>
      <w:numFmt w:val="decimal"/>
      <w:isLgl/>
      <w:lvlText w:val="%1.%2.%3.%4.%5.%6.%7.%8.%9."/>
      <w:lvlJc w:val="left"/>
      <w:pPr>
        <w:ind w:left="6552" w:hanging="2160"/>
      </w:pPr>
      <w:rPr>
        <w:rFonts w:hint="default"/>
      </w:rPr>
    </w:lvl>
  </w:abstractNum>
  <w:abstractNum w:abstractNumId="7" w15:restartNumberingAfterBreak="0">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26551FE"/>
    <w:multiLevelType w:val="multilevel"/>
    <w:tmpl w:val="E870BFFE"/>
    <w:lvl w:ilvl="0">
      <w:start w:val="1"/>
      <w:numFmt w:val="decimal"/>
      <w:pStyle w:val="Virsraksts1"/>
      <w:lvlText w:val="%1"/>
      <w:lvlJc w:val="left"/>
      <w:pPr>
        <w:tabs>
          <w:tab w:val="num" w:pos="4392"/>
        </w:tabs>
        <w:ind w:left="4392" w:hanging="432"/>
      </w:pPr>
      <w:rPr>
        <w:rFonts w:hint="default"/>
      </w:rPr>
    </w:lvl>
    <w:lvl w:ilvl="1">
      <w:start w:val="1"/>
      <w:numFmt w:val="decimal"/>
      <w:pStyle w:val="Virsraksts2"/>
      <w:lvlText w:val="%1.%2"/>
      <w:lvlJc w:val="left"/>
      <w:pPr>
        <w:tabs>
          <w:tab w:val="num" w:pos="860"/>
        </w:tabs>
        <w:ind w:left="860" w:hanging="576"/>
      </w:pPr>
      <w:rPr>
        <w:rFonts w:ascii="Times New Roman" w:hAnsi="Times New Roman" w:cs="Times New Roman" w:hint="default"/>
        <w:b w:val="0"/>
        <w:bCs w:val="0"/>
        <w:i w:val="0"/>
        <w:iCs w:val="0"/>
        <w:smallCaps w:val="0"/>
        <w:strike w:val="0"/>
        <w:dstrike w:val="0"/>
        <w:vanish w:val="0"/>
        <w:webHidden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irsraksts3"/>
      <w:lvlText w:val="%1.%2.%3"/>
      <w:lvlJc w:val="left"/>
      <w:pPr>
        <w:tabs>
          <w:tab w:val="num" w:pos="822"/>
        </w:tabs>
        <w:ind w:left="993" w:hanging="851"/>
      </w:pPr>
      <w:rPr>
        <w:rFonts w:hint="default"/>
        <w:b w:val="0"/>
        <w:sz w:val="24"/>
        <w:szCs w:val="24"/>
        <w:vertAlign w:val="baseline"/>
        <w:lang w:val="lv-LV"/>
      </w:rPr>
    </w:lvl>
    <w:lvl w:ilvl="3">
      <w:start w:val="1"/>
      <w:numFmt w:val="decimal"/>
      <w:pStyle w:val="Virsraksts4"/>
      <w:lvlText w:val="%1.%2.%3.%4"/>
      <w:lvlJc w:val="left"/>
      <w:pPr>
        <w:tabs>
          <w:tab w:val="num" w:pos="864"/>
        </w:tabs>
        <w:ind w:left="864" w:hanging="864"/>
      </w:pPr>
      <w:rPr>
        <w:rFonts w:hint="default"/>
        <w:b w:val="0"/>
        <w:sz w:val="24"/>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9" w15:restartNumberingAfterBreak="0">
    <w:nsid w:val="4E2D62D8"/>
    <w:multiLevelType w:val="hybridMultilevel"/>
    <w:tmpl w:val="31584AC6"/>
    <w:lvl w:ilvl="0" w:tplc="824AC0D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E892312"/>
    <w:multiLevelType w:val="multilevel"/>
    <w:tmpl w:val="560CA1C2"/>
    <w:lvl w:ilvl="0">
      <w:start w:val="10"/>
      <w:numFmt w:val="decimal"/>
      <w:lvlText w:val="%1."/>
      <w:lvlJc w:val="left"/>
      <w:pPr>
        <w:ind w:left="660" w:hanging="660"/>
      </w:pPr>
      <w:rPr>
        <w:rFonts w:hint="default"/>
      </w:rPr>
    </w:lvl>
    <w:lvl w:ilvl="1">
      <w:start w:val="1"/>
      <w:numFmt w:val="decimal"/>
      <w:lvlText w:val="%1.%2."/>
      <w:lvlJc w:val="left"/>
      <w:pPr>
        <w:ind w:left="873"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538967F6"/>
    <w:multiLevelType w:val="multilevel"/>
    <w:tmpl w:val="7AC08EA8"/>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76D514B5"/>
    <w:multiLevelType w:val="multilevel"/>
    <w:tmpl w:val="A9CC817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4"/>
        <w:szCs w:val="24"/>
      </w:rPr>
    </w:lvl>
    <w:lvl w:ilvl="2">
      <w:start w:val="1"/>
      <w:numFmt w:val="decimal"/>
      <w:lvlText w:val="%1.%2.%3."/>
      <w:lvlJc w:val="left"/>
      <w:pPr>
        <w:tabs>
          <w:tab w:val="num" w:pos="1004"/>
        </w:tabs>
        <w:ind w:left="788" w:hanging="504"/>
      </w:pPr>
      <w:rPr>
        <w:b w:val="0"/>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6"/>
  </w:num>
  <w:num w:numId="3">
    <w:abstractNumId w:val="13"/>
  </w:num>
  <w:num w:numId="4">
    <w:abstractNumId w:val="12"/>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0"/>
  </w:num>
  <w:num w:numId="11">
    <w:abstractNumId w:val="4"/>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95"/>
    <w:rsid w:val="00595F2E"/>
    <w:rsid w:val="00732FD7"/>
    <w:rsid w:val="00741FFB"/>
    <w:rsid w:val="00786A95"/>
    <w:rsid w:val="00A45BE3"/>
    <w:rsid w:val="00A666B9"/>
    <w:rsid w:val="00AD3BF7"/>
    <w:rsid w:val="00B01535"/>
    <w:rsid w:val="00CE4FB5"/>
    <w:rsid w:val="00DC10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80F24-FA15-41E0-8F5C-C16D7A29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01535"/>
    <w:pPr>
      <w:spacing w:after="0" w:line="240" w:lineRule="auto"/>
    </w:pPr>
    <w:rPr>
      <w:rFonts w:ascii="Arial" w:eastAsia="Times New Roman" w:hAnsi="Arial" w:cs="Times New Roman"/>
      <w:b/>
      <w:sz w:val="24"/>
      <w:szCs w:val="24"/>
    </w:rPr>
  </w:style>
  <w:style w:type="paragraph" w:styleId="Virsraksts1">
    <w:name w:val="heading 1"/>
    <w:aliases w:val="H1,Section Heading,heading1,Antraste 1,h1,Heading 1 Char,Section Heading Char,heading1 Char,Antraste 1 Char,h1 Char"/>
    <w:basedOn w:val="Parasts"/>
    <w:next w:val="Virsraksts2"/>
    <w:link w:val="Virsraksts1Rakstz"/>
    <w:qFormat/>
    <w:rsid w:val="00B01535"/>
    <w:pPr>
      <w:keepNext/>
      <w:numPr>
        <w:numId w:val="1"/>
      </w:numPr>
      <w:jc w:val="center"/>
      <w:outlineLvl w:val="0"/>
    </w:pPr>
    <w:rPr>
      <w:rFonts w:ascii="Times New Roman Bold" w:hAnsi="Times New Roman Bold"/>
      <w:b w:val="0"/>
      <w:caps/>
      <w:sz w:val="28"/>
      <w:szCs w:val="20"/>
    </w:rPr>
  </w:style>
  <w:style w:type="paragraph" w:styleId="Virsraksts2">
    <w:name w:val="heading 2"/>
    <w:basedOn w:val="Parasts"/>
    <w:next w:val="Parasts"/>
    <w:link w:val="Virsraksts2Rakstz"/>
    <w:qFormat/>
    <w:rsid w:val="00B01535"/>
    <w:pPr>
      <w:keepNext/>
      <w:numPr>
        <w:ilvl w:val="1"/>
        <w:numId w:val="1"/>
      </w:numPr>
      <w:tabs>
        <w:tab w:val="left" w:pos="284"/>
      </w:tabs>
      <w:spacing w:after="100"/>
      <w:jc w:val="both"/>
      <w:outlineLvl w:val="1"/>
    </w:pPr>
    <w:rPr>
      <w:rFonts w:ascii="Times New Roman Bold" w:hAnsi="Times New Roman Bold"/>
      <w:sz w:val="22"/>
      <w:szCs w:val="20"/>
    </w:rPr>
  </w:style>
  <w:style w:type="paragraph" w:styleId="Virsraksts3">
    <w:name w:val="heading 3"/>
    <w:basedOn w:val="Parasts"/>
    <w:next w:val="Parasts"/>
    <w:link w:val="Virsraksts3Rakstz"/>
    <w:qFormat/>
    <w:rsid w:val="00B01535"/>
    <w:pPr>
      <w:keepNext/>
      <w:numPr>
        <w:ilvl w:val="2"/>
        <w:numId w:val="1"/>
      </w:numPr>
      <w:jc w:val="center"/>
      <w:outlineLvl w:val="2"/>
    </w:pPr>
    <w:rPr>
      <w:rFonts w:ascii="Times New Roman" w:hAnsi="Times New Roman"/>
      <w:sz w:val="32"/>
      <w:lang w:val="x-none"/>
    </w:rPr>
  </w:style>
  <w:style w:type="paragraph" w:styleId="Virsraksts4">
    <w:name w:val="heading 4"/>
    <w:basedOn w:val="Parasts"/>
    <w:next w:val="Parasts"/>
    <w:link w:val="Virsraksts4Rakstz"/>
    <w:qFormat/>
    <w:rsid w:val="00B01535"/>
    <w:pPr>
      <w:keepNext/>
      <w:numPr>
        <w:ilvl w:val="3"/>
        <w:numId w:val="1"/>
      </w:numPr>
      <w:spacing w:before="240" w:after="60"/>
      <w:outlineLvl w:val="3"/>
    </w:pPr>
    <w:rPr>
      <w:rFonts w:ascii="Times New Roman" w:hAnsi="Times New Roman"/>
      <w:bCs/>
      <w:sz w:val="28"/>
      <w:szCs w:val="28"/>
    </w:rPr>
  </w:style>
  <w:style w:type="paragraph" w:styleId="Virsraksts5">
    <w:name w:val="heading 5"/>
    <w:basedOn w:val="Parasts"/>
    <w:next w:val="Parasts"/>
    <w:link w:val="Virsraksts5Rakstz"/>
    <w:qFormat/>
    <w:rsid w:val="00B01535"/>
    <w:pPr>
      <w:keepNext/>
      <w:numPr>
        <w:ilvl w:val="4"/>
        <w:numId w:val="1"/>
      </w:numPr>
      <w:jc w:val="both"/>
      <w:outlineLvl w:val="4"/>
    </w:pPr>
    <w:rPr>
      <w:rFonts w:ascii="Times New Roman" w:hAnsi="Times New Roman"/>
      <w:bCs/>
    </w:rPr>
  </w:style>
  <w:style w:type="paragraph" w:styleId="Virsraksts6">
    <w:name w:val="heading 6"/>
    <w:basedOn w:val="Parasts"/>
    <w:next w:val="Parasts"/>
    <w:link w:val="Virsraksts6Rakstz"/>
    <w:qFormat/>
    <w:rsid w:val="00B01535"/>
    <w:pPr>
      <w:keepNext/>
      <w:numPr>
        <w:ilvl w:val="5"/>
        <w:numId w:val="1"/>
      </w:numPr>
      <w:jc w:val="both"/>
      <w:outlineLvl w:val="5"/>
    </w:pPr>
    <w:rPr>
      <w:rFonts w:ascii="Times New Roman" w:hAnsi="Times New Roman"/>
      <w:bCs/>
      <w:sz w:val="28"/>
    </w:rPr>
  </w:style>
  <w:style w:type="paragraph" w:styleId="Virsraksts7">
    <w:name w:val="heading 7"/>
    <w:basedOn w:val="Parasts"/>
    <w:next w:val="Parasts"/>
    <w:link w:val="Virsraksts7Rakstz"/>
    <w:qFormat/>
    <w:rsid w:val="00B01535"/>
    <w:pPr>
      <w:numPr>
        <w:ilvl w:val="6"/>
        <w:numId w:val="1"/>
      </w:numPr>
      <w:spacing w:before="240" w:after="60"/>
      <w:jc w:val="both"/>
      <w:outlineLvl w:val="6"/>
    </w:pPr>
    <w:rPr>
      <w:rFonts w:ascii="Times New Roman" w:hAnsi="Times New Roman"/>
      <w:b w:val="0"/>
    </w:rPr>
  </w:style>
  <w:style w:type="paragraph" w:styleId="Virsraksts8">
    <w:name w:val="heading 8"/>
    <w:basedOn w:val="Parasts"/>
    <w:next w:val="Parasts"/>
    <w:link w:val="Virsraksts8Rakstz"/>
    <w:qFormat/>
    <w:rsid w:val="00B01535"/>
    <w:pPr>
      <w:numPr>
        <w:ilvl w:val="7"/>
        <w:numId w:val="1"/>
      </w:numPr>
      <w:spacing w:before="240" w:after="60"/>
      <w:jc w:val="both"/>
      <w:outlineLvl w:val="7"/>
    </w:pPr>
    <w:rPr>
      <w:rFonts w:ascii="Times New Roman" w:hAnsi="Times New Roman"/>
      <w:b w:val="0"/>
      <w:i/>
      <w:iCs/>
    </w:rPr>
  </w:style>
  <w:style w:type="paragraph" w:styleId="Virsraksts9">
    <w:name w:val="heading 9"/>
    <w:basedOn w:val="Parasts"/>
    <w:next w:val="Parasts"/>
    <w:link w:val="Virsraksts9Rakstz"/>
    <w:qFormat/>
    <w:rsid w:val="00B01535"/>
    <w:pPr>
      <w:numPr>
        <w:ilvl w:val="8"/>
        <w:numId w:val="1"/>
      </w:numPr>
      <w:spacing w:before="240" w:after="60"/>
      <w:jc w:val="both"/>
      <w:outlineLvl w:val="8"/>
    </w:pPr>
    <w:rPr>
      <w:rFonts w:cs="Arial"/>
      <w:b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rsid w:val="00B01535"/>
    <w:rPr>
      <w:rFonts w:ascii="Times New Roman Bold" w:eastAsia="Times New Roman" w:hAnsi="Times New Roman Bold" w:cs="Times New Roman"/>
      <w:caps/>
      <w:sz w:val="28"/>
      <w:szCs w:val="20"/>
    </w:rPr>
  </w:style>
  <w:style w:type="character" w:customStyle="1" w:styleId="Virsraksts2Rakstz">
    <w:name w:val="Virsraksts 2 Rakstz."/>
    <w:basedOn w:val="Noklusjumarindkopasfonts"/>
    <w:link w:val="Virsraksts2"/>
    <w:rsid w:val="00B01535"/>
    <w:rPr>
      <w:rFonts w:ascii="Times New Roman Bold" w:eastAsia="Times New Roman" w:hAnsi="Times New Roman Bold" w:cs="Times New Roman"/>
      <w:b/>
      <w:szCs w:val="20"/>
    </w:rPr>
  </w:style>
  <w:style w:type="character" w:customStyle="1" w:styleId="Virsraksts3Rakstz">
    <w:name w:val="Virsraksts 3 Rakstz."/>
    <w:basedOn w:val="Noklusjumarindkopasfonts"/>
    <w:link w:val="Virsraksts3"/>
    <w:rsid w:val="00B01535"/>
    <w:rPr>
      <w:rFonts w:ascii="Times New Roman" w:eastAsia="Times New Roman" w:hAnsi="Times New Roman" w:cs="Times New Roman"/>
      <w:b/>
      <w:sz w:val="32"/>
      <w:szCs w:val="24"/>
      <w:lang w:val="x-none"/>
    </w:rPr>
  </w:style>
  <w:style w:type="character" w:customStyle="1" w:styleId="Virsraksts4Rakstz">
    <w:name w:val="Virsraksts 4 Rakstz."/>
    <w:basedOn w:val="Noklusjumarindkopasfonts"/>
    <w:link w:val="Virsraksts4"/>
    <w:rsid w:val="00B01535"/>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B01535"/>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B01535"/>
    <w:rPr>
      <w:rFonts w:ascii="Times New Roman" w:eastAsia="Times New Roman" w:hAnsi="Times New Roman" w:cs="Times New Roman"/>
      <w:b/>
      <w:bCs/>
      <w:sz w:val="28"/>
      <w:szCs w:val="24"/>
    </w:rPr>
  </w:style>
  <w:style w:type="character" w:customStyle="1" w:styleId="Virsraksts7Rakstz">
    <w:name w:val="Virsraksts 7 Rakstz."/>
    <w:basedOn w:val="Noklusjumarindkopasfonts"/>
    <w:link w:val="Virsraksts7"/>
    <w:rsid w:val="00B01535"/>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B01535"/>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B01535"/>
    <w:rPr>
      <w:rFonts w:ascii="Arial" w:eastAsia="Times New Roman" w:hAnsi="Arial" w:cs="Arial"/>
    </w:rPr>
  </w:style>
  <w:style w:type="character" w:styleId="Hipersaite">
    <w:name w:val="Hyperlink"/>
    <w:semiHidden/>
    <w:rsid w:val="00B01535"/>
    <w:rPr>
      <w:color w:val="0000FF"/>
      <w:u w:val="single"/>
    </w:rPr>
  </w:style>
  <w:style w:type="paragraph" w:styleId="Galvene">
    <w:name w:val="header"/>
    <w:basedOn w:val="Parasts"/>
    <w:link w:val="GalveneRakstz"/>
    <w:semiHidden/>
    <w:rsid w:val="00B01535"/>
    <w:pPr>
      <w:tabs>
        <w:tab w:val="center" w:pos="4153"/>
        <w:tab w:val="right" w:pos="8306"/>
      </w:tabs>
      <w:jc w:val="both"/>
    </w:pPr>
    <w:rPr>
      <w:rFonts w:ascii="Times New Roman" w:hAnsi="Times New Roman"/>
      <w:b w:val="0"/>
      <w:szCs w:val="20"/>
    </w:rPr>
  </w:style>
  <w:style w:type="character" w:customStyle="1" w:styleId="GalveneRakstz">
    <w:name w:val="Galvene Rakstz."/>
    <w:basedOn w:val="Noklusjumarindkopasfonts"/>
    <w:link w:val="Galvene"/>
    <w:semiHidden/>
    <w:rsid w:val="00B01535"/>
    <w:rPr>
      <w:rFonts w:ascii="Times New Roman" w:eastAsia="Times New Roman" w:hAnsi="Times New Roman" w:cs="Times New Roman"/>
      <w:sz w:val="24"/>
      <w:szCs w:val="20"/>
    </w:rPr>
  </w:style>
  <w:style w:type="paragraph" w:styleId="Pamatteksts">
    <w:name w:val="Body Text"/>
    <w:basedOn w:val="Parasts"/>
    <w:link w:val="PamattekstsRakstz"/>
    <w:semiHidden/>
    <w:rsid w:val="00B01535"/>
    <w:pPr>
      <w:spacing w:after="120"/>
    </w:pPr>
  </w:style>
  <w:style w:type="character" w:customStyle="1" w:styleId="PamattekstsRakstz">
    <w:name w:val="Pamatteksts Rakstz."/>
    <w:basedOn w:val="Noklusjumarindkopasfonts"/>
    <w:link w:val="Pamatteksts"/>
    <w:semiHidden/>
    <w:rsid w:val="00B01535"/>
    <w:rPr>
      <w:rFonts w:ascii="Arial" w:eastAsia="Times New Roman" w:hAnsi="Arial" w:cs="Times New Roman"/>
      <w:b/>
      <w:sz w:val="24"/>
      <w:szCs w:val="24"/>
    </w:rPr>
  </w:style>
  <w:style w:type="paragraph" w:styleId="Pamattekstsaratkpi">
    <w:name w:val="Body Text Indent"/>
    <w:basedOn w:val="Parasts"/>
    <w:link w:val="PamattekstsaratkpiRakstz"/>
    <w:semiHidden/>
    <w:rsid w:val="00B01535"/>
    <w:pPr>
      <w:spacing w:after="120"/>
      <w:ind w:left="283"/>
    </w:pPr>
  </w:style>
  <w:style w:type="character" w:customStyle="1" w:styleId="PamattekstsaratkpiRakstz">
    <w:name w:val="Pamatteksts ar atkāpi Rakstz."/>
    <w:basedOn w:val="Noklusjumarindkopasfonts"/>
    <w:link w:val="Pamattekstsaratkpi"/>
    <w:semiHidden/>
    <w:rsid w:val="00B01535"/>
    <w:rPr>
      <w:rFonts w:ascii="Arial" w:eastAsia="Times New Roman" w:hAnsi="Arial" w:cs="Times New Roman"/>
      <w:b/>
      <w:sz w:val="24"/>
      <w:szCs w:val="24"/>
    </w:rPr>
  </w:style>
  <w:style w:type="paragraph" w:customStyle="1" w:styleId="naisf">
    <w:name w:val="naisf"/>
    <w:basedOn w:val="Parasts"/>
    <w:rsid w:val="00B01535"/>
    <w:pPr>
      <w:spacing w:before="100" w:beforeAutospacing="1" w:after="100" w:afterAutospacing="1"/>
      <w:jc w:val="both"/>
    </w:pPr>
    <w:rPr>
      <w:rFonts w:ascii="Times New Roman" w:hAnsi="Times New Roman"/>
      <w:b w:val="0"/>
      <w:lang w:val="en-GB"/>
    </w:rPr>
  </w:style>
  <w:style w:type="paragraph" w:customStyle="1" w:styleId="StyleHeading1">
    <w:name w:val="Style Heading 1"/>
    <w:aliases w:val="H1 + Times New Roman 12 pt Left"/>
    <w:basedOn w:val="Virsraksts1"/>
    <w:rsid w:val="00B01535"/>
    <w:pPr>
      <w:jc w:val="left"/>
    </w:pPr>
    <w:rPr>
      <w:rFonts w:ascii="Times New Roman" w:hAnsi="Times New Roman"/>
      <w:b/>
      <w:bCs/>
      <w:sz w:val="24"/>
    </w:rPr>
  </w:style>
  <w:style w:type="paragraph" w:styleId="Pamatteksts3">
    <w:name w:val="Body Text 3"/>
    <w:basedOn w:val="Parasts"/>
    <w:link w:val="Pamatteksts3Rakstz"/>
    <w:rsid w:val="00B01535"/>
    <w:pPr>
      <w:spacing w:after="120"/>
    </w:pPr>
    <w:rPr>
      <w:sz w:val="16"/>
      <w:szCs w:val="16"/>
    </w:rPr>
  </w:style>
  <w:style w:type="character" w:customStyle="1" w:styleId="Pamatteksts3Rakstz">
    <w:name w:val="Pamatteksts 3 Rakstz."/>
    <w:basedOn w:val="Noklusjumarindkopasfonts"/>
    <w:link w:val="Pamatteksts3"/>
    <w:rsid w:val="00B01535"/>
    <w:rPr>
      <w:rFonts w:ascii="Arial" w:eastAsia="Times New Roman" w:hAnsi="Arial" w:cs="Times New Roman"/>
      <w:b/>
      <w:sz w:val="16"/>
      <w:szCs w:val="16"/>
    </w:rPr>
  </w:style>
  <w:style w:type="paragraph" w:styleId="Pamatteksts2">
    <w:name w:val="Body Text 2"/>
    <w:basedOn w:val="Parasts"/>
    <w:link w:val="Pamatteksts2Rakstz"/>
    <w:semiHidden/>
    <w:rsid w:val="00B01535"/>
    <w:pPr>
      <w:spacing w:after="120" w:line="480" w:lineRule="auto"/>
    </w:pPr>
    <w:rPr>
      <w:rFonts w:ascii="Times New Roman" w:hAnsi="Times New Roman"/>
    </w:rPr>
  </w:style>
  <w:style w:type="character" w:customStyle="1" w:styleId="Pamatteksts2Rakstz">
    <w:name w:val="Pamatteksts 2 Rakstz."/>
    <w:basedOn w:val="Noklusjumarindkopasfonts"/>
    <w:link w:val="Pamatteksts2"/>
    <w:semiHidden/>
    <w:rsid w:val="00B01535"/>
    <w:rPr>
      <w:rFonts w:ascii="Times New Roman" w:eastAsia="Times New Roman" w:hAnsi="Times New Roman" w:cs="Times New Roman"/>
      <w:b/>
      <w:sz w:val="24"/>
      <w:szCs w:val="24"/>
    </w:rPr>
  </w:style>
  <w:style w:type="paragraph" w:styleId="Tekstabloks">
    <w:name w:val="Block Text"/>
    <w:basedOn w:val="Parasts"/>
    <w:semiHidden/>
    <w:rsid w:val="00B01535"/>
    <w:pPr>
      <w:spacing w:after="100" w:afterAutospacing="1"/>
      <w:ind w:left="284" w:right="-425" w:hanging="284"/>
      <w:jc w:val="both"/>
    </w:pPr>
    <w:rPr>
      <w:rFonts w:ascii="Times New Roman" w:hAnsi="Times New Roman"/>
      <w:b w:val="0"/>
      <w:bCs/>
      <w:sz w:val="22"/>
      <w:szCs w:val="20"/>
    </w:rPr>
  </w:style>
  <w:style w:type="paragraph" w:styleId="Nosaukums">
    <w:name w:val="Title"/>
    <w:basedOn w:val="Parasts"/>
    <w:link w:val="NosaukumsRakstz"/>
    <w:qFormat/>
    <w:rsid w:val="00B01535"/>
    <w:pPr>
      <w:jc w:val="center"/>
    </w:pPr>
    <w:rPr>
      <w:rFonts w:ascii="Times New Roman" w:hAnsi="Times New Roman"/>
      <w:b w:val="0"/>
      <w:sz w:val="32"/>
      <w:szCs w:val="20"/>
    </w:rPr>
  </w:style>
  <w:style w:type="character" w:customStyle="1" w:styleId="NosaukumsRakstz">
    <w:name w:val="Nosaukums Rakstz."/>
    <w:basedOn w:val="Noklusjumarindkopasfonts"/>
    <w:link w:val="Nosaukums"/>
    <w:rsid w:val="00B01535"/>
    <w:rPr>
      <w:rFonts w:ascii="Times New Roman" w:eastAsia="Times New Roman" w:hAnsi="Times New Roman" w:cs="Times New Roman"/>
      <w:sz w:val="32"/>
      <w:szCs w:val="20"/>
    </w:rPr>
  </w:style>
  <w:style w:type="paragraph" w:styleId="Vresteksts">
    <w:name w:val="footnote text"/>
    <w:basedOn w:val="Parasts"/>
    <w:link w:val="VrestekstsRakstz"/>
    <w:semiHidden/>
    <w:rsid w:val="00B01535"/>
    <w:rPr>
      <w:rFonts w:ascii="Times New Roman" w:hAnsi="Times New Roman"/>
      <w:b w:val="0"/>
      <w:sz w:val="20"/>
      <w:szCs w:val="20"/>
    </w:rPr>
  </w:style>
  <w:style w:type="character" w:customStyle="1" w:styleId="VrestekstsRakstz">
    <w:name w:val="Vēres teksts Rakstz."/>
    <w:basedOn w:val="Noklusjumarindkopasfonts"/>
    <w:link w:val="Vresteksts"/>
    <w:semiHidden/>
    <w:rsid w:val="00B01535"/>
    <w:rPr>
      <w:rFonts w:ascii="Times New Roman" w:eastAsia="Times New Roman" w:hAnsi="Times New Roman" w:cs="Times New Roman"/>
      <w:sz w:val="20"/>
      <w:szCs w:val="20"/>
    </w:rPr>
  </w:style>
  <w:style w:type="character" w:customStyle="1" w:styleId="Heading2Char">
    <w:name w:val="Heading 2 Char"/>
    <w:rsid w:val="00B01535"/>
    <w:rPr>
      <w:rFonts w:ascii="Times New Roman Bold" w:hAnsi="Times New Roman Bold"/>
      <w:b/>
      <w:noProof w:val="0"/>
      <w:sz w:val="22"/>
      <w:lang w:val="lv-LV" w:eastAsia="en-US" w:bidi="ar-SA"/>
    </w:rPr>
  </w:style>
  <w:style w:type="paragraph" w:customStyle="1" w:styleId="Style3">
    <w:name w:val="Style3"/>
    <w:basedOn w:val="Parasts"/>
    <w:rsid w:val="00B01535"/>
    <w:pPr>
      <w:widowControl w:val="0"/>
      <w:autoSpaceDE w:val="0"/>
      <w:autoSpaceDN w:val="0"/>
      <w:adjustRightInd w:val="0"/>
    </w:pPr>
    <w:rPr>
      <w:rFonts w:ascii="Times New Roman" w:hAnsi="Times New Roman"/>
      <w:b w:val="0"/>
    </w:rPr>
  </w:style>
  <w:style w:type="paragraph" w:customStyle="1" w:styleId="Style4">
    <w:name w:val="Style4"/>
    <w:basedOn w:val="Parasts"/>
    <w:rsid w:val="00B01535"/>
    <w:pPr>
      <w:widowControl w:val="0"/>
      <w:autoSpaceDE w:val="0"/>
      <w:autoSpaceDN w:val="0"/>
      <w:adjustRightInd w:val="0"/>
    </w:pPr>
    <w:rPr>
      <w:rFonts w:ascii="Times New Roman" w:hAnsi="Times New Roman"/>
      <w:b w:val="0"/>
    </w:rPr>
  </w:style>
  <w:style w:type="paragraph" w:customStyle="1" w:styleId="Style6">
    <w:name w:val="Style6"/>
    <w:basedOn w:val="Parasts"/>
    <w:rsid w:val="00B01535"/>
    <w:pPr>
      <w:widowControl w:val="0"/>
      <w:autoSpaceDE w:val="0"/>
      <w:autoSpaceDN w:val="0"/>
      <w:adjustRightInd w:val="0"/>
    </w:pPr>
    <w:rPr>
      <w:rFonts w:ascii="Times New Roman" w:hAnsi="Times New Roman"/>
      <w:b w:val="0"/>
    </w:rPr>
  </w:style>
  <w:style w:type="paragraph" w:customStyle="1" w:styleId="Style7">
    <w:name w:val="Style7"/>
    <w:basedOn w:val="Parasts"/>
    <w:rsid w:val="00B01535"/>
    <w:pPr>
      <w:widowControl w:val="0"/>
      <w:autoSpaceDE w:val="0"/>
      <w:autoSpaceDN w:val="0"/>
      <w:adjustRightInd w:val="0"/>
    </w:pPr>
    <w:rPr>
      <w:rFonts w:ascii="Times New Roman" w:hAnsi="Times New Roman"/>
      <w:b w:val="0"/>
    </w:rPr>
  </w:style>
  <w:style w:type="paragraph" w:customStyle="1" w:styleId="Style11">
    <w:name w:val="Style11"/>
    <w:basedOn w:val="Parasts"/>
    <w:rsid w:val="00B01535"/>
    <w:pPr>
      <w:widowControl w:val="0"/>
      <w:autoSpaceDE w:val="0"/>
      <w:autoSpaceDN w:val="0"/>
      <w:adjustRightInd w:val="0"/>
      <w:spacing w:line="240" w:lineRule="exact"/>
      <w:ind w:firstLine="350"/>
      <w:jc w:val="both"/>
    </w:pPr>
    <w:rPr>
      <w:rFonts w:ascii="Times New Roman" w:hAnsi="Times New Roman"/>
      <w:b w:val="0"/>
    </w:rPr>
  </w:style>
  <w:style w:type="paragraph" w:customStyle="1" w:styleId="Style12">
    <w:name w:val="Style12"/>
    <w:basedOn w:val="Parasts"/>
    <w:rsid w:val="00B01535"/>
    <w:pPr>
      <w:widowControl w:val="0"/>
      <w:autoSpaceDE w:val="0"/>
      <w:autoSpaceDN w:val="0"/>
      <w:adjustRightInd w:val="0"/>
      <w:spacing w:line="240" w:lineRule="exact"/>
      <w:ind w:hanging="326"/>
    </w:pPr>
    <w:rPr>
      <w:rFonts w:ascii="Times New Roman" w:hAnsi="Times New Roman"/>
      <w:b w:val="0"/>
    </w:rPr>
  </w:style>
  <w:style w:type="paragraph" w:customStyle="1" w:styleId="Style14">
    <w:name w:val="Style14"/>
    <w:basedOn w:val="Parasts"/>
    <w:rsid w:val="00B01535"/>
    <w:pPr>
      <w:widowControl w:val="0"/>
      <w:autoSpaceDE w:val="0"/>
      <w:autoSpaceDN w:val="0"/>
      <w:adjustRightInd w:val="0"/>
      <w:spacing w:line="240" w:lineRule="exact"/>
      <w:jc w:val="both"/>
    </w:pPr>
    <w:rPr>
      <w:rFonts w:ascii="Times New Roman" w:hAnsi="Times New Roman"/>
      <w:b w:val="0"/>
    </w:rPr>
  </w:style>
  <w:style w:type="character" w:customStyle="1" w:styleId="FontStyle16">
    <w:name w:val="Font Style16"/>
    <w:rsid w:val="00B01535"/>
    <w:rPr>
      <w:rFonts w:ascii="Arial" w:hAnsi="Arial" w:cs="Arial"/>
      <w:b/>
      <w:bCs/>
      <w:sz w:val="20"/>
      <w:szCs w:val="20"/>
    </w:rPr>
  </w:style>
  <w:style w:type="character" w:customStyle="1" w:styleId="FontStyle17">
    <w:name w:val="Font Style17"/>
    <w:rsid w:val="00B01535"/>
    <w:rPr>
      <w:rFonts w:ascii="Arial" w:hAnsi="Arial" w:cs="Arial"/>
      <w:i/>
      <w:iCs/>
      <w:sz w:val="20"/>
      <w:szCs w:val="20"/>
    </w:rPr>
  </w:style>
  <w:style w:type="character" w:customStyle="1" w:styleId="FontStyle18">
    <w:name w:val="Font Style18"/>
    <w:rsid w:val="00B01535"/>
    <w:rPr>
      <w:rFonts w:ascii="Arial" w:hAnsi="Arial" w:cs="Arial"/>
      <w:sz w:val="20"/>
      <w:szCs w:val="20"/>
    </w:rPr>
  </w:style>
  <w:style w:type="character" w:customStyle="1" w:styleId="FontStyle20">
    <w:name w:val="Font Style20"/>
    <w:rsid w:val="00B01535"/>
    <w:rPr>
      <w:rFonts w:ascii="Arial" w:hAnsi="Arial" w:cs="Arial"/>
      <w:i/>
      <w:iCs/>
      <w:sz w:val="18"/>
      <w:szCs w:val="18"/>
    </w:rPr>
  </w:style>
  <w:style w:type="paragraph" w:customStyle="1" w:styleId="Style8">
    <w:name w:val="Style8"/>
    <w:basedOn w:val="Parasts"/>
    <w:rsid w:val="00B01535"/>
    <w:pPr>
      <w:widowControl w:val="0"/>
      <w:autoSpaceDE w:val="0"/>
      <w:autoSpaceDN w:val="0"/>
      <w:adjustRightInd w:val="0"/>
      <w:spacing w:line="266" w:lineRule="exact"/>
    </w:pPr>
    <w:rPr>
      <w:rFonts w:ascii="Times New Roman" w:hAnsi="Times New Roman"/>
      <w:b w:val="0"/>
      <w:lang w:eastAsia="lv-LV"/>
    </w:rPr>
  </w:style>
  <w:style w:type="character" w:customStyle="1" w:styleId="FontStyle15">
    <w:name w:val="Font Style15"/>
    <w:rsid w:val="00B01535"/>
    <w:rPr>
      <w:rFonts w:ascii="Times New Roman" w:hAnsi="Times New Roman" w:cs="Times New Roman"/>
      <w:spacing w:val="10"/>
      <w:sz w:val="20"/>
      <w:szCs w:val="20"/>
    </w:rPr>
  </w:style>
  <w:style w:type="paragraph" w:customStyle="1" w:styleId="Rakstz">
    <w:name w:val="Rakstz."/>
    <w:basedOn w:val="Parasts"/>
    <w:rsid w:val="00B01535"/>
    <w:pPr>
      <w:widowControl w:val="0"/>
      <w:adjustRightInd w:val="0"/>
      <w:spacing w:after="160" w:line="240" w:lineRule="exact"/>
      <w:jc w:val="both"/>
    </w:pPr>
    <w:rPr>
      <w:rFonts w:ascii="Tahoma" w:hAnsi="Tahoma"/>
      <w:b w:val="0"/>
      <w:sz w:val="20"/>
      <w:szCs w:val="20"/>
      <w:lang w:val="en-US"/>
    </w:rPr>
  </w:style>
  <w:style w:type="paragraph" w:styleId="Balonteksts">
    <w:name w:val="Balloon Text"/>
    <w:basedOn w:val="Parasts"/>
    <w:link w:val="BalontekstsRakstz"/>
    <w:semiHidden/>
    <w:rsid w:val="00B01535"/>
    <w:rPr>
      <w:rFonts w:ascii="Tahoma" w:hAnsi="Tahoma" w:cs="Tahoma"/>
      <w:sz w:val="16"/>
      <w:szCs w:val="16"/>
    </w:rPr>
  </w:style>
  <w:style w:type="character" w:customStyle="1" w:styleId="BalontekstsRakstz">
    <w:name w:val="Balonteksts Rakstz."/>
    <w:basedOn w:val="Noklusjumarindkopasfonts"/>
    <w:link w:val="Balonteksts"/>
    <w:semiHidden/>
    <w:rsid w:val="00B01535"/>
    <w:rPr>
      <w:rFonts w:ascii="Tahoma" w:eastAsia="Times New Roman" w:hAnsi="Tahoma" w:cs="Tahoma"/>
      <w:b/>
      <w:sz w:val="16"/>
      <w:szCs w:val="16"/>
    </w:rPr>
  </w:style>
  <w:style w:type="paragraph" w:styleId="Kjene">
    <w:name w:val="footer"/>
    <w:basedOn w:val="Parasts"/>
    <w:link w:val="KjeneRakstz"/>
    <w:uiPriority w:val="99"/>
    <w:rsid w:val="00B01535"/>
    <w:pPr>
      <w:tabs>
        <w:tab w:val="center" w:pos="4153"/>
        <w:tab w:val="right" w:pos="8306"/>
      </w:tabs>
    </w:pPr>
    <w:rPr>
      <w:lang w:val="x-none"/>
    </w:rPr>
  </w:style>
  <w:style w:type="character" w:customStyle="1" w:styleId="KjeneRakstz">
    <w:name w:val="Kājene Rakstz."/>
    <w:basedOn w:val="Noklusjumarindkopasfonts"/>
    <w:link w:val="Kjene"/>
    <w:uiPriority w:val="99"/>
    <w:rsid w:val="00B01535"/>
    <w:rPr>
      <w:rFonts w:ascii="Arial" w:eastAsia="Times New Roman" w:hAnsi="Arial" w:cs="Times New Roman"/>
      <w:b/>
      <w:sz w:val="24"/>
      <w:szCs w:val="24"/>
      <w:lang w:val="x-none"/>
    </w:rPr>
  </w:style>
  <w:style w:type="character" w:styleId="Lappusesnumurs">
    <w:name w:val="page number"/>
    <w:basedOn w:val="Noklusjumarindkopasfonts"/>
    <w:rsid w:val="00B01535"/>
  </w:style>
  <w:style w:type="character" w:styleId="Komentraatsauce">
    <w:name w:val="annotation reference"/>
    <w:rsid w:val="00B01535"/>
    <w:rPr>
      <w:sz w:val="16"/>
      <w:szCs w:val="16"/>
    </w:rPr>
  </w:style>
  <w:style w:type="paragraph" w:styleId="Komentrateksts">
    <w:name w:val="annotation text"/>
    <w:basedOn w:val="Parasts"/>
    <w:link w:val="KomentratekstsRakstz"/>
    <w:rsid w:val="00B01535"/>
    <w:rPr>
      <w:sz w:val="20"/>
      <w:szCs w:val="20"/>
      <w:lang w:val="x-none"/>
    </w:rPr>
  </w:style>
  <w:style w:type="character" w:customStyle="1" w:styleId="KomentratekstsRakstz">
    <w:name w:val="Komentāra teksts Rakstz."/>
    <w:basedOn w:val="Noklusjumarindkopasfonts"/>
    <w:link w:val="Komentrateksts"/>
    <w:rsid w:val="00B01535"/>
    <w:rPr>
      <w:rFonts w:ascii="Arial" w:eastAsia="Times New Roman" w:hAnsi="Arial" w:cs="Times New Roman"/>
      <w:b/>
      <w:sz w:val="20"/>
      <w:szCs w:val="20"/>
      <w:lang w:val="x-none"/>
    </w:rPr>
  </w:style>
  <w:style w:type="paragraph" w:styleId="Komentratma">
    <w:name w:val="annotation subject"/>
    <w:basedOn w:val="Komentrateksts"/>
    <w:next w:val="Komentrateksts"/>
    <w:link w:val="KomentratmaRakstz"/>
    <w:rsid w:val="00B01535"/>
    <w:rPr>
      <w:bCs/>
    </w:rPr>
  </w:style>
  <w:style w:type="character" w:customStyle="1" w:styleId="KomentratmaRakstz">
    <w:name w:val="Komentāra tēma Rakstz."/>
    <w:basedOn w:val="KomentratekstsRakstz"/>
    <w:link w:val="Komentratma"/>
    <w:rsid w:val="00B01535"/>
    <w:rPr>
      <w:rFonts w:ascii="Arial" w:eastAsia="Times New Roman" w:hAnsi="Arial" w:cs="Times New Roman"/>
      <w:b/>
      <w:bCs/>
      <w:sz w:val="20"/>
      <w:szCs w:val="20"/>
      <w:lang w:val="x-none"/>
    </w:rPr>
  </w:style>
  <w:style w:type="paragraph" w:styleId="Pamattekstaatkpe3">
    <w:name w:val="Body Text Indent 3"/>
    <w:basedOn w:val="Parasts"/>
    <w:link w:val="Pamattekstaatkpe3Rakstz"/>
    <w:rsid w:val="00B01535"/>
    <w:pPr>
      <w:spacing w:after="120"/>
      <w:ind w:left="283"/>
    </w:pPr>
    <w:rPr>
      <w:sz w:val="16"/>
      <w:szCs w:val="16"/>
      <w:lang w:val="x-none"/>
    </w:rPr>
  </w:style>
  <w:style w:type="character" w:customStyle="1" w:styleId="Pamattekstaatkpe3Rakstz">
    <w:name w:val="Pamatteksta atkāpe 3 Rakstz."/>
    <w:basedOn w:val="Noklusjumarindkopasfonts"/>
    <w:link w:val="Pamattekstaatkpe3"/>
    <w:rsid w:val="00B01535"/>
    <w:rPr>
      <w:rFonts w:ascii="Arial" w:eastAsia="Times New Roman" w:hAnsi="Arial" w:cs="Times New Roman"/>
      <w:b/>
      <w:sz w:val="16"/>
      <w:szCs w:val="16"/>
      <w:lang w:val="x-none"/>
    </w:rPr>
  </w:style>
  <w:style w:type="character" w:styleId="Vresatsauce">
    <w:name w:val="footnote reference"/>
    <w:rsid w:val="00B01535"/>
    <w:rPr>
      <w:vertAlign w:val="superscript"/>
    </w:rPr>
  </w:style>
  <w:style w:type="paragraph" w:styleId="Sarakstarindkopa">
    <w:name w:val="List Paragraph"/>
    <w:basedOn w:val="Parasts"/>
    <w:uiPriority w:val="34"/>
    <w:qFormat/>
    <w:rsid w:val="00B01535"/>
    <w:pPr>
      <w:ind w:left="720"/>
    </w:pPr>
  </w:style>
  <w:style w:type="paragraph" w:customStyle="1" w:styleId="Apakpunkts">
    <w:name w:val="Apakšpunkts"/>
    <w:basedOn w:val="Virsraksts3"/>
    <w:link w:val="ApakpunktsChar"/>
    <w:rsid w:val="00B01535"/>
    <w:pPr>
      <w:keepNext w:val="0"/>
      <w:widowControl w:val="0"/>
      <w:tabs>
        <w:tab w:val="num" w:pos="900"/>
        <w:tab w:val="num" w:pos="1080"/>
      </w:tabs>
      <w:spacing w:before="120" w:after="60"/>
      <w:ind w:left="1080" w:hanging="720"/>
      <w:jc w:val="both"/>
    </w:pPr>
    <w:rPr>
      <w:b w:val="0"/>
      <w:iCs/>
      <w:color w:val="000000"/>
      <w:sz w:val="24"/>
      <w:szCs w:val="28"/>
    </w:rPr>
  </w:style>
  <w:style w:type="character" w:customStyle="1" w:styleId="ApakpunktsChar">
    <w:name w:val="Apakšpunkts Char"/>
    <w:link w:val="Apakpunkts"/>
    <w:rsid w:val="00B01535"/>
    <w:rPr>
      <w:rFonts w:ascii="Times New Roman" w:eastAsia="Times New Roman" w:hAnsi="Times New Roman" w:cs="Times New Roman"/>
      <w:iCs/>
      <w:color w:val="000000"/>
      <w:sz w:val="24"/>
      <w:szCs w:val="28"/>
      <w:lang w:val="x-none"/>
    </w:rPr>
  </w:style>
  <w:style w:type="table" w:styleId="Reatabula">
    <w:name w:val="Table Grid"/>
    <w:basedOn w:val="Parastatabula"/>
    <w:uiPriority w:val="59"/>
    <w:rsid w:val="00B01535"/>
    <w:pPr>
      <w:spacing w:after="0" w:line="240" w:lineRule="auto"/>
    </w:pPr>
    <w:rPr>
      <w:rFonts w:ascii="Times New Roman" w:eastAsia="Times New Roman" w:hAnsi="Times New Roman" w:cs="Times New Roman"/>
      <w:sz w:val="20"/>
      <w:szCs w:val="20"/>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Parasts"/>
    <w:rsid w:val="00B01535"/>
    <w:pPr>
      <w:spacing w:before="240" w:line="360" w:lineRule="auto"/>
      <w:ind w:firstLine="300"/>
      <w:jc w:val="both"/>
    </w:pPr>
    <w:rPr>
      <w:rFonts w:ascii="Verdana" w:hAnsi="Verdana"/>
      <w:b w:val="0"/>
      <w:sz w:val="18"/>
      <w:szCs w:val="18"/>
      <w:lang w:eastAsia="lv-LV"/>
    </w:rPr>
  </w:style>
  <w:style w:type="paragraph" w:styleId="Paraststmeklis">
    <w:name w:val="Normal (Web)"/>
    <w:basedOn w:val="Parasts"/>
    <w:uiPriority w:val="99"/>
    <w:rsid w:val="00B01535"/>
    <w:pPr>
      <w:spacing w:before="100" w:beforeAutospacing="1" w:after="100" w:afterAutospacing="1"/>
    </w:pPr>
    <w:rPr>
      <w:rFonts w:ascii="Times New Roman" w:hAnsi="Times New Roman"/>
      <w:b w:val="0"/>
      <w:lang w:val="en-GB"/>
    </w:rPr>
  </w:style>
  <w:style w:type="paragraph" w:customStyle="1" w:styleId="Default">
    <w:name w:val="Default"/>
    <w:rsid w:val="00B0153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Style1">
    <w:name w:val="Style1"/>
    <w:rsid w:val="00B01535"/>
    <w:pPr>
      <w:numPr>
        <w:numId w:val="4"/>
      </w:numPr>
    </w:pPr>
  </w:style>
  <w:style w:type="character" w:styleId="Izclums">
    <w:name w:val="Emphasis"/>
    <w:uiPriority w:val="20"/>
    <w:qFormat/>
    <w:rsid w:val="00B01535"/>
    <w:rPr>
      <w:i/>
      <w:iCs/>
    </w:rPr>
  </w:style>
  <w:style w:type="paragraph" w:customStyle="1" w:styleId="virsraksts11">
    <w:name w:val="virsraksts 1.1."/>
    <w:basedOn w:val="Virsraksts2"/>
    <w:qFormat/>
    <w:rsid w:val="00B01535"/>
    <w:pPr>
      <w:widowControl w:val="0"/>
      <w:numPr>
        <w:numId w:val="5"/>
      </w:numPr>
      <w:tabs>
        <w:tab w:val="clear" w:pos="284"/>
      </w:tabs>
      <w:spacing w:before="120" w:after="120"/>
      <w:jc w:val="left"/>
    </w:pPr>
    <w:rPr>
      <w:rFonts w:ascii="Cambria" w:eastAsia="Cambria" w:hAnsi="Cambria" w:cs="Cambria"/>
      <w:bCs/>
      <w:iCs/>
      <w:szCs w:val="22"/>
      <w:lang w:val="x-none" w:eastAsia="lv-LV"/>
    </w:rPr>
  </w:style>
  <w:style w:type="character" w:customStyle="1" w:styleId="graylink3">
    <w:name w:val="gray_link3"/>
    <w:basedOn w:val="Noklusjumarindkopasfonts"/>
    <w:rsid w:val="00B01535"/>
  </w:style>
  <w:style w:type="character" w:customStyle="1" w:styleId="Bodytext">
    <w:name w:val="Body text_"/>
    <w:link w:val="Bodytext1"/>
    <w:uiPriority w:val="99"/>
    <w:locked/>
    <w:rsid w:val="00B01535"/>
    <w:rPr>
      <w:sz w:val="21"/>
      <w:szCs w:val="21"/>
      <w:shd w:val="clear" w:color="auto" w:fill="FFFFFF"/>
    </w:rPr>
  </w:style>
  <w:style w:type="paragraph" w:customStyle="1" w:styleId="Bodytext1">
    <w:name w:val="Body text1"/>
    <w:basedOn w:val="Parasts"/>
    <w:link w:val="Bodytext"/>
    <w:uiPriority w:val="99"/>
    <w:rsid w:val="00B01535"/>
    <w:pPr>
      <w:shd w:val="clear" w:color="auto" w:fill="FFFFFF"/>
      <w:spacing w:after="1080" w:line="259" w:lineRule="exact"/>
      <w:ind w:hanging="820"/>
      <w:jc w:val="right"/>
    </w:pPr>
    <w:rPr>
      <w:rFonts w:asciiTheme="minorHAnsi" w:eastAsiaTheme="minorHAnsi" w:hAnsiTheme="minorHAnsi" w:cstheme="minorBidi"/>
      <w:b w:val="0"/>
      <w:sz w:val="21"/>
      <w:szCs w:val="21"/>
    </w:rPr>
  </w:style>
  <w:style w:type="character" w:customStyle="1" w:styleId="BodytextItalic">
    <w:name w:val="Body text + Italic"/>
    <w:rsid w:val="00B01535"/>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paragraph" w:customStyle="1" w:styleId="F2">
    <w:name w:val="F2"/>
    <w:basedOn w:val="Virsraksts6"/>
    <w:autoRedefine/>
    <w:rsid w:val="00B01535"/>
    <w:pPr>
      <w:keepNext w:val="0"/>
      <w:widowControl w:val="0"/>
      <w:numPr>
        <w:ilvl w:val="0"/>
        <w:numId w:val="0"/>
      </w:numPr>
      <w:tabs>
        <w:tab w:val="num" w:pos="993"/>
        <w:tab w:val="num" w:pos="1418"/>
        <w:tab w:val="num" w:pos="1985"/>
      </w:tabs>
      <w:ind w:left="426" w:hanging="426"/>
      <w:jc w:val="center"/>
    </w:pPr>
    <w:rPr>
      <w:rFonts w:eastAsia="Cambria"/>
      <w:bCs w:val="0"/>
      <w:i/>
      <w:sz w:val="22"/>
      <w:szCs w:val="22"/>
      <w:lang w:eastAsia="lv-LV"/>
    </w:rPr>
  </w:style>
  <w:style w:type="paragraph" w:customStyle="1" w:styleId="Pielikumsnr">
    <w:name w:val="Pielikums nr."/>
    <w:basedOn w:val="Parasts"/>
    <w:qFormat/>
    <w:rsid w:val="00B01535"/>
    <w:pPr>
      <w:jc w:val="right"/>
      <w:outlineLvl w:val="0"/>
    </w:pPr>
    <w:rPr>
      <w:rFonts w:ascii="Cambria" w:eastAsia="Cambria" w:hAnsi="Cambria" w:cs="Cambria"/>
      <w:b w:val="0"/>
    </w:rPr>
  </w:style>
  <w:style w:type="character" w:customStyle="1" w:styleId="colora">
    <w:name w:val="colora"/>
    <w:rsid w:val="00B01535"/>
  </w:style>
  <w:style w:type="paragraph" w:styleId="Alfabtiskaisrdtjs1">
    <w:name w:val="index 1"/>
    <w:basedOn w:val="Parasts"/>
    <w:next w:val="Parasts"/>
    <w:autoRedefine/>
    <w:uiPriority w:val="99"/>
    <w:unhideWhenUsed/>
    <w:rsid w:val="00B01535"/>
    <w:pPr>
      <w:numPr>
        <w:ilvl w:val="1"/>
        <w:numId w:val="9"/>
      </w:numPr>
      <w:ind w:left="567" w:hanging="567"/>
      <w:jc w:val="both"/>
    </w:pPr>
    <w:rPr>
      <w:rFonts w:ascii="Times New Roman" w:hAnsi="Times New Roman"/>
      <w:b w:val="0"/>
      <w:sz w:val="22"/>
      <w:szCs w:val="22"/>
      <w:shd w:val="clear" w:color="auto" w:fill="FFFFFF"/>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ub.gov.lv/lv/node/58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lsung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sunga.lv" TargetMode="External"/><Relationship Id="rId5" Type="http://schemas.openxmlformats.org/officeDocument/2006/relationships/footnotes" Target="footnotes.xml"/><Relationship Id="rId15" Type="http://schemas.openxmlformats.org/officeDocument/2006/relationships/hyperlink" Target="mailto:vards.uzvards@kuldiga.lv" TargetMode="External"/><Relationship Id="rId10" Type="http://schemas.openxmlformats.org/officeDocument/2006/relationships/hyperlink" Target="http://www.alsunga.l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lsun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40</Pages>
  <Words>62119</Words>
  <Characters>35408</Characters>
  <Application>Microsoft Office Word</Application>
  <DocSecurity>0</DocSecurity>
  <Lines>295</Lines>
  <Paragraphs>194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dc:creator>
  <cp:keywords/>
  <dc:description/>
  <cp:lastModifiedBy>Santa</cp:lastModifiedBy>
  <cp:revision>5</cp:revision>
  <dcterms:created xsi:type="dcterms:W3CDTF">2017-12-11T05:31:00Z</dcterms:created>
  <dcterms:modified xsi:type="dcterms:W3CDTF">2017-12-15T05:15:00Z</dcterms:modified>
</cp:coreProperties>
</file>