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28" w:rsidRPr="0026193E" w:rsidRDefault="00DB0828" w:rsidP="00DB0828">
      <w:pPr>
        <w:pStyle w:val="BodyTextIndent"/>
        <w:spacing w:before="120"/>
        <w:ind w:left="181" w:hanging="181"/>
        <w:jc w:val="right"/>
        <w:rPr>
          <w:b/>
          <w:bCs/>
          <w:sz w:val="24"/>
          <w:szCs w:val="24"/>
        </w:rPr>
      </w:pPr>
      <w:bookmarkStart w:id="0" w:name="_GoBack"/>
      <w:bookmarkEnd w:id="0"/>
      <w:r w:rsidRPr="0026193E">
        <w:rPr>
          <w:b/>
          <w:bCs/>
          <w:sz w:val="24"/>
          <w:szCs w:val="24"/>
        </w:rPr>
        <w:t xml:space="preserve">4. pielikums </w:t>
      </w:r>
    </w:p>
    <w:p w:rsidR="00DB0828" w:rsidRPr="00980DE2" w:rsidRDefault="00DB0828" w:rsidP="00DB0828">
      <w:pPr>
        <w:jc w:val="right"/>
        <w:rPr>
          <w:lang w:val="lv-LV"/>
        </w:rPr>
      </w:pPr>
      <w:r>
        <w:rPr>
          <w:lang w:val="lv-LV"/>
        </w:rPr>
        <w:t>Atklāta konkursa</w:t>
      </w:r>
    </w:p>
    <w:p w:rsidR="00DB0828" w:rsidRPr="00980DE2" w:rsidRDefault="00DB0828" w:rsidP="00DB0828">
      <w:pPr>
        <w:jc w:val="right"/>
        <w:rPr>
          <w:lang w:val="lv-LV"/>
        </w:rPr>
      </w:pPr>
      <w:r w:rsidRPr="00980DE2">
        <w:rPr>
          <w:bCs/>
          <w:color w:val="000000"/>
          <w:lang w:val="lv-LV"/>
        </w:rPr>
        <w:t>„</w:t>
      </w:r>
      <w:r>
        <w:rPr>
          <w:bCs/>
          <w:color w:val="000000"/>
          <w:lang w:val="lv-LV"/>
        </w:rPr>
        <w:t>Atkritumu apsaimniekotāja izvēle Alsungas novada</w:t>
      </w:r>
      <w:r w:rsidRPr="00980DE2">
        <w:rPr>
          <w:bCs/>
          <w:color w:val="000000"/>
          <w:lang w:val="lv-LV"/>
        </w:rPr>
        <w:t>”</w:t>
      </w:r>
    </w:p>
    <w:p w:rsidR="00DB0828" w:rsidRPr="00980DE2" w:rsidRDefault="00DB0828" w:rsidP="00DB0828">
      <w:pPr>
        <w:jc w:val="right"/>
        <w:rPr>
          <w:lang w:val="lv-LV"/>
        </w:rPr>
      </w:pPr>
      <w:r w:rsidRPr="00980DE2">
        <w:rPr>
          <w:lang w:val="lv-LV"/>
        </w:rPr>
        <w:t xml:space="preserve"> iepirkuma identifikācijas</w:t>
      </w:r>
      <w:r w:rsidRPr="00980DE2">
        <w:rPr>
          <w:b/>
          <w:lang w:val="lv-LV"/>
        </w:rPr>
        <w:t xml:space="preserve"> </w:t>
      </w:r>
      <w:r w:rsidRPr="00980DE2">
        <w:rPr>
          <w:lang w:val="lv-LV"/>
        </w:rPr>
        <w:t xml:space="preserve">Nr. </w:t>
      </w:r>
      <w:r w:rsidR="00E47045">
        <w:rPr>
          <w:bCs/>
          <w:lang w:val="lv-LV"/>
        </w:rPr>
        <w:t>AND-2018/5</w:t>
      </w:r>
    </w:p>
    <w:p w:rsidR="00DB0828" w:rsidRPr="00980DE2" w:rsidRDefault="00307D29" w:rsidP="00DB0828">
      <w:pPr>
        <w:jc w:val="right"/>
        <w:rPr>
          <w:sz w:val="26"/>
          <w:szCs w:val="26"/>
          <w:lang w:val="lv-LV"/>
        </w:rPr>
      </w:pPr>
      <w:r>
        <w:rPr>
          <w:lang w:val="lv-LV"/>
        </w:rPr>
        <w:t>n</w:t>
      </w:r>
      <w:r w:rsidR="00DB0828" w:rsidRPr="00980DE2">
        <w:rPr>
          <w:lang w:val="lv-LV"/>
        </w:rPr>
        <w:t>olikumam</w:t>
      </w:r>
    </w:p>
    <w:p w:rsidR="00DB0828" w:rsidRDefault="00DB0828" w:rsidP="00DB0828">
      <w:pPr>
        <w:jc w:val="center"/>
        <w:rPr>
          <w:b/>
          <w:bCs/>
          <w:lang w:val="lv-LV"/>
        </w:rPr>
      </w:pPr>
    </w:p>
    <w:p w:rsidR="00DB0828" w:rsidRDefault="00DB0828" w:rsidP="00DB0828">
      <w:pPr>
        <w:jc w:val="center"/>
        <w:rPr>
          <w:b/>
          <w:bCs/>
          <w:lang w:val="lv-LV"/>
        </w:rPr>
      </w:pPr>
    </w:p>
    <w:p w:rsidR="00DB0828" w:rsidRPr="0049621D" w:rsidRDefault="00DB0828" w:rsidP="00DB0828">
      <w:pPr>
        <w:jc w:val="center"/>
        <w:rPr>
          <w:b/>
          <w:bCs/>
          <w:sz w:val="28"/>
          <w:szCs w:val="28"/>
          <w:lang w:val="lv-LV"/>
        </w:rPr>
      </w:pPr>
      <w:r w:rsidRPr="0049621D">
        <w:rPr>
          <w:b/>
          <w:bCs/>
          <w:sz w:val="28"/>
          <w:szCs w:val="28"/>
          <w:lang w:val="lv-LV"/>
        </w:rPr>
        <w:t>Finanšu piedāvājums</w:t>
      </w:r>
    </w:p>
    <w:p w:rsidR="00DB0828" w:rsidRDefault="00DB0828" w:rsidP="00DB0828">
      <w:pPr>
        <w:jc w:val="center"/>
        <w:rPr>
          <w:b/>
          <w:bCs/>
          <w:lang w:val="lv-LV"/>
        </w:rPr>
      </w:pPr>
    </w:p>
    <w:p w:rsidR="00DB0828" w:rsidRDefault="00DB0828" w:rsidP="00DB0828">
      <w:pPr>
        <w:jc w:val="center"/>
        <w:rPr>
          <w:b/>
          <w:bCs/>
          <w:lang w:val="lv-LV"/>
        </w:rPr>
      </w:pPr>
    </w:p>
    <w:p w:rsidR="00DB0828" w:rsidRDefault="00DB0828" w:rsidP="00DB0828">
      <w:pPr>
        <w:ind w:firstLine="342"/>
        <w:jc w:val="both"/>
        <w:rPr>
          <w:lang w:val="lv-LV"/>
        </w:rPr>
      </w:pPr>
      <w:r>
        <w:rPr>
          <w:lang w:val="lv-LV"/>
        </w:rPr>
        <w:t>Iepazinies</w:t>
      </w:r>
      <w:r w:rsidRPr="00FF0E2B">
        <w:rPr>
          <w:lang w:val="lv-LV"/>
        </w:rPr>
        <w:t xml:space="preserve"> ar </w:t>
      </w:r>
      <w:r>
        <w:rPr>
          <w:lang w:val="lv-LV"/>
        </w:rPr>
        <w:t>iepirkuma</w:t>
      </w:r>
      <w:r w:rsidRPr="00FF0E2B">
        <w:rPr>
          <w:lang w:val="lv-LV"/>
        </w:rPr>
        <w:t xml:space="preserve"> </w:t>
      </w:r>
      <w:r w:rsidR="00307D29">
        <w:rPr>
          <w:b/>
          <w:lang w:val="lv-LV"/>
        </w:rPr>
        <w:t>“</w:t>
      </w:r>
      <w:r w:rsidRPr="00864564">
        <w:rPr>
          <w:b/>
          <w:lang w:val="lv-LV"/>
        </w:rPr>
        <w:t>Atkritumu apsaimniekotāja izvēle Alsungas novada administratīvajā teritorijā</w:t>
      </w:r>
      <w:r>
        <w:rPr>
          <w:b/>
          <w:bCs/>
          <w:lang w:val="lv-LV"/>
        </w:rPr>
        <w:t xml:space="preserve">” </w:t>
      </w:r>
      <w:r>
        <w:rPr>
          <w:lang w:val="lv-LV"/>
        </w:rPr>
        <w:t>prasībām, __________ (</w:t>
      </w:r>
      <w:r>
        <w:rPr>
          <w:i/>
          <w:lang w:val="lv-LV"/>
        </w:rPr>
        <w:t>komersanta</w:t>
      </w:r>
      <w:r w:rsidRPr="003F7ACD">
        <w:rPr>
          <w:i/>
          <w:lang w:val="lv-LV"/>
        </w:rPr>
        <w:t xml:space="preserve"> nosaukums</w:t>
      </w:r>
      <w:r>
        <w:rPr>
          <w:i/>
          <w:lang w:val="lv-LV"/>
        </w:rPr>
        <w:t>, reģistrācijas Nr.</w:t>
      </w:r>
      <w:r>
        <w:rPr>
          <w:lang w:val="lv-LV"/>
        </w:rPr>
        <w:t>) piedāvā</w:t>
      </w:r>
      <w:r w:rsidRPr="00FF0E2B">
        <w:rPr>
          <w:lang w:val="lv-LV"/>
        </w:rPr>
        <w:t xml:space="preserve"> veikt sadzīves atkritumu apsaimniekošanu </w:t>
      </w:r>
      <w:r>
        <w:rPr>
          <w:lang w:val="lv-LV"/>
        </w:rPr>
        <w:t>Alsungas novada</w:t>
      </w:r>
      <w:r w:rsidRPr="00FF0E2B">
        <w:rPr>
          <w:lang w:val="lv-LV"/>
        </w:rPr>
        <w:t xml:space="preserve"> </w:t>
      </w:r>
      <w:r>
        <w:rPr>
          <w:lang w:val="lv-LV"/>
        </w:rPr>
        <w:t>administratīvajā teritorijā</w:t>
      </w:r>
      <w:r w:rsidRPr="00FF0E2B">
        <w:rPr>
          <w:lang w:val="lv-LV"/>
        </w:rPr>
        <w:t xml:space="preserve"> par šādu cenu:</w:t>
      </w:r>
    </w:p>
    <w:p w:rsidR="00DB0828" w:rsidRDefault="00DB0828" w:rsidP="00DB0828">
      <w:pPr>
        <w:ind w:firstLine="342"/>
        <w:jc w:val="both"/>
        <w:rPr>
          <w:lang w:val="lv-LV"/>
        </w:rPr>
      </w:pPr>
    </w:p>
    <w:p w:rsidR="00DB0828" w:rsidRDefault="00DB0828" w:rsidP="00DB0828">
      <w:pPr>
        <w:jc w:val="both"/>
        <w:rPr>
          <w:lang w:val="lv-LV"/>
        </w:rPr>
      </w:pPr>
      <w:r>
        <w:rPr>
          <w:lang w:val="lv-LV"/>
        </w:rPr>
        <w:tab/>
      </w:r>
      <w:r w:rsidRPr="00FF0E2B">
        <w:rPr>
          <w:lang w:val="lv-LV"/>
        </w:rPr>
        <w:t>1</w:t>
      </w:r>
      <w:r>
        <w:rPr>
          <w:lang w:val="lv-LV"/>
        </w:rPr>
        <w:t xml:space="preserve"> </w:t>
      </w:r>
      <w:r w:rsidRPr="00FF0E2B">
        <w:rPr>
          <w:lang w:val="lv-LV"/>
        </w:rPr>
        <w:t>m</w:t>
      </w:r>
      <w:r w:rsidRPr="00FF0E2B">
        <w:rPr>
          <w:vertAlign w:val="superscript"/>
          <w:lang w:val="lv-LV"/>
        </w:rPr>
        <w:t>3</w:t>
      </w:r>
      <w:r>
        <w:rPr>
          <w:lang w:val="lv-LV"/>
        </w:rPr>
        <w:t xml:space="preserve"> (viena kubikmetra) </w:t>
      </w:r>
      <w:r w:rsidRPr="00A8458D">
        <w:rPr>
          <w:b/>
          <w:lang w:val="lv-LV"/>
        </w:rPr>
        <w:t xml:space="preserve">nešķiroto </w:t>
      </w:r>
      <w:r w:rsidRPr="00820FD2">
        <w:rPr>
          <w:b/>
          <w:lang w:val="lv-LV"/>
        </w:rPr>
        <w:t xml:space="preserve">sadzīves </w:t>
      </w:r>
      <w:r w:rsidRPr="00FF0E2B">
        <w:rPr>
          <w:b/>
          <w:lang w:val="lv-LV"/>
        </w:rPr>
        <w:t>atkritumu</w:t>
      </w:r>
      <w:r w:rsidRPr="00FF0E2B">
        <w:rPr>
          <w:lang w:val="lv-LV"/>
        </w:rPr>
        <w:t xml:space="preserve"> apsaimniekošanas izmaksas bez PVN:</w:t>
      </w:r>
      <w:r>
        <w:rPr>
          <w:lang w:val="lv-LV"/>
        </w:rPr>
        <w:t xml:space="preserve"> </w:t>
      </w:r>
      <w:r w:rsidRPr="00FF0E2B">
        <w:rPr>
          <w:i/>
          <w:lang w:val="lv-LV"/>
        </w:rPr>
        <w:t>euro</w:t>
      </w:r>
      <w:r w:rsidRPr="00FF0E2B">
        <w:rPr>
          <w:lang w:val="lv-LV"/>
        </w:rPr>
        <w:t>____ (_____)</w:t>
      </w:r>
      <w:r>
        <w:rPr>
          <w:lang w:val="lv-LV"/>
        </w:rPr>
        <w:t>;</w:t>
      </w:r>
    </w:p>
    <w:p w:rsidR="00DB0828" w:rsidRDefault="00DB0828" w:rsidP="00DB0828">
      <w:pPr>
        <w:ind w:firstLine="342"/>
        <w:jc w:val="both"/>
        <w:rPr>
          <w:lang w:val="lv-LV"/>
        </w:rPr>
      </w:pPr>
    </w:p>
    <w:p w:rsidR="00DB0828" w:rsidRDefault="00DB0828" w:rsidP="00DB0828">
      <w:pPr>
        <w:jc w:val="both"/>
        <w:rPr>
          <w:lang w:val="lv-LV"/>
        </w:rPr>
      </w:pPr>
      <w:r>
        <w:rPr>
          <w:lang w:val="lv-LV"/>
        </w:rPr>
        <w:tab/>
      </w:r>
      <w:r w:rsidRPr="00FF0E2B">
        <w:rPr>
          <w:lang w:val="lv-LV"/>
        </w:rPr>
        <w:t>1</w:t>
      </w:r>
      <w:r>
        <w:rPr>
          <w:lang w:val="lv-LV"/>
        </w:rPr>
        <w:t xml:space="preserve"> </w:t>
      </w:r>
      <w:r w:rsidRPr="00FF0E2B">
        <w:rPr>
          <w:lang w:val="lv-LV"/>
        </w:rPr>
        <w:t>m</w:t>
      </w:r>
      <w:r w:rsidRPr="00FF0E2B">
        <w:rPr>
          <w:vertAlign w:val="superscript"/>
          <w:lang w:val="lv-LV"/>
        </w:rPr>
        <w:t>3</w:t>
      </w:r>
      <w:r>
        <w:rPr>
          <w:lang w:val="lv-LV"/>
        </w:rPr>
        <w:t xml:space="preserve"> (viena kubikmetra) </w:t>
      </w:r>
      <w:r>
        <w:rPr>
          <w:b/>
          <w:lang w:val="lv-LV"/>
        </w:rPr>
        <w:t>mājsaimniecībās radīto būvniecības</w:t>
      </w:r>
      <w:r>
        <w:rPr>
          <w:lang w:val="lv-LV"/>
        </w:rPr>
        <w:t xml:space="preserve"> </w:t>
      </w:r>
      <w:r w:rsidRPr="00D27BE9">
        <w:rPr>
          <w:b/>
          <w:lang w:val="lv-LV"/>
        </w:rPr>
        <w:t>atkritumu</w:t>
      </w:r>
      <w:r w:rsidRPr="00FF0E2B">
        <w:rPr>
          <w:lang w:val="lv-LV"/>
        </w:rPr>
        <w:t xml:space="preserve"> apsaimniekošanas izmaksas bez PVN:</w:t>
      </w:r>
      <w:r>
        <w:rPr>
          <w:lang w:val="lv-LV"/>
        </w:rPr>
        <w:t xml:space="preserve"> </w:t>
      </w:r>
      <w:r w:rsidRPr="00FF0E2B">
        <w:rPr>
          <w:i/>
          <w:lang w:val="lv-LV"/>
        </w:rPr>
        <w:t>euro</w:t>
      </w:r>
      <w:r w:rsidRPr="00FF0E2B">
        <w:rPr>
          <w:lang w:val="lv-LV"/>
        </w:rPr>
        <w:t>____ (_____).</w:t>
      </w:r>
    </w:p>
    <w:p w:rsidR="00DB0828" w:rsidRDefault="00DB0828" w:rsidP="00DB0828">
      <w:pPr>
        <w:jc w:val="center"/>
        <w:rPr>
          <w:b/>
          <w:bCs/>
          <w:lang w:val="lv-LV"/>
        </w:rPr>
      </w:pPr>
    </w:p>
    <w:p w:rsidR="00DB0828" w:rsidRDefault="00DB0828" w:rsidP="00DB0828">
      <w:pPr>
        <w:jc w:val="center"/>
        <w:rPr>
          <w:b/>
          <w:bCs/>
          <w:lang w:val="lv-LV"/>
        </w:rPr>
      </w:pPr>
    </w:p>
    <w:p w:rsidR="00DB0828" w:rsidRPr="00FF0E2B" w:rsidRDefault="00DB0828" w:rsidP="00DB0828">
      <w:pPr>
        <w:rPr>
          <w:lang w:val="lv-LV"/>
        </w:rPr>
      </w:pPr>
      <w:r w:rsidRPr="00FF0E2B">
        <w:rPr>
          <w:lang w:val="lv-LV"/>
        </w:rPr>
        <w:t xml:space="preserve">Pielikumā: </w:t>
      </w:r>
      <w:r>
        <w:rPr>
          <w:lang w:val="lv-LV"/>
        </w:rPr>
        <w:t>A</w:t>
      </w:r>
      <w:r w:rsidRPr="00FF0E2B">
        <w:rPr>
          <w:lang w:val="lv-LV"/>
        </w:rPr>
        <w:t>tkritumu apsaimniekošanas maksas aprēķin</w:t>
      </w:r>
      <w:r>
        <w:rPr>
          <w:lang w:val="lv-LV"/>
        </w:rPr>
        <w:t>i</w:t>
      </w:r>
      <w:r w:rsidRPr="00FF0E2B">
        <w:rPr>
          <w:lang w:val="lv-LV"/>
        </w:rPr>
        <w:t xml:space="preserve"> </w:t>
      </w:r>
      <w:r>
        <w:rPr>
          <w:i/>
          <w:lang w:val="lv-LV"/>
        </w:rPr>
        <w:t>(atsevišķā lapā</w:t>
      </w:r>
      <w:r w:rsidRPr="00FF0E2B">
        <w:rPr>
          <w:i/>
          <w:lang w:val="lv-LV"/>
        </w:rPr>
        <w:t>)</w:t>
      </w:r>
      <w:r w:rsidRPr="00FF0E2B">
        <w:rPr>
          <w:lang w:val="lv-LV"/>
        </w:rPr>
        <w:t>.</w:t>
      </w:r>
    </w:p>
    <w:p w:rsidR="00DB0828" w:rsidRPr="00FF0E2B" w:rsidRDefault="00DB0828" w:rsidP="00DB0828">
      <w:pPr>
        <w:rPr>
          <w:lang w:val="lv-LV"/>
        </w:rPr>
      </w:pPr>
    </w:p>
    <w:p w:rsidR="00DB0828" w:rsidRPr="00FF0E2B" w:rsidRDefault="00DB0828" w:rsidP="00DB0828">
      <w:pPr>
        <w:rPr>
          <w:lang w:val="lv-LV"/>
        </w:rPr>
      </w:pPr>
    </w:p>
    <w:tbl>
      <w:tblPr>
        <w:tblpPr w:leftFromText="180" w:rightFromText="180" w:vertAnchor="text" w:horzAnchor="margin" w:tblpXSpec="center" w:tblpY="142"/>
        <w:tblW w:w="5000" w:type="pct"/>
        <w:tblLook w:val="0000" w:firstRow="0" w:lastRow="0" w:firstColumn="0" w:lastColumn="0" w:noHBand="0" w:noVBand="0"/>
      </w:tblPr>
      <w:tblGrid>
        <w:gridCol w:w="4572"/>
        <w:gridCol w:w="4716"/>
      </w:tblGrid>
      <w:tr w:rsidR="00DB0828" w:rsidRPr="00680CE7" w:rsidTr="00CD4CD2">
        <w:trPr>
          <w:trHeight w:val="277"/>
        </w:trPr>
        <w:tc>
          <w:tcPr>
            <w:tcW w:w="2461" w:type="pct"/>
            <w:tcBorders>
              <w:top w:val="single" w:sz="4" w:space="0" w:color="000000"/>
              <w:left w:val="single" w:sz="4" w:space="0" w:color="000000"/>
              <w:bottom w:val="single" w:sz="4" w:space="0" w:color="000000"/>
            </w:tcBorders>
          </w:tcPr>
          <w:p w:rsidR="00DB0828" w:rsidRPr="0011299F" w:rsidRDefault="00DB0828" w:rsidP="00CD4CD2">
            <w:pPr>
              <w:keepLines/>
              <w:widowControl w:val="0"/>
              <w:ind w:left="425"/>
              <w:jc w:val="both"/>
              <w:rPr>
                <w:bCs/>
                <w:sz w:val="23"/>
                <w:szCs w:val="23"/>
              </w:rPr>
            </w:pPr>
            <w:proofErr w:type="spellStart"/>
            <w:r w:rsidRPr="0011299F">
              <w:rPr>
                <w:bCs/>
                <w:sz w:val="23"/>
                <w:szCs w:val="23"/>
              </w:rPr>
              <w:t>Vārds</w:t>
            </w:r>
            <w:proofErr w:type="spellEnd"/>
            <w:r w:rsidRPr="0011299F">
              <w:rPr>
                <w:bCs/>
                <w:sz w:val="23"/>
                <w:szCs w:val="23"/>
              </w:rPr>
              <w:t xml:space="preserve">, </w:t>
            </w:r>
            <w:proofErr w:type="spellStart"/>
            <w:r w:rsidRPr="0011299F">
              <w:rPr>
                <w:bCs/>
                <w:sz w:val="23"/>
                <w:szCs w:val="23"/>
              </w:rPr>
              <w:t>uzvārds</w:t>
            </w:r>
            <w:proofErr w:type="spellEnd"/>
            <w:r w:rsidRPr="00980DE2">
              <w:rPr>
                <w:vertAlign w:val="superscript"/>
                <w:lang w:val="lv-LV"/>
              </w:rPr>
              <w:footnoteReference w:id="1"/>
            </w:r>
            <w:r w:rsidRPr="0011299F">
              <w:rPr>
                <w:bCs/>
                <w:sz w:val="23"/>
                <w:szCs w:val="23"/>
              </w:rPr>
              <w:t xml:space="preserve">, </w:t>
            </w:r>
            <w:proofErr w:type="spellStart"/>
            <w:r w:rsidRPr="0011299F">
              <w:rPr>
                <w:bCs/>
                <w:sz w:val="23"/>
                <w:szCs w:val="23"/>
              </w:rPr>
              <w:t>amats</w:t>
            </w:r>
            <w:proofErr w:type="spellEnd"/>
          </w:p>
        </w:tc>
        <w:tc>
          <w:tcPr>
            <w:tcW w:w="2539" w:type="pct"/>
            <w:tcBorders>
              <w:top w:val="single" w:sz="4" w:space="0" w:color="000000"/>
              <w:left w:val="single" w:sz="4" w:space="0" w:color="000000"/>
              <w:bottom w:val="single" w:sz="4" w:space="0" w:color="000000"/>
              <w:right w:val="single" w:sz="4" w:space="0" w:color="000000"/>
            </w:tcBorders>
          </w:tcPr>
          <w:p w:rsidR="00DB0828" w:rsidRPr="0011299F" w:rsidRDefault="00DB0828" w:rsidP="00CD4CD2">
            <w:pPr>
              <w:keepLines/>
              <w:widowControl w:val="0"/>
              <w:ind w:left="425"/>
              <w:jc w:val="both"/>
              <w:rPr>
                <w:sz w:val="23"/>
                <w:szCs w:val="23"/>
              </w:rPr>
            </w:pPr>
          </w:p>
        </w:tc>
      </w:tr>
      <w:tr w:rsidR="00DB0828" w:rsidRPr="00680CE7" w:rsidTr="00CD4CD2">
        <w:trPr>
          <w:trHeight w:val="269"/>
        </w:trPr>
        <w:tc>
          <w:tcPr>
            <w:tcW w:w="2461" w:type="pct"/>
            <w:tcBorders>
              <w:left w:val="single" w:sz="4" w:space="0" w:color="000000"/>
              <w:bottom w:val="single" w:sz="4" w:space="0" w:color="auto"/>
            </w:tcBorders>
          </w:tcPr>
          <w:p w:rsidR="00DB0828" w:rsidRPr="0011299F" w:rsidRDefault="00DB0828" w:rsidP="00CD4CD2">
            <w:pPr>
              <w:keepLines/>
              <w:widowControl w:val="0"/>
              <w:ind w:left="425"/>
              <w:jc w:val="both"/>
              <w:rPr>
                <w:bCs/>
                <w:sz w:val="23"/>
                <w:szCs w:val="23"/>
              </w:rPr>
            </w:pPr>
            <w:proofErr w:type="spellStart"/>
            <w:r w:rsidRPr="0011299F">
              <w:rPr>
                <w:bCs/>
                <w:sz w:val="23"/>
                <w:szCs w:val="23"/>
              </w:rPr>
              <w:t>Paraksts</w:t>
            </w:r>
            <w:proofErr w:type="spellEnd"/>
            <w:r w:rsidRPr="0011299F">
              <w:rPr>
                <w:bCs/>
                <w:sz w:val="23"/>
                <w:szCs w:val="23"/>
              </w:rPr>
              <w:t xml:space="preserve"> </w:t>
            </w:r>
          </w:p>
        </w:tc>
        <w:tc>
          <w:tcPr>
            <w:tcW w:w="2539" w:type="pct"/>
            <w:tcBorders>
              <w:left w:val="single" w:sz="4" w:space="0" w:color="000000"/>
              <w:bottom w:val="single" w:sz="4" w:space="0" w:color="auto"/>
              <w:right w:val="single" w:sz="4" w:space="0" w:color="000000"/>
            </w:tcBorders>
          </w:tcPr>
          <w:p w:rsidR="00DB0828" w:rsidRPr="0011299F" w:rsidRDefault="00DB0828" w:rsidP="00CD4CD2">
            <w:pPr>
              <w:keepLines/>
              <w:widowControl w:val="0"/>
              <w:ind w:left="425"/>
              <w:jc w:val="both"/>
              <w:rPr>
                <w:sz w:val="23"/>
                <w:szCs w:val="23"/>
              </w:rPr>
            </w:pPr>
          </w:p>
        </w:tc>
      </w:tr>
      <w:tr w:rsidR="00DB0828" w:rsidRPr="00680CE7" w:rsidTr="00CD4CD2">
        <w:trPr>
          <w:trHeight w:val="274"/>
        </w:trPr>
        <w:tc>
          <w:tcPr>
            <w:tcW w:w="2461" w:type="pct"/>
            <w:tcBorders>
              <w:top w:val="single" w:sz="4" w:space="0" w:color="auto"/>
              <w:left w:val="single" w:sz="4" w:space="0" w:color="000000"/>
              <w:bottom w:val="single" w:sz="4" w:space="0" w:color="000000"/>
            </w:tcBorders>
          </w:tcPr>
          <w:p w:rsidR="00DB0828" w:rsidRPr="0011299F" w:rsidRDefault="00DB0828" w:rsidP="00CD4CD2">
            <w:pPr>
              <w:keepLines/>
              <w:widowControl w:val="0"/>
              <w:ind w:left="425"/>
              <w:jc w:val="both"/>
              <w:rPr>
                <w:bCs/>
                <w:sz w:val="23"/>
                <w:szCs w:val="23"/>
              </w:rPr>
            </w:pPr>
            <w:r w:rsidRPr="0011299F">
              <w:rPr>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rsidR="00DB0828" w:rsidRPr="0011299F" w:rsidRDefault="00DB0828" w:rsidP="00CD4CD2">
            <w:pPr>
              <w:keepLines/>
              <w:widowControl w:val="0"/>
              <w:ind w:left="425"/>
              <w:jc w:val="both"/>
              <w:rPr>
                <w:sz w:val="23"/>
                <w:szCs w:val="23"/>
              </w:rPr>
            </w:pPr>
          </w:p>
        </w:tc>
      </w:tr>
    </w:tbl>
    <w:p w:rsidR="00DB0828" w:rsidRPr="00980DE2" w:rsidRDefault="00DB0828" w:rsidP="00DB0828">
      <w:pPr>
        <w:jc w:val="center"/>
        <w:rPr>
          <w:b/>
          <w:bCs/>
          <w:lang w:val="lv-LV"/>
        </w:rPr>
        <w:sectPr w:rsidR="00DB0828" w:rsidRPr="00980DE2" w:rsidSect="005922F0">
          <w:footerReference w:type="even" r:id="rId7"/>
          <w:footerReference w:type="default" r:id="rId8"/>
          <w:pgSz w:w="11906" w:h="16838"/>
          <w:pgMar w:top="1134" w:right="1133" w:bottom="1134" w:left="1701" w:header="709" w:footer="709" w:gutter="0"/>
          <w:cols w:space="708"/>
          <w:titlePg/>
          <w:docGrid w:linePitch="360"/>
        </w:sectPr>
      </w:pPr>
    </w:p>
    <w:p w:rsidR="00DB0828" w:rsidRPr="00FF0E2B" w:rsidRDefault="00DB0828" w:rsidP="00DB0828">
      <w:pPr>
        <w:ind w:firstLine="342"/>
        <w:jc w:val="right"/>
        <w:rPr>
          <w:lang w:val="lv-LV"/>
        </w:rPr>
      </w:pPr>
      <w:r w:rsidRPr="00FF0E2B">
        <w:rPr>
          <w:lang w:val="lv-LV"/>
        </w:rPr>
        <w:lastRenderedPageBreak/>
        <w:t>Finanšu piedāvājuma pielikums</w:t>
      </w:r>
    </w:p>
    <w:p w:rsidR="00DB0828" w:rsidRPr="00FF0E2B" w:rsidRDefault="00DB0828" w:rsidP="00DB0828">
      <w:pPr>
        <w:ind w:firstLine="342"/>
        <w:jc w:val="right"/>
        <w:rPr>
          <w:lang w:val="lv-LV"/>
        </w:rPr>
      </w:pPr>
    </w:p>
    <w:p w:rsidR="00DB0828" w:rsidRPr="00FF0E2B" w:rsidRDefault="00DB0828" w:rsidP="00DB0828">
      <w:pPr>
        <w:ind w:firstLine="342"/>
        <w:jc w:val="center"/>
        <w:rPr>
          <w:rFonts w:ascii="Times New Roman Bold" w:hAnsi="Times New Roman Bold"/>
          <w:b/>
          <w:caps/>
          <w:lang w:val="lv-LV"/>
        </w:rPr>
      </w:pPr>
    </w:p>
    <w:p w:rsidR="00DB0828" w:rsidRDefault="00DB0828" w:rsidP="00DB0828">
      <w:pPr>
        <w:ind w:firstLine="342"/>
        <w:jc w:val="center"/>
        <w:rPr>
          <w:rFonts w:ascii="Times New Roman Bold" w:hAnsi="Times New Roman Bold"/>
          <w:b/>
          <w:caps/>
          <w:lang w:val="lv-LV"/>
        </w:rPr>
      </w:pPr>
    </w:p>
    <w:p w:rsidR="00DB0828" w:rsidRPr="00BA078F" w:rsidRDefault="00DB0828" w:rsidP="00DB0828">
      <w:pPr>
        <w:ind w:firstLine="340"/>
        <w:jc w:val="center"/>
        <w:rPr>
          <w:rFonts w:ascii="Times New Roman Bold" w:hAnsi="Times New Roman Bold"/>
          <w:b/>
          <w:caps/>
          <w:lang w:val="lv-LV"/>
        </w:rPr>
      </w:pPr>
      <w:r w:rsidRPr="00BA078F">
        <w:rPr>
          <w:rFonts w:ascii="Times New Roman Bold" w:hAnsi="Times New Roman Bold"/>
          <w:b/>
          <w:lang w:val="lv-LV"/>
        </w:rPr>
        <w:t>Sadz</w:t>
      </w:r>
      <w:r w:rsidRPr="00BA078F">
        <w:rPr>
          <w:rFonts w:ascii="Times New Roman Bold" w:hAnsi="Times New Roman Bold" w:hint="eastAsia"/>
          <w:b/>
          <w:lang w:val="lv-LV"/>
        </w:rPr>
        <w:t>ī</w:t>
      </w:r>
      <w:r w:rsidRPr="00BA078F">
        <w:rPr>
          <w:rFonts w:ascii="Times New Roman Bold" w:hAnsi="Times New Roman Bold"/>
          <w:b/>
          <w:lang w:val="lv-LV"/>
        </w:rPr>
        <w:t>ves atkritumu apsaimnieko</w:t>
      </w:r>
      <w:r w:rsidRPr="00BA078F">
        <w:rPr>
          <w:rFonts w:ascii="Times New Roman Bold" w:hAnsi="Times New Roman Bold" w:hint="eastAsia"/>
          <w:b/>
          <w:lang w:val="lv-LV"/>
        </w:rPr>
        <w:t>š</w:t>
      </w:r>
      <w:r w:rsidRPr="00BA078F">
        <w:rPr>
          <w:rFonts w:ascii="Times New Roman Bold" w:hAnsi="Times New Roman Bold"/>
          <w:b/>
          <w:lang w:val="lv-LV"/>
        </w:rPr>
        <w:t>anas maksas apr</w:t>
      </w:r>
      <w:r w:rsidRPr="00BA078F">
        <w:rPr>
          <w:rFonts w:ascii="Times New Roman Bold" w:hAnsi="Times New Roman Bold" w:hint="eastAsia"/>
          <w:b/>
          <w:lang w:val="lv-LV"/>
        </w:rPr>
        <w:t>ēķ</w:t>
      </w:r>
      <w:r w:rsidRPr="00BA078F">
        <w:rPr>
          <w:rFonts w:ascii="Times New Roman Bold" w:hAnsi="Times New Roman Bold"/>
          <w:b/>
          <w:lang w:val="lv-LV"/>
        </w:rPr>
        <w:t>ins</w:t>
      </w:r>
    </w:p>
    <w:p w:rsidR="00DB0828" w:rsidRPr="00A6560E" w:rsidRDefault="00DB0828" w:rsidP="00DB0828">
      <w:pPr>
        <w:ind w:firstLine="342"/>
        <w:jc w:val="center"/>
        <w:rPr>
          <w:rFonts w:ascii="Times New Roman Bold" w:hAnsi="Times New Roman Bold"/>
          <w:b/>
          <w:caps/>
          <w:sz w:val="23"/>
          <w:szCs w:val="23"/>
          <w:lang w:val="lv-LV"/>
        </w:rPr>
      </w:pPr>
    </w:p>
    <w:p w:rsidR="00DB0828" w:rsidRPr="0011299F" w:rsidRDefault="00DB0828" w:rsidP="00DB0828">
      <w:pPr>
        <w:spacing w:before="120" w:after="120"/>
        <w:ind w:hanging="142"/>
        <w:rPr>
          <w:sz w:val="23"/>
          <w:szCs w:val="23"/>
          <w:lang w:val="lv-LV"/>
        </w:rPr>
      </w:pPr>
      <w:r w:rsidRPr="0011299F">
        <w:rPr>
          <w:sz w:val="23"/>
          <w:szCs w:val="23"/>
          <w:lang w:val="lv-LV"/>
        </w:rPr>
        <w:t>_______, 201</w:t>
      </w:r>
      <w:r>
        <w:rPr>
          <w:sz w:val="23"/>
          <w:szCs w:val="23"/>
          <w:lang w:val="lv-LV"/>
        </w:rPr>
        <w:t>8</w:t>
      </w:r>
      <w:r w:rsidRPr="0011299F">
        <w:rPr>
          <w:sz w:val="23"/>
          <w:szCs w:val="23"/>
          <w:lang w:val="lv-LV"/>
        </w:rPr>
        <w:t>.gada ____._______________</w:t>
      </w:r>
    </w:p>
    <w:p w:rsidR="00DB0828" w:rsidRPr="00A6560E" w:rsidRDefault="00DB0828" w:rsidP="00DB0828">
      <w:pPr>
        <w:ind w:firstLine="342"/>
        <w:jc w:val="center"/>
        <w:rPr>
          <w:rFonts w:ascii="Times New Roman Bold" w:hAnsi="Times New Roman Bold"/>
          <w:b/>
          <w:caps/>
          <w:sz w:val="23"/>
          <w:szCs w:val="23"/>
          <w:lang w:val="lv-LV"/>
        </w:rPr>
      </w:pPr>
    </w:p>
    <w:p w:rsidR="00DB0828" w:rsidRPr="00CD5793" w:rsidRDefault="00DB0828" w:rsidP="00DB0828">
      <w:pPr>
        <w:rPr>
          <w:b/>
          <w:lang w:val="lv-LV"/>
        </w:rPr>
      </w:pPr>
      <w:r w:rsidRPr="00CD5793">
        <w:rPr>
          <w:b/>
          <w:lang w:val="lv-LV"/>
        </w:rPr>
        <w:t>1. Nešķiroto sadzīves atkritumu apsaimniekošanas izmaksas:</w:t>
      </w:r>
    </w:p>
    <w:p w:rsidR="00DB0828" w:rsidRPr="00A6560E" w:rsidRDefault="00DB0828" w:rsidP="00DB0828">
      <w:pPr>
        <w:rPr>
          <w:b/>
          <w:sz w:val="23"/>
          <w:szCs w:val="23"/>
          <w:lang w:val="lv-LV"/>
        </w:rPr>
      </w:pPr>
    </w:p>
    <w:p w:rsidR="00DB0828" w:rsidRPr="00CD5793" w:rsidRDefault="00DB0828" w:rsidP="00DB0828">
      <w:pPr>
        <w:rPr>
          <w:lang w:val="lv-LV"/>
        </w:rPr>
      </w:pPr>
    </w:p>
    <w:p w:rsidR="00DB0828" w:rsidRDefault="00DB0828" w:rsidP="00DB0828">
      <w:pPr>
        <w:rPr>
          <w:sz w:val="23"/>
          <w:szCs w:val="23"/>
          <w:lang w:val="lv-LV"/>
        </w:rPr>
      </w:pPr>
    </w:p>
    <w:tbl>
      <w:tblPr>
        <w:tblW w:w="7938" w:type="dxa"/>
        <w:tblInd w:w="-5" w:type="dxa"/>
        <w:tblLook w:val="04A0" w:firstRow="1" w:lastRow="0" w:firstColumn="1" w:lastColumn="0" w:noHBand="0" w:noVBand="1"/>
      </w:tblPr>
      <w:tblGrid>
        <w:gridCol w:w="717"/>
        <w:gridCol w:w="6058"/>
        <w:gridCol w:w="1163"/>
      </w:tblGrid>
      <w:tr w:rsidR="00DB0828" w:rsidRPr="0050111E" w:rsidTr="00CD4CD2">
        <w:trPr>
          <w:trHeight w:val="69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828" w:rsidRPr="0050111E" w:rsidRDefault="00DB0828" w:rsidP="00CD4CD2">
            <w:pPr>
              <w:jc w:val="center"/>
              <w:rPr>
                <w:b/>
                <w:bCs/>
                <w:color w:val="000000"/>
                <w:lang w:val="lv-LV" w:eastAsia="lv-LV"/>
              </w:rPr>
            </w:pPr>
            <w:r w:rsidRPr="0050111E">
              <w:rPr>
                <w:b/>
                <w:bCs/>
                <w:color w:val="000000"/>
                <w:lang w:val="lv-LV" w:eastAsia="lv-LV"/>
              </w:rPr>
              <w:t xml:space="preserve">Nr. p.k. </w:t>
            </w:r>
          </w:p>
        </w:tc>
        <w:tc>
          <w:tcPr>
            <w:tcW w:w="5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0828" w:rsidRPr="0050111E" w:rsidRDefault="00DB0828" w:rsidP="00CD4CD2">
            <w:pPr>
              <w:jc w:val="center"/>
              <w:rPr>
                <w:b/>
                <w:bCs/>
                <w:color w:val="000000"/>
                <w:lang w:val="lv-LV" w:eastAsia="lv-LV"/>
              </w:rPr>
            </w:pPr>
            <w:r w:rsidRPr="0050111E">
              <w:rPr>
                <w:b/>
                <w:bCs/>
                <w:color w:val="000000"/>
                <w:lang w:val="lv-LV" w:eastAsia="lv-LV"/>
              </w:rPr>
              <w:t xml:space="preserve"> Izmaksu posteņi </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828" w:rsidRPr="0050111E" w:rsidRDefault="00DB0828" w:rsidP="00CD4CD2">
            <w:pPr>
              <w:jc w:val="center"/>
              <w:rPr>
                <w:b/>
                <w:bCs/>
                <w:color w:val="000000"/>
                <w:lang w:val="lv-LV" w:eastAsia="lv-LV"/>
              </w:rPr>
            </w:pPr>
            <w:r w:rsidRPr="0050111E">
              <w:rPr>
                <w:b/>
                <w:bCs/>
                <w:color w:val="000000"/>
                <w:lang w:val="lv-LV" w:eastAsia="lv-LV"/>
              </w:rPr>
              <w:t xml:space="preserve"> 1 m3 izmaksas </w:t>
            </w:r>
            <w:r w:rsidRPr="0050111E">
              <w:rPr>
                <w:b/>
                <w:bCs/>
                <w:i/>
                <w:color w:val="000000"/>
                <w:lang w:val="lv-LV" w:eastAsia="lv-LV"/>
              </w:rPr>
              <w:t>euro</w:t>
            </w:r>
            <w:r w:rsidRPr="0050111E">
              <w:rPr>
                <w:b/>
                <w:bCs/>
                <w:color w:val="000000"/>
                <w:lang w:val="lv-LV" w:eastAsia="lv-LV"/>
              </w:rPr>
              <w:t xml:space="preserve"> bez PVN </w:t>
            </w:r>
          </w:p>
        </w:tc>
      </w:tr>
      <w:tr w:rsidR="00DB0828" w:rsidRPr="0050111E" w:rsidTr="00CD4CD2">
        <w:trPr>
          <w:trHeight w:val="6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B0828" w:rsidRPr="0050111E" w:rsidRDefault="00DB0828" w:rsidP="00CD4CD2">
            <w:pPr>
              <w:rPr>
                <w:b/>
                <w:bCs/>
                <w:color w:val="000000"/>
                <w:lang w:val="lv-LV" w:eastAsia="lv-LV"/>
              </w:rPr>
            </w:pPr>
          </w:p>
        </w:tc>
        <w:tc>
          <w:tcPr>
            <w:tcW w:w="5991" w:type="dxa"/>
            <w:vMerge/>
            <w:tcBorders>
              <w:top w:val="single" w:sz="4" w:space="0" w:color="auto"/>
              <w:left w:val="single" w:sz="4" w:space="0" w:color="auto"/>
              <w:bottom w:val="single" w:sz="4" w:space="0" w:color="000000"/>
              <w:right w:val="single" w:sz="4" w:space="0" w:color="auto"/>
            </w:tcBorders>
            <w:vAlign w:val="center"/>
            <w:hideMark/>
          </w:tcPr>
          <w:p w:rsidR="00DB0828" w:rsidRPr="0050111E" w:rsidRDefault="00DB0828" w:rsidP="00CD4CD2">
            <w:pPr>
              <w:rPr>
                <w:b/>
                <w:bCs/>
                <w:color w:val="000000"/>
                <w:lang w:val="lv-LV" w:eastAsia="lv-LV"/>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B0828" w:rsidRPr="0050111E" w:rsidRDefault="00DB0828" w:rsidP="00CD4CD2">
            <w:pPr>
              <w:rPr>
                <w:b/>
                <w:bCs/>
                <w:color w:val="000000"/>
                <w:lang w:val="lv-LV" w:eastAsia="lv-LV"/>
              </w:rPr>
            </w:pPr>
          </w:p>
        </w:tc>
      </w:tr>
      <w:tr w:rsidR="00DB0828" w:rsidRPr="0050111E" w:rsidTr="00CD4CD2">
        <w:trPr>
          <w:trHeight w:val="21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B0828" w:rsidRPr="0050111E" w:rsidRDefault="00DB0828" w:rsidP="00CD4CD2">
            <w:pPr>
              <w:jc w:val="center"/>
              <w:rPr>
                <w:b/>
                <w:bCs/>
                <w:color w:val="000000"/>
                <w:lang w:val="lv-LV" w:eastAsia="lv-LV"/>
              </w:rPr>
            </w:pPr>
            <w:r w:rsidRPr="0050111E">
              <w:rPr>
                <w:b/>
                <w:bCs/>
                <w:color w:val="000000"/>
                <w:lang w:val="lv-LV" w:eastAsia="lv-LV"/>
              </w:rPr>
              <w:t>1</w:t>
            </w:r>
          </w:p>
        </w:tc>
        <w:tc>
          <w:tcPr>
            <w:tcW w:w="5991"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u w:val="single"/>
                <w:lang w:val="lv-LV" w:eastAsia="lv-LV"/>
              </w:rPr>
            </w:pPr>
            <w:r w:rsidRPr="0050111E">
              <w:rPr>
                <w:color w:val="000000"/>
                <w:u w:val="single"/>
                <w:lang w:val="lv-LV" w:eastAsia="lv-LV"/>
              </w:rPr>
              <w:t>Ar pašvaldības lēmumu apstiprināmā maksa</w:t>
            </w:r>
            <w:r w:rsidRPr="0050111E">
              <w:rPr>
                <w:color w:val="00B050"/>
                <w:lang w:val="lv-LV" w:eastAsia="lv-LV"/>
              </w:rPr>
              <w:t xml:space="preserve"> </w:t>
            </w:r>
            <w:r w:rsidRPr="0050111E">
              <w:rPr>
                <w:color w:val="000000"/>
                <w:lang w:val="lv-LV" w:eastAsia="lv-LV"/>
              </w:rPr>
              <w:t>-</w:t>
            </w:r>
            <w:r w:rsidRPr="0050111E">
              <w:rPr>
                <w:color w:val="00B050"/>
                <w:lang w:val="lv-LV" w:eastAsia="lv-LV"/>
              </w:rPr>
              <w:t xml:space="preserve"> </w:t>
            </w:r>
            <w:r w:rsidRPr="0050111E">
              <w:rPr>
                <w:color w:val="000000"/>
                <w:lang w:val="lv-LV" w:eastAsia="lv-LV"/>
              </w:rPr>
              <w:t>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(kopā), tajā skaitā:</w:t>
            </w:r>
          </w:p>
        </w:tc>
        <w:tc>
          <w:tcPr>
            <w:tcW w:w="1150"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lang w:val="lv-LV" w:eastAsia="lv-LV"/>
              </w:rPr>
            </w:pPr>
            <w:r w:rsidRPr="0050111E">
              <w:rPr>
                <w:color w:val="000000"/>
                <w:lang w:val="lv-LV" w:eastAsia="lv-LV"/>
              </w:rPr>
              <w:t> </w:t>
            </w:r>
          </w:p>
        </w:tc>
      </w:tr>
      <w:tr w:rsidR="00DB0828" w:rsidRPr="0050111E" w:rsidTr="00CD4CD2">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B0828" w:rsidRPr="0050111E" w:rsidRDefault="00DB0828" w:rsidP="00CD4CD2">
            <w:pPr>
              <w:jc w:val="center"/>
              <w:rPr>
                <w:color w:val="000000"/>
                <w:lang w:val="lv-LV" w:eastAsia="lv-LV"/>
              </w:rPr>
            </w:pPr>
            <w:r w:rsidRPr="0050111E">
              <w:rPr>
                <w:color w:val="000000"/>
                <w:lang w:eastAsia="lv-LV"/>
              </w:rPr>
              <w:t>1.1.</w:t>
            </w:r>
          </w:p>
        </w:tc>
        <w:tc>
          <w:tcPr>
            <w:tcW w:w="5991"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sz w:val="18"/>
                <w:szCs w:val="18"/>
                <w:lang w:val="lv-LV" w:eastAsia="lv-LV"/>
              </w:rPr>
            </w:pPr>
            <w:r w:rsidRPr="0050111E">
              <w:rPr>
                <w:color w:val="000000"/>
                <w:sz w:val="18"/>
                <w:szCs w:val="18"/>
                <w:lang w:val="lv-LV" w:eastAsia="lv-LV"/>
              </w:rPr>
              <w:t>Dar</w:t>
            </w:r>
            <w:r>
              <w:rPr>
                <w:color w:val="000000"/>
                <w:sz w:val="18"/>
                <w:szCs w:val="18"/>
                <w:lang w:val="lv-LV" w:eastAsia="lv-LV"/>
              </w:rPr>
              <w:t>ba samaksa</w:t>
            </w:r>
          </w:p>
        </w:tc>
        <w:tc>
          <w:tcPr>
            <w:tcW w:w="1150"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lang w:val="lv-LV" w:eastAsia="lv-LV"/>
              </w:rPr>
            </w:pPr>
            <w:r w:rsidRPr="0050111E">
              <w:rPr>
                <w:color w:val="000000"/>
                <w:lang w:eastAsia="lv-LV"/>
              </w:rPr>
              <w:t> </w:t>
            </w:r>
          </w:p>
        </w:tc>
      </w:tr>
      <w:tr w:rsidR="00DB0828" w:rsidRPr="0050111E" w:rsidTr="00CD4CD2">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B0828" w:rsidRPr="0050111E" w:rsidRDefault="00DB0828" w:rsidP="00CD4CD2">
            <w:pPr>
              <w:jc w:val="center"/>
              <w:rPr>
                <w:color w:val="000000"/>
                <w:lang w:val="lv-LV" w:eastAsia="lv-LV"/>
              </w:rPr>
            </w:pPr>
            <w:r w:rsidRPr="0050111E">
              <w:rPr>
                <w:color w:val="000000"/>
                <w:lang w:eastAsia="lv-LV"/>
              </w:rPr>
              <w:t>1.2.</w:t>
            </w:r>
          </w:p>
        </w:tc>
        <w:tc>
          <w:tcPr>
            <w:tcW w:w="5991"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sz w:val="18"/>
                <w:szCs w:val="18"/>
                <w:lang w:val="lv-LV" w:eastAsia="lv-LV"/>
              </w:rPr>
            </w:pPr>
            <w:r w:rsidRPr="0050111E">
              <w:rPr>
                <w:color w:val="000000"/>
                <w:sz w:val="18"/>
                <w:szCs w:val="18"/>
                <w:lang w:val="lv-LV" w:eastAsia="lv-LV"/>
              </w:rPr>
              <w:t xml:space="preserve">Darba devēja valsts sociālās apdrošināšanas obligātās iemaksas </w:t>
            </w:r>
          </w:p>
        </w:tc>
        <w:tc>
          <w:tcPr>
            <w:tcW w:w="1150"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lang w:val="lv-LV" w:eastAsia="lv-LV"/>
              </w:rPr>
            </w:pPr>
            <w:r w:rsidRPr="0050111E">
              <w:rPr>
                <w:color w:val="000000"/>
                <w:lang w:eastAsia="lv-LV"/>
              </w:rPr>
              <w:t> </w:t>
            </w:r>
          </w:p>
        </w:tc>
      </w:tr>
      <w:tr w:rsidR="00DB0828" w:rsidRPr="0050111E" w:rsidTr="00CD4CD2">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B0828" w:rsidRPr="0050111E" w:rsidRDefault="00DB0828" w:rsidP="00CD4CD2">
            <w:pPr>
              <w:jc w:val="center"/>
              <w:rPr>
                <w:color w:val="000000"/>
                <w:lang w:val="lv-LV" w:eastAsia="lv-LV"/>
              </w:rPr>
            </w:pPr>
            <w:r w:rsidRPr="0050111E">
              <w:rPr>
                <w:color w:val="000000"/>
                <w:lang w:eastAsia="lv-LV"/>
              </w:rPr>
              <w:t>1.3.</w:t>
            </w:r>
          </w:p>
        </w:tc>
        <w:tc>
          <w:tcPr>
            <w:tcW w:w="5991"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sz w:val="18"/>
                <w:szCs w:val="18"/>
                <w:lang w:val="lv-LV" w:eastAsia="lv-LV"/>
              </w:rPr>
            </w:pPr>
            <w:r w:rsidRPr="0050111E">
              <w:rPr>
                <w:color w:val="000000"/>
                <w:sz w:val="18"/>
                <w:szCs w:val="18"/>
                <w:lang w:val="lv-LV" w:eastAsia="lv-LV"/>
              </w:rPr>
              <w:t xml:space="preserve">Transporta un citu mehānismu, palīgiekārtu ekspluatācijas izmaksas (degviela, tehniskās </w:t>
            </w:r>
            <w:r>
              <w:rPr>
                <w:color w:val="000000"/>
                <w:sz w:val="18"/>
                <w:szCs w:val="18"/>
                <w:lang w:val="lv-LV" w:eastAsia="lv-LV"/>
              </w:rPr>
              <w:t xml:space="preserve">apskates, remonti, noma, u.c.) </w:t>
            </w:r>
          </w:p>
        </w:tc>
        <w:tc>
          <w:tcPr>
            <w:tcW w:w="1150"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lang w:val="lv-LV" w:eastAsia="lv-LV"/>
              </w:rPr>
            </w:pPr>
            <w:r w:rsidRPr="0050111E">
              <w:rPr>
                <w:color w:val="000000"/>
                <w:lang w:eastAsia="lv-LV"/>
              </w:rPr>
              <w:t> </w:t>
            </w:r>
          </w:p>
        </w:tc>
      </w:tr>
      <w:tr w:rsidR="00DB0828" w:rsidRPr="0050111E" w:rsidTr="00CD4CD2">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B0828" w:rsidRPr="0050111E" w:rsidRDefault="00DB0828" w:rsidP="00CD4CD2">
            <w:pPr>
              <w:jc w:val="center"/>
              <w:rPr>
                <w:color w:val="000000"/>
                <w:lang w:val="lv-LV" w:eastAsia="lv-LV"/>
              </w:rPr>
            </w:pPr>
            <w:r>
              <w:rPr>
                <w:color w:val="000000"/>
                <w:lang w:eastAsia="lv-LV"/>
              </w:rPr>
              <w:t>1.4</w:t>
            </w:r>
            <w:r w:rsidRPr="0050111E">
              <w:rPr>
                <w:color w:val="000000"/>
                <w:lang w:eastAsia="lv-LV"/>
              </w:rPr>
              <w:t>.</w:t>
            </w:r>
          </w:p>
        </w:tc>
        <w:tc>
          <w:tcPr>
            <w:tcW w:w="5991"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sz w:val="18"/>
                <w:szCs w:val="18"/>
                <w:lang w:val="lv-LV" w:eastAsia="lv-LV"/>
              </w:rPr>
            </w:pPr>
            <w:r>
              <w:rPr>
                <w:color w:val="000000"/>
                <w:sz w:val="18"/>
                <w:szCs w:val="18"/>
                <w:lang w:val="lv-LV" w:eastAsia="lv-LV"/>
              </w:rPr>
              <w:t>Pārējās izmaksas</w:t>
            </w:r>
            <w:r w:rsidRPr="0050111E">
              <w:rPr>
                <w:color w:val="000000"/>
                <w:sz w:val="18"/>
                <w:szCs w:val="18"/>
                <w:lang w:val="lv-LV" w:eastAsia="lv-LV"/>
              </w:rPr>
              <w:t xml:space="preserve"> </w:t>
            </w:r>
          </w:p>
        </w:tc>
        <w:tc>
          <w:tcPr>
            <w:tcW w:w="1150"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lang w:val="lv-LV" w:eastAsia="lv-LV"/>
              </w:rPr>
            </w:pPr>
            <w:r w:rsidRPr="0050111E">
              <w:rPr>
                <w:color w:val="000000"/>
                <w:lang w:eastAsia="lv-LV"/>
              </w:rPr>
              <w:t> </w:t>
            </w:r>
          </w:p>
        </w:tc>
      </w:tr>
      <w:tr w:rsidR="00DB0828" w:rsidRPr="0050111E" w:rsidTr="00CD4CD2">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B0828" w:rsidRPr="0050111E" w:rsidRDefault="00DB0828" w:rsidP="00CD4CD2">
            <w:pPr>
              <w:jc w:val="center"/>
              <w:rPr>
                <w:color w:val="000000"/>
                <w:lang w:val="lv-LV" w:eastAsia="lv-LV"/>
              </w:rPr>
            </w:pPr>
            <w:r w:rsidRPr="0050111E">
              <w:rPr>
                <w:color w:val="000000"/>
                <w:lang w:eastAsia="lv-LV"/>
              </w:rPr>
              <w:t>1.5.</w:t>
            </w:r>
          </w:p>
        </w:tc>
        <w:tc>
          <w:tcPr>
            <w:tcW w:w="5991"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sz w:val="18"/>
                <w:szCs w:val="18"/>
                <w:lang w:val="lv-LV" w:eastAsia="lv-LV"/>
              </w:rPr>
            </w:pPr>
            <w:r w:rsidRPr="0050111E">
              <w:rPr>
                <w:color w:val="000000"/>
                <w:sz w:val="18"/>
                <w:szCs w:val="18"/>
                <w:lang w:val="lv-LV" w:eastAsia="lv-LV"/>
              </w:rPr>
              <w:t xml:space="preserve">Peļņa </w:t>
            </w:r>
          </w:p>
        </w:tc>
        <w:tc>
          <w:tcPr>
            <w:tcW w:w="1150"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lang w:val="lv-LV" w:eastAsia="lv-LV"/>
              </w:rPr>
            </w:pPr>
            <w:r w:rsidRPr="0050111E">
              <w:rPr>
                <w:color w:val="000000"/>
                <w:lang w:eastAsia="lv-LV"/>
              </w:rPr>
              <w:t> </w:t>
            </w:r>
          </w:p>
        </w:tc>
      </w:tr>
      <w:tr w:rsidR="00DB0828" w:rsidRPr="0050111E" w:rsidTr="00CD4CD2">
        <w:trPr>
          <w:trHeight w:val="397"/>
        </w:trPr>
        <w:tc>
          <w:tcPr>
            <w:tcW w:w="709" w:type="dxa"/>
            <w:tcBorders>
              <w:top w:val="nil"/>
              <w:left w:val="single" w:sz="4" w:space="0" w:color="auto"/>
              <w:bottom w:val="single" w:sz="4" w:space="0" w:color="auto"/>
              <w:right w:val="single" w:sz="4" w:space="0" w:color="auto"/>
            </w:tcBorders>
            <w:shd w:val="clear" w:color="auto" w:fill="auto"/>
            <w:vAlign w:val="center"/>
          </w:tcPr>
          <w:p w:rsidR="00DB0828" w:rsidRPr="0050111E" w:rsidRDefault="00DB0828" w:rsidP="00CD4CD2">
            <w:pPr>
              <w:jc w:val="center"/>
              <w:rPr>
                <w:color w:val="000000"/>
                <w:lang w:eastAsia="lv-LV"/>
              </w:rPr>
            </w:pPr>
            <w:r>
              <w:rPr>
                <w:color w:val="000000"/>
                <w:lang w:eastAsia="lv-LV"/>
              </w:rPr>
              <w:t xml:space="preserve">1.6. </w:t>
            </w:r>
          </w:p>
        </w:tc>
        <w:tc>
          <w:tcPr>
            <w:tcW w:w="5991" w:type="dxa"/>
            <w:tcBorders>
              <w:top w:val="nil"/>
              <w:left w:val="nil"/>
              <w:bottom w:val="single" w:sz="4" w:space="0" w:color="auto"/>
              <w:right w:val="single" w:sz="4" w:space="0" w:color="auto"/>
            </w:tcBorders>
            <w:shd w:val="clear" w:color="auto" w:fill="auto"/>
            <w:vAlign w:val="center"/>
          </w:tcPr>
          <w:p w:rsidR="00DB0828" w:rsidRPr="0050111E" w:rsidRDefault="00DB0828" w:rsidP="00CD4CD2">
            <w:pPr>
              <w:rPr>
                <w:color w:val="000000"/>
                <w:sz w:val="18"/>
                <w:szCs w:val="18"/>
                <w:lang w:val="lv-LV" w:eastAsia="lv-LV"/>
              </w:rPr>
            </w:pPr>
            <w:r>
              <w:rPr>
                <w:color w:val="000000"/>
                <w:sz w:val="18"/>
                <w:szCs w:val="18"/>
                <w:lang w:val="lv-LV" w:eastAsia="lv-LV"/>
              </w:rPr>
              <w:t>Konteineru uzturēšanas izmaksas</w:t>
            </w:r>
          </w:p>
        </w:tc>
        <w:tc>
          <w:tcPr>
            <w:tcW w:w="1150" w:type="dxa"/>
            <w:tcBorders>
              <w:top w:val="nil"/>
              <w:left w:val="nil"/>
              <w:bottom w:val="single" w:sz="4" w:space="0" w:color="auto"/>
              <w:right w:val="single" w:sz="4" w:space="0" w:color="auto"/>
            </w:tcBorders>
            <w:shd w:val="clear" w:color="auto" w:fill="auto"/>
            <w:vAlign w:val="center"/>
          </w:tcPr>
          <w:p w:rsidR="00DB0828" w:rsidRPr="0050111E" w:rsidRDefault="00DB0828" w:rsidP="00CD4CD2">
            <w:pPr>
              <w:rPr>
                <w:color w:val="000000"/>
                <w:lang w:eastAsia="lv-LV"/>
              </w:rPr>
            </w:pPr>
          </w:p>
        </w:tc>
      </w:tr>
      <w:tr w:rsidR="00DB0828" w:rsidRPr="0050111E" w:rsidTr="00CD4CD2">
        <w:trPr>
          <w:trHeight w:val="99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B0828" w:rsidRPr="0050111E" w:rsidRDefault="00DB0828" w:rsidP="00CD4CD2">
            <w:pPr>
              <w:jc w:val="center"/>
              <w:rPr>
                <w:b/>
                <w:bCs/>
                <w:color w:val="000000"/>
                <w:lang w:val="lv-LV" w:eastAsia="lv-LV"/>
              </w:rPr>
            </w:pPr>
            <w:r w:rsidRPr="0050111E">
              <w:rPr>
                <w:b/>
                <w:bCs/>
                <w:color w:val="000000"/>
                <w:lang w:eastAsia="lv-LV"/>
              </w:rPr>
              <w:t>2</w:t>
            </w:r>
          </w:p>
        </w:tc>
        <w:tc>
          <w:tcPr>
            <w:tcW w:w="5991"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lang w:val="lv-LV" w:eastAsia="lv-LV"/>
              </w:rPr>
            </w:pPr>
            <w:r w:rsidRPr="0050111E">
              <w:rPr>
                <w:color w:val="000000"/>
                <w:lang w:val="lv-LV" w:eastAsia="lv-LV"/>
              </w:rPr>
              <w:t xml:space="preserve">Sabiedrisko pakalpojumu regulēšanas komisijas apstiprinātais tarifs par sadzīves atkritumu apglabāšanu poligonā „Pentuļi” </w:t>
            </w:r>
          </w:p>
        </w:tc>
        <w:tc>
          <w:tcPr>
            <w:tcW w:w="1150"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lang w:val="lv-LV" w:eastAsia="lv-LV"/>
              </w:rPr>
            </w:pPr>
            <w:r w:rsidRPr="0050111E">
              <w:rPr>
                <w:color w:val="000000"/>
                <w:lang w:eastAsia="lv-LV"/>
              </w:rPr>
              <w:t> </w:t>
            </w:r>
          </w:p>
        </w:tc>
      </w:tr>
      <w:tr w:rsidR="00DB0828" w:rsidRPr="0050111E" w:rsidTr="00CD4CD2">
        <w:trPr>
          <w:trHeight w:val="48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B0828" w:rsidRPr="0050111E" w:rsidRDefault="00DB0828" w:rsidP="00CD4CD2">
            <w:pPr>
              <w:jc w:val="center"/>
              <w:rPr>
                <w:b/>
                <w:bCs/>
                <w:color w:val="000000"/>
                <w:lang w:val="lv-LV" w:eastAsia="lv-LV"/>
              </w:rPr>
            </w:pPr>
            <w:r w:rsidRPr="0050111E">
              <w:rPr>
                <w:b/>
                <w:bCs/>
                <w:color w:val="000000"/>
                <w:lang w:eastAsia="lv-LV"/>
              </w:rPr>
              <w:t>3</w:t>
            </w:r>
          </w:p>
        </w:tc>
        <w:tc>
          <w:tcPr>
            <w:tcW w:w="5991"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b/>
                <w:color w:val="000000"/>
                <w:lang w:val="lv-LV" w:eastAsia="lv-LV"/>
              </w:rPr>
            </w:pPr>
            <w:r w:rsidRPr="0050111E">
              <w:rPr>
                <w:b/>
                <w:color w:val="000000"/>
                <w:lang w:val="lv-LV" w:eastAsia="lv-LV"/>
              </w:rPr>
              <w:t xml:space="preserve"> Apsaimniekošanas izmaksas kopā bez PVN: (1.+2. ) </w:t>
            </w:r>
          </w:p>
        </w:tc>
        <w:tc>
          <w:tcPr>
            <w:tcW w:w="1150" w:type="dxa"/>
            <w:tcBorders>
              <w:top w:val="nil"/>
              <w:left w:val="nil"/>
              <w:bottom w:val="single" w:sz="4" w:space="0" w:color="auto"/>
              <w:right w:val="single" w:sz="4" w:space="0" w:color="auto"/>
            </w:tcBorders>
            <w:shd w:val="clear" w:color="auto" w:fill="auto"/>
            <w:vAlign w:val="center"/>
            <w:hideMark/>
          </w:tcPr>
          <w:p w:rsidR="00DB0828" w:rsidRPr="0050111E" w:rsidRDefault="00DB0828" w:rsidP="00CD4CD2">
            <w:pPr>
              <w:rPr>
                <w:color w:val="000000"/>
                <w:lang w:val="lv-LV" w:eastAsia="lv-LV"/>
              </w:rPr>
            </w:pPr>
            <w:r w:rsidRPr="0050111E">
              <w:rPr>
                <w:color w:val="000000"/>
                <w:lang w:val="lv-LV" w:eastAsia="lv-LV"/>
              </w:rPr>
              <w:t> </w:t>
            </w:r>
          </w:p>
        </w:tc>
      </w:tr>
    </w:tbl>
    <w:p w:rsidR="00DB0828" w:rsidRDefault="00DB0828" w:rsidP="00DB0828">
      <w:pPr>
        <w:rPr>
          <w:sz w:val="23"/>
          <w:szCs w:val="23"/>
          <w:lang w:val="lv-LV"/>
        </w:rPr>
      </w:pPr>
    </w:p>
    <w:p w:rsidR="00DB0828" w:rsidRDefault="00DB0828" w:rsidP="00DB0828">
      <w:pPr>
        <w:rPr>
          <w:sz w:val="23"/>
          <w:szCs w:val="23"/>
          <w:lang w:val="lv-LV"/>
        </w:rPr>
      </w:pPr>
    </w:p>
    <w:p w:rsidR="00DB0828" w:rsidRDefault="00DB0828" w:rsidP="00DB0828">
      <w:pPr>
        <w:rPr>
          <w:sz w:val="23"/>
          <w:szCs w:val="23"/>
          <w:lang w:val="lv-LV"/>
        </w:rPr>
      </w:pPr>
    </w:p>
    <w:p w:rsidR="00DB0828" w:rsidRDefault="00DB0828" w:rsidP="00DB0828">
      <w:pPr>
        <w:rPr>
          <w:sz w:val="23"/>
          <w:szCs w:val="23"/>
          <w:lang w:val="lv-LV"/>
        </w:rPr>
      </w:pPr>
    </w:p>
    <w:p w:rsidR="00DB0828" w:rsidRDefault="00DB0828" w:rsidP="00DB0828">
      <w:pPr>
        <w:rPr>
          <w:sz w:val="23"/>
          <w:szCs w:val="23"/>
          <w:lang w:val="lv-LV"/>
        </w:rPr>
      </w:pPr>
    </w:p>
    <w:p w:rsidR="00DB0828" w:rsidRDefault="00DB0828" w:rsidP="00DB0828">
      <w:pPr>
        <w:rPr>
          <w:sz w:val="23"/>
          <w:szCs w:val="23"/>
          <w:lang w:val="lv-LV"/>
        </w:rPr>
      </w:pPr>
    </w:p>
    <w:p w:rsidR="00DB0828" w:rsidRDefault="00DB0828" w:rsidP="00DB0828">
      <w:pPr>
        <w:rPr>
          <w:sz w:val="23"/>
          <w:szCs w:val="23"/>
          <w:lang w:val="lv-LV"/>
        </w:rPr>
      </w:pPr>
    </w:p>
    <w:p w:rsidR="00DB0828" w:rsidRDefault="00DB0828" w:rsidP="00DB0828">
      <w:pPr>
        <w:rPr>
          <w:sz w:val="23"/>
          <w:szCs w:val="23"/>
          <w:lang w:val="lv-LV"/>
        </w:rPr>
      </w:pPr>
    </w:p>
    <w:p w:rsidR="00DB0828" w:rsidRDefault="00DB0828" w:rsidP="00DB0828">
      <w:pPr>
        <w:rPr>
          <w:sz w:val="23"/>
          <w:szCs w:val="23"/>
          <w:lang w:val="lv-LV"/>
        </w:rPr>
      </w:pPr>
    </w:p>
    <w:p w:rsidR="00DB0828" w:rsidRDefault="00DB0828" w:rsidP="00DB0828">
      <w:pPr>
        <w:rPr>
          <w:sz w:val="23"/>
          <w:szCs w:val="23"/>
          <w:lang w:val="lv-LV"/>
        </w:rPr>
      </w:pPr>
    </w:p>
    <w:p w:rsidR="00DB0828" w:rsidRDefault="00DB0828" w:rsidP="00DB0828">
      <w:pPr>
        <w:rPr>
          <w:sz w:val="23"/>
          <w:szCs w:val="23"/>
          <w:lang w:val="lv-LV"/>
        </w:rPr>
      </w:pPr>
    </w:p>
    <w:p w:rsidR="00DB0828" w:rsidRDefault="00DB0828" w:rsidP="00DB0828">
      <w:pPr>
        <w:rPr>
          <w:sz w:val="23"/>
          <w:szCs w:val="23"/>
          <w:lang w:val="lv-LV"/>
        </w:rPr>
      </w:pPr>
    </w:p>
    <w:p w:rsidR="00DB0828" w:rsidRDefault="00DB0828" w:rsidP="00DB0828">
      <w:pPr>
        <w:rPr>
          <w:sz w:val="23"/>
          <w:szCs w:val="23"/>
          <w:lang w:val="lv-LV"/>
        </w:rPr>
      </w:pPr>
    </w:p>
    <w:p w:rsidR="00DB0828" w:rsidRPr="00A6560E" w:rsidRDefault="00DB0828" w:rsidP="00DB0828">
      <w:pPr>
        <w:rPr>
          <w:vanish/>
          <w:sz w:val="23"/>
          <w:szCs w:val="23"/>
          <w:lang w:val="lv-LV"/>
        </w:rPr>
      </w:pPr>
    </w:p>
    <w:p w:rsidR="00DB0828" w:rsidRPr="00A6560E" w:rsidRDefault="00DB0828" w:rsidP="00DB0828">
      <w:pPr>
        <w:jc w:val="right"/>
        <w:rPr>
          <w:b/>
          <w:bCs/>
          <w:sz w:val="23"/>
          <w:szCs w:val="23"/>
          <w:lang w:val="lv-LV"/>
        </w:rPr>
      </w:pPr>
    </w:p>
    <w:p w:rsidR="00DB0828" w:rsidRPr="00CD5793" w:rsidRDefault="00DB0828" w:rsidP="00DB0828">
      <w:pPr>
        <w:rPr>
          <w:b/>
          <w:bCs/>
          <w:lang w:val="lv-LV"/>
        </w:rPr>
      </w:pPr>
      <w:r w:rsidRPr="00CD5793">
        <w:rPr>
          <w:b/>
          <w:bCs/>
          <w:lang w:val="lv-LV"/>
        </w:rPr>
        <w:t xml:space="preserve">2. </w:t>
      </w:r>
      <w:r>
        <w:rPr>
          <w:b/>
          <w:lang w:val="lv-LV"/>
        </w:rPr>
        <w:t>Mājsaimniecībās radīto būvniecības</w:t>
      </w:r>
      <w:r>
        <w:rPr>
          <w:lang w:val="lv-LV"/>
        </w:rPr>
        <w:t xml:space="preserve"> </w:t>
      </w:r>
      <w:r w:rsidRPr="00D27BE9">
        <w:rPr>
          <w:b/>
          <w:lang w:val="lv-LV"/>
        </w:rPr>
        <w:t>atkritumu</w:t>
      </w:r>
      <w:r w:rsidRPr="00FF0E2B">
        <w:rPr>
          <w:lang w:val="lv-LV"/>
        </w:rPr>
        <w:t xml:space="preserve"> </w:t>
      </w:r>
      <w:r w:rsidRPr="00CD5793">
        <w:rPr>
          <w:b/>
          <w:bCs/>
          <w:lang w:val="lv-LV"/>
        </w:rPr>
        <w:t>apsaimniekošanas izmaksas:</w:t>
      </w:r>
    </w:p>
    <w:p w:rsidR="00DB0828" w:rsidRPr="00CD5793" w:rsidRDefault="00DB0828" w:rsidP="00DB0828">
      <w:pPr>
        <w:rPr>
          <w:b/>
          <w:bCs/>
          <w:lang w:val="lv-LV"/>
        </w:rPr>
      </w:pPr>
    </w:p>
    <w:tbl>
      <w:tblPr>
        <w:tblW w:w="4130" w:type="pct"/>
        <w:jc w:val="center"/>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
        <w:gridCol w:w="4953"/>
        <w:gridCol w:w="1342"/>
      </w:tblGrid>
      <w:tr w:rsidR="00DB0828" w:rsidRPr="00CD5793" w:rsidTr="00CD4CD2">
        <w:trPr>
          <w:trHeight w:val="1133"/>
          <w:jc w:val="center"/>
        </w:trPr>
        <w:tc>
          <w:tcPr>
            <w:tcW w:w="47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B0828" w:rsidRPr="00CD5793" w:rsidRDefault="00DB0828" w:rsidP="00CD4CD2">
            <w:pPr>
              <w:jc w:val="center"/>
              <w:rPr>
                <w:b/>
              </w:rPr>
            </w:pPr>
            <w:r w:rsidRPr="00CD5793">
              <w:rPr>
                <w:b/>
                <w:lang w:val="lv-LV"/>
              </w:rPr>
              <w:t>Nr.</w:t>
            </w:r>
            <w:r>
              <w:rPr>
                <w:b/>
                <w:lang w:val="lv-LV"/>
              </w:rPr>
              <w:t xml:space="preserve"> </w:t>
            </w:r>
            <w:r w:rsidRPr="00CD5793">
              <w:rPr>
                <w:b/>
                <w:lang w:val="lv-LV"/>
              </w:rPr>
              <w:t>p.k.</w:t>
            </w:r>
          </w:p>
        </w:tc>
        <w:tc>
          <w:tcPr>
            <w:tcW w:w="355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B0828" w:rsidRPr="00CD5793" w:rsidRDefault="00DB0828" w:rsidP="00CD4CD2">
            <w:pPr>
              <w:ind w:firstLine="342"/>
              <w:jc w:val="center"/>
              <w:rPr>
                <w:b/>
                <w:lang w:val="lv-LV"/>
              </w:rPr>
            </w:pPr>
          </w:p>
          <w:p w:rsidR="00DB0828" w:rsidRPr="00CD5793" w:rsidRDefault="00DB0828" w:rsidP="00CD4CD2">
            <w:pPr>
              <w:ind w:firstLine="342"/>
              <w:jc w:val="center"/>
              <w:rPr>
                <w:b/>
                <w:lang w:val="lv-LV"/>
              </w:rPr>
            </w:pPr>
            <w:r w:rsidRPr="00CD5793">
              <w:rPr>
                <w:b/>
                <w:lang w:val="lv-LV"/>
              </w:rPr>
              <w:t>Izmaksu posteņi</w:t>
            </w:r>
          </w:p>
        </w:tc>
        <w:tc>
          <w:tcPr>
            <w:tcW w:w="964" w:type="pct"/>
            <w:tcBorders>
              <w:top w:val="outset" w:sz="6" w:space="0" w:color="000000"/>
              <w:left w:val="outset" w:sz="6" w:space="0" w:color="000000"/>
              <w:bottom w:val="outset" w:sz="6" w:space="0" w:color="000000"/>
              <w:right w:val="outset" w:sz="6" w:space="0" w:color="000000"/>
            </w:tcBorders>
            <w:vAlign w:val="center"/>
          </w:tcPr>
          <w:p w:rsidR="00DB0828" w:rsidRPr="00CD5793" w:rsidRDefault="00DB0828" w:rsidP="00CD4CD2">
            <w:pPr>
              <w:jc w:val="center"/>
              <w:rPr>
                <w:b/>
                <w:lang w:val="lv-LV"/>
              </w:rPr>
            </w:pPr>
            <w:r w:rsidRPr="00CD5793">
              <w:rPr>
                <w:b/>
                <w:lang w:val="lv-LV"/>
              </w:rPr>
              <w:t>1 m</w:t>
            </w:r>
            <w:r w:rsidRPr="00CD5793">
              <w:rPr>
                <w:b/>
                <w:vertAlign w:val="superscript"/>
                <w:lang w:val="lv-LV"/>
              </w:rPr>
              <w:t>3</w:t>
            </w:r>
            <w:r w:rsidRPr="00CD5793">
              <w:rPr>
                <w:b/>
                <w:lang w:val="lv-LV"/>
              </w:rPr>
              <w:t xml:space="preserve"> izmaksas </w:t>
            </w:r>
            <w:r w:rsidRPr="00CD5793">
              <w:rPr>
                <w:b/>
                <w:i/>
                <w:lang w:val="lv-LV"/>
              </w:rPr>
              <w:t>euro</w:t>
            </w:r>
            <w:r w:rsidRPr="00CD5793">
              <w:rPr>
                <w:b/>
                <w:lang w:val="lv-LV"/>
              </w:rPr>
              <w:t xml:space="preserve"> bez PVN</w:t>
            </w:r>
          </w:p>
        </w:tc>
      </w:tr>
      <w:tr w:rsidR="00DB0828" w:rsidRPr="00CD5793" w:rsidTr="00CD4CD2">
        <w:trPr>
          <w:trHeight w:val="780"/>
          <w:jc w:val="center"/>
        </w:trPr>
        <w:tc>
          <w:tcPr>
            <w:tcW w:w="47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B0828" w:rsidRPr="00CD5793" w:rsidRDefault="00DB0828" w:rsidP="00CD4CD2">
            <w:pPr>
              <w:jc w:val="center"/>
              <w:rPr>
                <w:lang w:val="lv-LV"/>
              </w:rPr>
            </w:pPr>
            <w:r w:rsidRPr="00CD5793">
              <w:rPr>
                <w:lang w:val="lv-LV"/>
              </w:rPr>
              <w:t>1.</w:t>
            </w:r>
          </w:p>
        </w:tc>
        <w:tc>
          <w:tcPr>
            <w:tcW w:w="355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B0828" w:rsidRPr="00864564" w:rsidRDefault="00DB0828" w:rsidP="00CD4CD2">
            <w:pPr>
              <w:rPr>
                <w:lang w:val="lv-LV"/>
              </w:rPr>
            </w:pPr>
            <w:r>
              <w:rPr>
                <w:lang w:val="lv-LV"/>
              </w:rPr>
              <w:t>M</w:t>
            </w:r>
            <w:r w:rsidRPr="00864564">
              <w:rPr>
                <w:lang w:val="lv-LV"/>
              </w:rPr>
              <w:t xml:space="preserve">ājsaimniecībās radīto būvniecības atkritumu savākšana, pārvadāšana, pārkraušana, uzglabāšana </w:t>
            </w:r>
          </w:p>
        </w:tc>
        <w:tc>
          <w:tcPr>
            <w:tcW w:w="964" w:type="pct"/>
            <w:tcBorders>
              <w:top w:val="outset" w:sz="6" w:space="0" w:color="000000"/>
              <w:left w:val="outset" w:sz="6" w:space="0" w:color="000000"/>
              <w:bottom w:val="outset" w:sz="6" w:space="0" w:color="000000"/>
              <w:right w:val="outset" w:sz="6" w:space="0" w:color="000000"/>
            </w:tcBorders>
          </w:tcPr>
          <w:p w:rsidR="00DB0828" w:rsidRPr="00CD5793" w:rsidRDefault="00DB0828" w:rsidP="00CD4CD2">
            <w:pPr>
              <w:rPr>
                <w:lang w:val="lv-LV"/>
              </w:rPr>
            </w:pPr>
          </w:p>
        </w:tc>
      </w:tr>
      <w:tr w:rsidR="00DB0828" w:rsidRPr="00CD5793" w:rsidTr="00CD4CD2">
        <w:trPr>
          <w:jc w:val="center"/>
        </w:trPr>
        <w:tc>
          <w:tcPr>
            <w:tcW w:w="47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B0828" w:rsidRPr="00CD5793" w:rsidRDefault="00DB0828" w:rsidP="00CD4CD2">
            <w:pPr>
              <w:jc w:val="center"/>
            </w:pPr>
            <w:r>
              <w:t>2</w:t>
            </w:r>
            <w:r w:rsidRPr="00CD5793">
              <w:t>.</w:t>
            </w:r>
          </w:p>
        </w:tc>
        <w:tc>
          <w:tcPr>
            <w:tcW w:w="355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B0828" w:rsidRPr="00864564" w:rsidRDefault="00DB0828" w:rsidP="00CD4CD2">
            <w:pPr>
              <w:rPr>
                <w:lang w:val="lv-LV"/>
              </w:rPr>
            </w:pPr>
            <w:r>
              <w:rPr>
                <w:lang w:val="lv-LV"/>
              </w:rPr>
              <w:t>P</w:t>
            </w:r>
            <w:r w:rsidRPr="00864564">
              <w:rPr>
                <w:lang w:val="lv-LV"/>
              </w:rPr>
              <w:t>ārstrāde</w:t>
            </w:r>
            <w:r>
              <w:rPr>
                <w:lang w:val="lv-LV"/>
              </w:rPr>
              <w:t>s</w:t>
            </w:r>
            <w:r w:rsidRPr="00864564">
              <w:rPr>
                <w:lang w:val="lv-LV"/>
              </w:rPr>
              <w:t>, nodošana</w:t>
            </w:r>
            <w:r>
              <w:rPr>
                <w:lang w:val="lv-LV"/>
              </w:rPr>
              <w:t>s</w:t>
            </w:r>
            <w:r w:rsidRPr="00864564">
              <w:rPr>
                <w:lang w:val="lv-LV"/>
              </w:rPr>
              <w:t xml:space="preserve"> pārstrādei, apglabāšanas </w:t>
            </w:r>
            <w:r>
              <w:rPr>
                <w:lang w:val="lv-LV"/>
              </w:rPr>
              <w:t>i</w:t>
            </w:r>
            <w:r w:rsidRPr="00864564">
              <w:rPr>
                <w:lang w:val="lv-LV"/>
              </w:rPr>
              <w:t xml:space="preserve">zmaksas </w:t>
            </w:r>
          </w:p>
        </w:tc>
        <w:tc>
          <w:tcPr>
            <w:tcW w:w="964" w:type="pct"/>
            <w:tcBorders>
              <w:top w:val="outset" w:sz="6" w:space="0" w:color="000000"/>
              <w:left w:val="outset" w:sz="6" w:space="0" w:color="000000"/>
              <w:bottom w:val="outset" w:sz="6" w:space="0" w:color="000000"/>
              <w:right w:val="outset" w:sz="6" w:space="0" w:color="000000"/>
            </w:tcBorders>
          </w:tcPr>
          <w:p w:rsidR="00DB0828" w:rsidRPr="00CD5793" w:rsidRDefault="00DB0828" w:rsidP="00CD4CD2"/>
        </w:tc>
      </w:tr>
      <w:tr w:rsidR="00DB0828" w:rsidRPr="00CD5793" w:rsidTr="00CD4CD2">
        <w:trPr>
          <w:jc w:val="center"/>
        </w:trPr>
        <w:tc>
          <w:tcPr>
            <w:tcW w:w="47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B0828" w:rsidRPr="00CD5793" w:rsidRDefault="00DB0828" w:rsidP="00CD4CD2">
            <w:pPr>
              <w:jc w:val="center"/>
            </w:pPr>
            <w:r w:rsidRPr="00CD5793">
              <w:t>3.</w:t>
            </w:r>
          </w:p>
        </w:tc>
        <w:tc>
          <w:tcPr>
            <w:tcW w:w="355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B0828" w:rsidRPr="00CD5793" w:rsidRDefault="00DB0828" w:rsidP="00CD4CD2">
            <w:pPr>
              <w:jc w:val="both"/>
              <w:rPr>
                <w:b/>
                <w:lang w:val="lv-LV"/>
              </w:rPr>
            </w:pPr>
            <w:r w:rsidRPr="00CD5793">
              <w:rPr>
                <w:b/>
                <w:lang w:val="lv-LV"/>
              </w:rPr>
              <w:t>Apsaimniekošanas izmaksas kopā bez PVN: (1.+2. )</w:t>
            </w:r>
          </w:p>
        </w:tc>
        <w:tc>
          <w:tcPr>
            <w:tcW w:w="964" w:type="pct"/>
            <w:tcBorders>
              <w:top w:val="outset" w:sz="6" w:space="0" w:color="000000"/>
              <w:left w:val="outset" w:sz="6" w:space="0" w:color="000000"/>
              <w:bottom w:val="outset" w:sz="6" w:space="0" w:color="000000"/>
              <w:right w:val="outset" w:sz="6" w:space="0" w:color="000000"/>
            </w:tcBorders>
          </w:tcPr>
          <w:p w:rsidR="00DB0828" w:rsidRPr="00CD5793" w:rsidRDefault="00DB0828" w:rsidP="00CD4CD2">
            <w:pPr>
              <w:rPr>
                <w:lang w:val="lv-LV"/>
              </w:rPr>
            </w:pPr>
          </w:p>
        </w:tc>
      </w:tr>
    </w:tbl>
    <w:p w:rsidR="00DB0828" w:rsidRDefault="00DB0828" w:rsidP="00DB0828">
      <w:pPr>
        <w:rPr>
          <w:b/>
          <w:bCs/>
          <w:lang w:val="lv-LV"/>
        </w:rPr>
      </w:pPr>
    </w:p>
    <w:p w:rsidR="00DB0828" w:rsidRPr="00CD5793" w:rsidRDefault="00DB0828" w:rsidP="00DB0828">
      <w:pPr>
        <w:rPr>
          <w:b/>
          <w:bCs/>
          <w:lang w:val="lv-LV"/>
        </w:rPr>
      </w:pPr>
    </w:p>
    <w:p w:rsidR="00DB0828" w:rsidRDefault="00DB0828" w:rsidP="00DB0828">
      <w:pPr>
        <w:ind w:left="142" w:hanging="142"/>
        <w:rPr>
          <w:bCs/>
          <w:sz w:val="23"/>
          <w:szCs w:val="23"/>
          <w:lang w:val="lv-LV"/>
        </w:rPr>
      </w:pPr>
      <w:r>
        <w:rPr>
          <w:b/>
          <w:bCs/>
          <w:sz w:val="23"/>
          <w:szCs w:val="23"/>
          <w:lang w:val="lv-LV"/>
        </w:rPr>
        <w:t>3</w:t>
      </w:r>
      <w:r w:rsidRPr="00036284">
        <w:rPr>
          <w:b/>
          <w:bCs/>
          <w:sz w:val="23"/>
          <w:szCs w:val="23"/>
          <w:lang w:val="lv-LV"/>
        </w:rPr>
        <w:t xml:space="preserve">. </w:t>
      </w:r>
      <w:r w:rsidRPr="00036284">
        <w:rPr>
          <w:bCs/>
          <w:sz w:val="23"/>
          <w:szCs w:val="23"/>
          <w:lang w:val="lv-LV"/>
        </w:rPr>
        <w:t>Aprēķinos piemērotais tilpuma masas aprēķina koe</w:t>
      </w:r>
      <w:r>
        <w:rPr>
          <w:bCs/>
          <w:sz w:val="23"/>
          <w:szCs w:val="23"/>
          <w:lang w:val="lv-LV"/>
        </w:rPr>
        <w:t xml:space="preserve">ficients nešķirotajiem sadzīves </w:t>
      </w:r>
      <w:r w:rsidRPr="00036284">
        <w:rPr>
          <w:bCs/>
          <w:sz w:val="23"/>
          <w:szCs w:val="23"/>
          <w:lang w:val="lv-LV"/>
        </w:rPr>
        <w:t xml:space="preserve">atkritumiem </w:t>
      </w:r>
      <w:r w:rsidRPr="00874BB8">
        <w:rPr>
          <w:bCs/>
          <w:sz w:val="23"/>
          <w:szCs w:val="23"/>
          <w:lang w:val="lv-LV"/>
        </w:rPr>
        <w:t>ir 0.180 līdz</w:t>
      </w:r>
      <w:r>
        <w:rPr>
          <w:bCs/>
          <w:sz w:val="23"/>
          <w:szCs w:val="23"/>
          <w:lang w:val="lv-LV"/>
        </w:rPr>
        <w:t xml:space="preserve"> s</w:t>
      </w:r>
      <w:r w:rsidRPr="00040F01">
        <w:rPr>
          <w:bCs/>
          <w:sz w:val="23"/>
          <w:szCs w:val="23"/>
          <w:lang w:val="lv-LV"/>
        </w:rPr>
        <w:t>adzīves atkritumu masas un tilpuma attiecīb</w:t>
      </w:r>
      <w:r>
        <w:rPr>
          <w:bCs/>
          <w:sz w:val="23"/>
          <w:szCs w:val="23"/>
          <w:lang w:val="lv-LV"/>
        </w:rPr>
        <w:t>u</w:t>
      </w:r>
      <w:r w:rsidRPr="00040F01">
        <w:rPr>
          <w:bCs/>
          <w:sz w:val="23"/>
          <w:szCs w:val="23"/>
          <w:lang w:val="lv-LV"/>
        </w:rPr>
        <w:t xml:space="preserve"> mērījumu veikšana</w:t>
      </w:r>
      <w:r>
        <w:rPr>
          <w:bCs/>
          <w:sz w:val="23"/>
          <w:szCs w:val="23"/>
          <w:lang w:val="lv-LV"/>
        </w:rPr>
        <w:t>i.</w:t>
      </w:r>
    </w:p>
    <w:p w:rsidR="00DB0828" w:rsidRDefault="00DB0828" w:rsidP="00DB0828">
      <w:pPr>
        <w:rPr>
          <w:bCs/>
          <w:sz w:val="23"/>
          <w:szCs w:val="23"/>
          <w:lang w:val="lv-LV"/>
        </w:rPr>
      </w:pPr>
    </w:p>
    <w:p w:rsidR="00DB0828" w:rsidRDefault="00DB0828" w:rsidP="00DB0828">
      <w:pPr>
        <w:rPr>
          <w:bCs/>
          <w:sz w:val="23"/>
          <w:szCs w:val="23"/>
          <w:lang w:val="lv-LV"/>
        </w:rPr>
      </w:pPr>
      <w:r w:rsidRPr="0050111E">
        <w:rPr>
          <w:b/>
          <w:bCs/>
          <w:sz w:val="23"/>
          <w:szCs w:val="23"/>
          <w:lang w:val="lv-LV"/>
        </w:rPr>
        <w:t>4.</w:t>
      </w:r>
      <w:r>
        <w:rPr>
          <w:bCs/>
          <w:sz w:val="23"/>
          <w:szCs w:val="23"/>
          <w:lang w:val="lv-LV"/>
        </w:rPr>
        <w:t xml:space="preserve"> Aprēķinos piemērota degvielas cena:</w:t>
      </w:r>
    </w:p>
    <w:p w:rsidR="00DB0828" w:rsidRDefault="00DB0828" w:rsidP="00DB0828">
      <w:pPr>
        <w:ind w:left="284"/>
        <w:rPr>
          <w:bCs/>
          <w:sz w:val="23"/>
          <w:szCs w:val="23"/>
          <w:lang w:val="lv-LV"/>
        </w:rPr>
      </w:pPr>
      <w:r>
        <w:rPr>
          <w:bCs/>
          <w:sz w:val="23"/>
          <w:szCs w:val="23"/>
          <w:lang w:val="lv-LV"/>
        </w:rPr>
        <w:t>4.1. Dīzeļdegvielas cena (EUR/l):</w:t>
      </w:r>
    </w:p>
    <w:p w:rsidR="00DB0828" w:rsidRPr="00036284" w:rsidRDefault="00DB0828" w:rsidP="00DB0828">
      <w:pPr>
        <w:ind w:firstLine="284"/>
        <w:rPr>
          <w:b/>
          <w:bCs/>
          <w:sz w:val="23"/>
          <w:szCs w:val="23"/>
          <w:lang w:val="lv-LV"/>
        </w:rPr>
      </w:pPr>
      <w:r>
        <w:rPr>
          <w:bCs/>
          <w:sz w:val="23"/>
          <w:szCs w:val="23"/>
          <w:lang w:val="lv-LV"/>
        </w:rPr>
        <w:t>4.2. Benzīna cena (EUR/l):</w:t>
      </w:r>
    </w:p>
    <w:p w:rsidR="00DB0828" w:rsidRPr="00036284" w:rsidRDefault="00DB0828" w:rsidP="00DB0828">
      <w:pPr>
        <w:rPr>
          <w:bCs/>
          <w:sz w:val="23"/>
          <w:szCs w:val="23"/>
          <w:lang w:val="lv-LV"/>
        </w:rPr>
      </w:pPr>
    </w:p>
    <w:p w:rsidR="00DB0828" w:rsidRPr="00A6560E" w:rsidRDefault="00DB0828" w:rsidP="00DB0828">
      <w:pPr>
        <w:rPr>
          <w:bCs/>
          <w:sz w:val="23"/>
          <w:szCs w:val="23"/>
          <w:lang w:val="lv-LV"/>
        </w:rPr>
      </w:pPr>
    </w:p>
    <w:tbl>
      <w:tblPr>
        <w:tblpPr w:leftFromText="180" w:rightFromText="180" w:vertAnchor="text" w:horzAnchor="margin" w:tblpXSpec="center" w:tblpY="142"/>
        <w:tblW w:w="5000" w:type="pct"/>
        <w:tblLook w:val="0000" w:firstRow="0" w:lastRow="0" w:firstColumn="0" w:lastColumn="0" w:noHBand="0" w:noVBand="0"/>
      </w:tblPr>
      <w:tblGrid>
        <w:gridCol w:w="4195"/>
        <w:gridCol w:w="4327"/>
      </w:tblGrid>
      <w:tr w:rsidR="00DB0828" w:rsidRPr="00A6560E" w:rsidTr="00CD4CD2">
        <w:trPr>
          <w:trHeight w:val="277"/>
        </w:trPr>
        <w:tc>
          <w:tcPr>
            <w:tcW w:w="2461" w:type="pct"/>
            <w:tcBorders>
              <w:top w:val="single" w:sz="4" w:space="0" w:color="000000"/>
              <w:left w:val="single" w:sz="4" w:space="0" w:color="000000"/>
              <w:bottom w:val="single" w:sz="4" w:space="0" w:color="000000"/>
            </w:tcBorders>
          </w:tcPr>
          <w:p w:rsidR="00DB0828" w:rsidRPr="00B7206F" w:rsidRDefault="00DB0828" w:rsidP="00CD4CD2">
            <w:pPr>
              <w:keepLines/>
              <w:widowControl w:val="0"/>
              <w:ind w:left="425"/>
              <w:jc w:val="both"/>
              <w:rPr>
                <w:bCs/>
                <w:sz w:val="23"/>
                <w:szCs w:val="23"/>
                <w:lang w:val="lv-LV"/>
              </w:rPr>
            </w:pPr>
            <w:r w:rsidRPr="00B7206F">
              <w:rPr>
                <w:bCs/>
                <w:sz w:val="23"/>
                <w:szCs w:val="23"/>
                <w:lang w:val="lv-LV"/>
              </w:rPr>
              <w:t>Vārds, uzvārds</w:t>
            </w:r>
            <w:r w:rsidRPr="00B7206F">
              <w:rPr>
                <w:vertAlign w:val="superscript"/>
                <w:lang w:val="lv-LV"/>
              </w:rPr>
              <w:footnoteReference w:id="2"/>
            </w:r>
            <w:r w:rsidRPr="00B7206F">
              <w:rPr>
                <w:bCs/>
                <w:sz w:val="23"/>
                <w:szCs w:val="23"/>
                <w:lang w:val="lv-LV"/>
              </w:rPr>
              <w:t>, amats</w:t>
            </w:r>
          </w:p>
        </w:tc>
        <w:tc>
          <w:tcPr>
            <w:tcW w:w="2539" w:type="pct"/>
            <w:tcBorders>
              <w:top w:val="single" w:sz="4" w:space="0" w:color="000000"/>
              <w:left w:val="single" w:sz="4" w:space="0" w:color="000000"/>
              <w:bottom w:val="single" w:sz="4" w:space="0" w:color="000000"/>
              <w:right w:val="single" w:sz="4" w:space="0" w:color="000000"/>
            </w:tcBorders>
          </w:tcPr>
          <w:p w:rsidR="00DB0828" w:rsidRPr="0011299F" w:rsidRDefault="00DB0828" w:rsidP="00CD4CD2">
            <w:pPr>
              <w:keepLines/>
              <w:widowControl w:val="0"/>
              <w:ind w:left="425"/>
              <w:jc w:val="both"/>
              <w:rPr>
                <w:sz w:val="23"/>
                <w:szCs w:val="23"/>
              </w:rPr>
            </w:pPr>
          </w:p>
        </w:tc>
      </w:tr>
      <w:tr w:rsidR="00DB0828" w:rsidRPr="00A6560E" w:rsidTr="00CD4CD2">
        <w:trPr>
          <w:trHeight w:val="269"/>
        </w:trPr>
        <w:tc>
          <w:tcPr>
            <w:tcW w:w="2461" w:type="pct"/>
            <w:tcBorders>
              <w:left w:val="single" w:sz="4" w:space="0" w:color="000000"/>
              <w:bottom w:val="single" w:sz="4" w:space="0" w:color="auto"/>
            </w:tcBorders>
          </w:tcPr>
          <w:p w:rsidR="00DB0828" w:rsidRPr="00B7206F" w:rsidRDefault="00DB0828" w:rsidP="00CD4CD2">
            <w:pPr>
              <w:keepLines/>
              <w:widowControl w:val="0"/>
              <w:ind w:left="425"/>
              <w:jc w:val="both"/>
              <w:rPr>
                <w:bCs/>
                <w:sz w:val="23"/>
                <w:szCs w:val="23"/>
                <w:lang w:val="lv-LV"/>
              </w:rPr>
            </w:pPr>
            <w:r w:rsidRPr="00B7206F">
              <w:rPr>
                <w:bCs/>
                <w:sz w:val="23"/>
                <w:szCs w:val="23"/>
                <w:lang w:val="lv-LV"/>
              </w:rPr>
              <w:t xml:space="preserve">Paraksts </w:t>
            </w:r>
          </w:p>
        </w:tc>
        <w:tc>
          <w:tcPr>
            <w:tcW w:w="2539" w:type="pct"/>
            <w:tcBorders>
              <w:left w:val="single" w:sz="4" w:space="0" w:color="000000"/>
              <w:bottom w:val="single" w:sz="4" w:space="0" w:color="auto"/>
              <w:right w:val="single" w:sz="4" w:space="0" w:color="000000"/>
            </w:tcBorders>
          </w:tcPr>
          <w:p w:rsidR="00DB0828" w:rsidRPr="0011299F" w:rsidRDefault="00DB0828" w:rsidP="00CD4CD2">
            <w:pPr>
              <w:keepLines/>
              <w:widowControl w:val="0"/>
              <w:ind w:left="425"/>
              <w:jc w:val="both"/>
              <w:rPr>
                <w:sz w:val="23"/>
                <w:szCs w:val="23"/>
              </w:rPr>
            </w:pPr>
          </w:p>
        </w:tc>
      </w:tr>
    </w:tbl>
    <w:p w:rsidR="00DB0828" w:rsidRDefault="00DB0828" w:rsidP="00DB0828"/>
    <w:p w:rsidR="00DC1049" w:rsidRPr="00DB0828" w:rsidRDefault="00DC1049" w:rsidP="00DB0828"/>
    <w:sectPr w:rsidR="00DC1049" w:rsidRPr="00DB082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F52" w:rsidRDefault="00C54F52" w:rsidP="00E60EFF">
      <w:r>
        <w:separator/>
      </w:r>
    </w:p>
  </w:endnote>
  <w:endnote w:type="continuationSeparator" w:id="0">
    <w:p w:rsidR="00C54F52" w:rsidRDefault="00C54F52" w:rsidP="00E6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828" w:rsidRDefault="00DB0828" w:rsidP="00C73A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B0828" w:rsidRDefault="00DB0828" w:rsidP="00C73A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828" w:rsidRDefault="00DB0828" w:rsidP="00C73A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B0828" w:rsidRDefault="00DB0828" w:rsidP="00C73A5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FF" w:rsidRDefault="00E60EFF" w:rsidP="00C73A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60EFF" w:rsidRDefault="00E60EFF" w:rsidP="00C73A5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FF" w:rsidRDefault="00E60EFF" w:rsidP="00C73A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CE9">
      <w:rPr>
        <w:rStyle w:val="PageNumber"/>
        <w:noProof/>
      </w:rPr>
      <w:t>3</w:t>
    </w:r>
    <w:r>
      <w:rPr>
        <w:rStyle w:val="PageNumber"/>
      </w:rPr>
      <w:fldChar w:fldCharType="end"/>
    </w:r>
  </w:p>
  <w:p w:rsidR="00E60EFF" w:rsidRDefault="00E60EFF" w:rsidP="00C73A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F52" w:rsidRDefault="00C54F52" w:rsidP="00E60EFF">
      <w:r>
        <w:separator/>
      </w:r>
    </w:p>
  </w:footnote>
  <w:footnote w:type="continuationSeparator" w:id="0">
    <w:p w:rsidR="00C54F52" w:rsidRDefault="00C54F52" w:rsidP="00E60EFF">
      <w:r>
        <w:continuationSeparator/>
      </w:r>
    </w:p>
  </w:footnote>
  <w:footnote w:id="1">
    <w:p w:rsidR="00DB0828" w:rsidRPr="00864564" w:rsidRDefault="00DB0828" w:rsidP="00DB0828">
      <w:pPr>
        <w:pStyle w:val="FootnoteText"/>
        <w:jc w:val="both"/>
        <w:rPr>
          <w:lang w:val="lv-LV"/>
        </w:rPr>
      </w:pPr>
      <w:r>
        <w:rPr>
          <w:rStyle w:val="FootnoteReference"/>
        </w:rPr>
        <w:footnoteRef/>
      </w:r>
      <w:r>
        <w:t xml:space="preserve"> </w:t>
      </w:r>
      <w:r w:rsidRPr="00864564">
        <w:rPr>
          <w:lang w:val="lv-LV"/>
        </w:rPr>
        <w:t>Jāparaksta pretendenta paraksttiesīgajai personai vai viņa pilnvarotai personai (šādā gadījumā obligāti jāpievieno pilnvara).</w:t>
      </w:r>
    </w:p>
  </w:footnote>
  <w:footnote w:id="2">
    <w:p w:rsidR="00DB0828" w:rsidRDefault="00DB0828" w:rsidP="00DB0828">
      <w:pPr>
        <w:pStyle w:val="FootnoteText"/>
        <w:jc w:val="both"/>
      </w:pPr>
      <w:r>
        <w:rPr>
          <w:rStyle w:val="FootnoteReference"/>
        </w:rPr>
        <w:footnoteRef/>
      </w:r>
      <w:r>
        <w:t xml:space="preserve"> </w:t>
      </w:r>
      <w:r w:rsidRPr="00B7206F">
        <w:rPr>
          <w:lang w:val="lv-LV"/>
        </w:rPr>
        <w:t xml:space="preserve">Jāparaksta </w:t>
      </w:r>
      <w:r w:rsidRPr="00B7206F">
        <w:rPr>
          <w:lang w:val="lv-LV"/>
        </w:rPr>
        <w:t>pretendenta paraksttiesīgajai</w:t>
      </w:r>
      <w:r>
        <w:rPr>
          <w:lang w:val="lv-LV"/>
        </w:rPr>
        <w:t xml:space="preserve"> personai</w:t>
      </w:r>
      <w:r>
        <w:t xml:space="preserve"> vai viņa pilnvarotai personai (šādā gadījumā obligāti jāpievieno pilnvara).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F1"/>
    <w:rsid w:val="002D5CE9"/>
    <w:rsid w:val="00307D29"/>
    <w:rsid w:val="004B3004"/>
    <w:rsid w:val="00874BB8"/>
    <w:rsid w:val="008934B7"/>
    <w:rsid w:val="00A0442C"/>
    <w:rsid w:val="00A45BE3"/>
    <w:rsid w:val="00A61E77"/>
    <w:rsid w:val="00C54F52"/>
    <w:rsid w:val="00D00ADE"/>
    <w:rsid w:val="00DB0828"/>
    <w:rsid w:val="00DC1049"/>
    <w:rsid w:val="00E47045"/>
    <w:rsid w:val="00E60EFF"/>
    <w:rsid w:val="00EB14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60EFF"/>
    <w:pPr>
      <w:spacing w:after="120"/>
      <w:ind w:left="283"/>
    </w:pPr>
    <w:rPr>
      <w:sz w:val="20"/>
      <w:szCs w:val="20"/>
      <w:lang w:val="lv-LV" w:eastAsia="lv-LV"/>
    </w:rPr>
  </w:style>
  <w:style w:type="character" w:customStyle="1" w:styleId="BodyTextIndentChar">
    <w:name w:val="Body Text Indent Char"/>
    <w:basedOn w:val="DefaultParagraphFont"/>
    <w:link w:val="BodyTextIndent"/>
    <w:rsid w:val="00E60EFF"/>
    <w:rPr>
      <w:rFonts w:ascii="Times New Roman" w:eastAsia="Times New Roman" w:hAnsi="Times New Roman" w:cs="Times New Roman"/>
      <w:sz w:val="20"/>
      <w:szCs w:val="20"/>
      <w:lang w:eastAsia="lv-LV"/>
    </w:rPr>
  </w:style>
  <w:style w:type="paragraph" w:styleId="Footer">
    <w:name w:val="footer"/>
    <w:basedOn w:val="Normal"/>
    <w:link w:val="FooterChar"/>
    <w:rsid w:val="00E60EFF"/>
    <w:pPr>
      <w:tabs>
        <w:tab w:val="center" w:pos="4677"/>
        <w:tab w:val="right" w:pos="9355"/>
      </w:tabs>
    </w:pPr>
    <w:rPr>
      <w:lang w:val="ru-RU" w:eastAsia="ru-RU"/>
    </w:rPr>
  </w:style>
  <w:style w:type="character" w:customStyle="1" w:styleId="FooterChar">
    <w:name w:val="Footer Char"/>
    <w:basedOn w:val="DefaultParagraphFont"/>
    <w:link w:val="Footer"/>
    <w:rsid w:val="00E60EFF"/>
    <w:rPr>
      <w:rFonts w:ascii="Times New Roman" w:eastAsia="Times New Roman" w:hAnsi="Times New Roman" w:cs="Times New Roman"/>
      <w:sz w:val="24"/>
      <w:szCs w:val="24"/>
      <w:lang w:val="ru-RU" w:eastAsia="ru-RU"/>
    </w:rPr>
  </w:style>
  <w:style w:type="character" w:styleId="PageNumber">
    <w:name w:val="page number"/>
    <w:basedOn w:val="DefaultParagraphFont"/>
    <w:rsid w:val="00E60EFF"/>
  </w:style>
  <w:style w:type="paragraph" w:styleId="FootnoteText">
    <w:name w:val="footnote text"/>
    <w:aliases w:val="Footnote,Fußnote"/>
    <w:basedOn w:val="Normal"/>
    <w:link w:val="FootnoteTextChar"/>
    <w:uiPriority w:val="99"/>
    <w:unhideWhenUsed/>
    <w:rsid w:val="00E60EFF"/>
    <w:pPr>
      <w:widowControl w:val="0"/>
      <w:overflowPunct w:val="0"/>
      <w:autoSpaceDE w:val="0"/>
      <w:autoSpaceDN w:val="0"/>
      <w:adjustRightInd w:val="0"/>
    </w:pPr>
    <w:rPr>
      <w:kern w:val="28"/>
      <w:sz w:val="20"/>
      <w:szCs w:val="20"/>
      <w:lang w:val="x-none" w:eastAsia="x-none"/>
    </w:rPr>
  </w:style>
  <w:style w:type="character" w:customStyle="1" w:styleId="FootnoteTextChar">
    <w:name w:val="Footnote Text Char"/>
    <w:aliases w:val="Footnote Char,Fußnote Char"/>
    <w:basedOn w:val="DefaultParagraphFont"/>
    <w:link w:val="FootnoteText"/>
    <w:uiPriority w:val="99"/>
    <w:rsid w:val="00E60EFF"/>
    <w:rPr>
      <w:rFonts w:ascii="Times New Roman" w:eastAsia="Times New Roman" w:hAnsi="Times New Roman" w:cs="Times New Roman"/>
      <w:kern w:val="28"/>
      <w:sz w:val="20"/>
      <w:szCs w:val="20"/>
      <w:lang w:val="x-none" w:eastAsia="x-none"/>
    </w:rPr>
  </w:style>
  <w:style w:type="character" w:styleId="FootnoteReference">
    <w:name w:val="footnote reference"/>
    <w:aliases w:val="Footnote symbol,Footnote Reference Number"/>
    <w:unhideWhenUsed/>
    <w:rsid w:val="00E60EFF"/>
    <w:rPr>
      <w:vertAlign w:val="superscript"/>
    </w:rPr>
  </w:style>
  <w:style w:type="paragraph" w:styleId="BalloonText">
    <w:name w:val="Balloon Text"/>
    <w:basedOn w:val="Normal"/>
    <w:link w:val="BalloonTextChar"/>
    <w:uiPriority w:val="99"/>
    <w:semiHidden/>
    <w:unhideWhenUsed/>
    <w:rsid w:val="00E47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045"/>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60EFF"/>
    <w:pPr>
      <w:spacing w:after="120"/>
      <w:ind w:left="283"/>
    </w:pPr>
    <w:rPr>
      <w:sz w:val="20"/>
      <w:szCs w:val="20"/>
      <w:lang w:val="lv-LV" w:eastAsia="lv-LV"/>
    </w:rPr>
  </w:style>
  <w:style w:type="character" w:customStyle="1" w:styleId="BodyTextIndentChar">
    <w:name w:val="Body Text Indent Char"/>
    <w:basedOn w:val="DefaultParagraphFont"/>
    <w:link w:val="BodyTextIndent"/>
    <w:rsid w:val="00E60EFF"/>
    <w:rPr>
      <w:rFonts w:ascii="Times New Roman" w:eastAsia="Times New Roman" w:hAnsi="Times New Roman" w:cs="Times New Roman"/>
      <w:sz w:val="20"/>
      <w:szCs w:val="20"/>
      <w:lang w:eastAsia="lv-LV"/>
    </w:rPr>
  </w:style>
  <w:style w:type="paragraph" w:styleId="Footer">
    <w:name w:val="footer"/>
    <w:basedOn w:val="Normal"/>
    <w:link w:val="FooterChar"/>
    <w:rsid w:val="00E60EFF"/>
    <w:pPr>
      <w:tabs>
        <w:tab w:val="center" w:pos="4677"/>
        <w:tab w:val="right" w:pos="9355"/>
      </w:tabs>
    </w:pPr>
    <w:rPr>
      <w:lang w:val="ru-RU" w:eastAsia="ru-RU"/>
    </w:rPr>
  </w:style>
  <w:style w:type="character" w:customStyle="1" w:styleId="FooterChar">
    <w:name w:val="Footer Char"/>
    <w:basedOn w:val="DefaultParagraphFont"/>
    <w:link w:val="Footer"/>
    <w:rsid w:val="00E60EFF"/>
    <w:rPr>
      <w:rFonts w:ascii="Times New Roman" w:eastAsia="Times New Roman" w:hAnsi="Times New Roman" w:cs="Times New Roman"/>
      <w:sz w:val="24"/>
      <w:szCs w:val="24"/>
      <w:lang w:val="ru-RU" w:eastAsia="ru-RU"/>
    </w:rPr>
  </w:style>
  <w:style w:type="character" w:styleId="PageNumber">
    <w:name w:val="page number"/>
    <w:basedOn w:val="DefaultParagraphFont"/>
    <w:rsid w:val="00E60EFF"/>
  </w:style>
  <w:style w:type="paragraph" w:styleId="FootnoteText">
    <w:name w:val="footnote text"/>
    <w:aliases w:val="Footnote,Fußnote"/>
    <w:basedOn w:val="Normal"/>
    <w:link w:val="FootnoteTextChar"/>
    <w:uiPriority w:val="99"/>
    <w:unhideWhenUsed/>
    <w:rsid w:val="00E60EFF"/>
    <w:pPr>
      <w:widowControl w:val="0"/>
      <w:overflowPunct w:val="0"/>
      <w:autoSpaceDE w:val="0"/>
      <w:autoSpaceDN w:val="0"/>
      <w:adjustRightInd w:val="0"/>
    </w:pPr>
    <w:rPr>
      <w:kern w:val="28"/>
      <w:sz w:val="20"/>
      <w:szCs w:val="20"/>
      <w:lang w:val="x-none" w:eastAsia="x-none"/>
    </w:rPr>
  </w:style>
  <w:style w:type="character" w:customStyle="1" w:styleId="FootnoteTextChar">
    <w:name w:val="Footnote Text Char"/>
    <w:aliases w:val="Footnote Char,Fußnote Char"/>
    <w:basedOn w:val="DefaultParagraphFont"/>
    <w:link w:val="FootnoteText"/>
    <w:uiPriority w:val="99"/>
    <w:rsid w:val="00E60EFF"/>
    <w:rPr>
      <w:rFonts w:ascii="Times New Roman" w:eastAsia="Times New Roman" w:hAnsi="Times New Roman" w:cs="Times New Roman"/>
      <w:kern w:val="28"/>
      <w:sz w:val="20"/>
      <w:szCs w:val="20"/>
      <w:lang w:val="x-none" w:eastAsia="x-none"/>
    </w:rPr>
  </w:style>
  <w:style w:type="character" w:styleId="FootnoteReference">
    <w:name w:val="footnote reference"/>
    <w:aliases w:val="Footnote symbol,Footnote Reference Number"/>
    <w:unhideWhenUsed/>
    <w:rsid w:val="00E60EFF"/>
    <w:rPr>
      <w:vertAlign w:val="superscript"/>
    </w:rPr>
  </w:style>
  <w:style w:type="paragraph" w:styleId="BalloonText">
    <w:name w:val="Balloon Text"/>
    <w:basedOn w:val="Normal"/>
    <w:link w:val="BalloonTextChar"/>
    <w:uiPriority w:val="99"/>
    <w:semiHidden/>
    <w:unhideWhenUsed/>
    <w:rsid w:val="00E47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04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1651</Words>
  <Characters>942</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Attistiba</cp:lastModifiedBy>
  <cp:revision>2</cp:revision>
  <cp:lastPrinted>2018-10-02T05:21:00Z</cp:lastPrinted>
  <dcterms:created xsi:type="dcterms:W3CDTF">2018-11-02T12:44:00Z</dcterms:created>
  <dcterms:modified xsi:type="dcterms:W3CDTF">2018-11-02T12:44:00Z</dcterms:modified>
</cp:coreProperties>
</file>